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小说大纲模板范文分享+大纲到底怎么写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2016-11-29</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白玄贞子</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2651078612&amp;idx=3&amp;sn=b2018d2994d39ca9338611ec08445429&amp;chksm=bd4926da8a3eafcc550d2eff10937a0ca8f110ed2f8398eada767095082b255e3fbed85d89e5&amp;scene=4&amp;key=dcbc515947c3a268f2749bd265411dc34035cd979626cde363f31e77cdbe045d9b9f29ecd630f25e4e6827b074ee3aab51c4f54402a4e06b7c06063dd412842c6e874496be1c7d375f2b035d661ebf34&amp;ascene=7&amp;uin=MTEyNTI1NTYxMw==&amp;devicetype=Windows+7&amp;version=6203005d&amp;pass_ticket=8lFz0eC6kPC3HeRk7/WLYqqlg28/HwnJ9K/tvHdQNjygUJbiW7d1rme2wxrX4eRn&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FFFFFF"/>
          <w:spacing w:val="0"/>
          <w:sz w:val="27"/>
          <w:szCs w:val="27"/>
          <w:bdr w:val="none" w:color="auto" w:sz="0" w:space="0"/>
          <w:shd w:val="clear" w:fill="000000"/>
        </w:rPr>
        <w:t>说大纲模版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一、 类型</w:t>
      </w:r>
      <w:r>
        <w:rPr>
          <w:rFonts w:hint="default" w:ascii="Hiragino Sans GB" w:hAnsi="Hiragino Sans GB" w:eastAsia="Hiragino Sans GB" w:cs="Hiragino Sans GB"/>
          <w:b w:val="0"/>
          <w:i w:val="0"/>
          <w:caps w:val="0"/>
          <w:color w:val="3E3E3E"/>
          <w:spacing w:val="0"/>
          <w:sz w:val="24"/>
          <w:szCs w:val="24"/>
          <w:bdr w:val="none" w:color="auto" w:sz="0" w:space="0"/>
        </w:rPr>
        <w:t>：都市、青春、言情、军事、历史、其他、悬疑，幻想类包括：玄幻、奇幻、穿越、修真。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二、 基调</w:t>
      </w:r>
      <w:r>
        <w:rPr>
          <w:rFonts w:hint="default" w:ascii="Hiragino Sans GB" w:hAnsi="Hiragino Sans GB" w:eastAsia="Hiragino Sans GB" w:cs="Hiragino Sans GB"/>
          <w:b w:val="0"/>
          <w:i w:val="0"/>
          <w:caps w:val="0"/>
          <w:color w:val="3E3E3E"/>
          <w:spacing w:val="0"/>
          <w:sz w:val="24"/>
          <w:szCs w:val="24"/>
          <w:bdr w:val="none" w:color="auto" w:sz="0" w:space="0"/>
        </w:rPr>
        <w:t>：正剧、喜剧、悲剧、轻松、爆笑、暗黑</w:t>
      </w:r>
      <w:r>
        <w:rPr>
          <w:rFonts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文字建立：普通，搞笑，伤感，唯美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三、 全文字数</w:t>
      </w:r>
      <w:r>
        <w:rPr>
          <w:rFonts w:hint="default" w:ascii="Hiragino Sans GB" w:hAnsi="Hiragino Sans GB" w:eastAsia="Hiragino Sans GB" w:cs="Hiragino Sans GB"/>
          <w:b w:val="0"/>
          <w:i w:val="0"/>
          <w:caps w:val="0"/>
          <w:color w:val="3E3E3E"/>
          <w:spacing w:val="0"/>
          <w:sz w:val="24"/>
          <w:szCs w:val="24"/>
          <w:bdr w:val="none" w:color="auto" w:sz="0" w:space="0"/>
        </w:rPr>
        <w:t>：（写大概字数）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四、 内容的梗概：</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1：起因：</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2：发展：</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3：转折：</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4：高潮：</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5：结束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rPr>
        <w:t>主线情节设定：</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1，主线：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2，辅线 ：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3，事件线 ：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4，感情线（高潮、起伏、低谷）：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5，注意前后逻辑：</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（一个新文的整体的故事梗概，就是你想要讲一个什么样的故事：写清晰主线。最少500字。）</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7"/>
          <w:szCs w:val="27"/>
          <w:bdr w:val="none" w:color="auto" w:sz="0" w:space="0"/>
        </w:rPr>
        <w:t>五、 出场人物：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7"/>
          <w:szCs w:val="27"/>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主角：</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角色一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①．姓名：取名就随作者喜好。但小编建议取名不要取一些生僻的字，读者把文看完了都不认得那个字念什么就悲剧了。名字要简单容易记！ ②．人物外貌（发色发型眼睛携带物品）：外貌可以反映出一个人的性格脾气，比如：眉心有“川“字的人，容易生气，性格较为急躁等等…… ③．性格介绍：直脾气，自尊心强，爱恨分明等。 ④．人物背景：现代啊古代啊完全不限，如果是架空也需要一个复杂的背景，衬托出角色社会地位，能力等等。 ⑤.技能：古代的就写会啥武功：降龙十八掌啊，一阳指啊之类。现代文就写角色特长，比如谁会小提琴啊，钢琴啊……这个特长是不限。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角色二：同上格式↑</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（一般主角是两个：男主、女主，主角详细。）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配角：</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配角一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①．姓名 ②．人物外貌（发色发型眼睛携带物品）: ③．性格介绍: ④．人物背景: ⑤.技能（古代的就写会啥武功：降龙十八掌啊，一阳指啊之类。现代文就写角色特长，比如谁会小提琴啊，钢琴啊……这个特长是不限）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配角二</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配角三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（有几个配角写几个，配角是衬托主角的，可详可略写，作者自己心里清楚角色重要性就好。）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人物关系：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李逍遥——蜀山仙剑派第27代掌门、赵灵儿及林月如的丈夫、李忆如的父亲、景天徒弟李三思之子、林青儿与巫王的女婿、酒剑仙的徒弟、林家堡的乘龙快婿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赵灵儿——女娲后裔、苗疆公主、李逍遥妻子、李忆如的母亲、林青儿与巫王的女儿、紫萱和林业平的外孙女、仙灵岛的主人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林月如——林家堡大小姐、林天南的女儿、李逍遥第二任妻子、刘晋元的表妹、李忆如的继母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阿奴——白苗少主、南蛮王之女、白苗族长、爱慕李逍遥。</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（俺用</w:t>
      </w:r>
      <w:r>
        <w:rPr>
          <w:rFonts w:hint="default" w:ascii="Hiragino Sans GB" w:hAnsi="Hiragino Sans GB" w:eastAsia="Hiragino Sans GB" w:cs="Hiragino Sans GB"/>
          <w:b w:val="0"/>
          <w:i w:val="0"/>
          <w:caps w:val="0"/>
          <w:color w:val="4395F5"/>
          <w:spacing w:val="0"/>
          <w:sz w:val="24"/>
          <w:szCs w:val="24"/>
          <w:u w:val="none"/>
          <w:bdr w:val="none" w:color="auto" w:sz="0" w:space="0"/>
        </w:rPr>
        <w:t>《仙剑奇侠传》</w:t>
      </w:r>
      <w:r>
        <w:rPr>
          <w:rFonts w:hint="default" w:ascii="Hiragino Sans GB" w:hAnsi="Hiragino Sans GB" w:eastAsia="Hiragino Sans GB" w:cs="Hiragino Sans GB"/>
          <w:b w:val="0"/>
          <w:i w:val="0"/>
          <w:caps w:val="0"/>
          <w:color w:val="3E3E3E"/>
          <w:spacing w:val="0"/>
          <w:sz w:val="24"/>
          <w:szCs w:val="24"/>
          <w:bdr w:val="none" w:color="auto" w:sz="0" w:space="0"/>
        </w:rPr>
        <w:t>的人物关系来举例子，看过后大家会明确如何写人物关系。）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7"/>
          <w:szCs w:val="27"/>
          <w:bdr w:val="none" w:color="auto" w:sz="0" w:space="0"/>
        </w:rPr>
        <w:t>六、 细化情节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FFFFFF"/>
          <w:spacing w:val="0"/>
          <w:sz w:val="27"/>
          <w:szCs w:val="27"/>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1、什么背景下，主角相遇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2、发生什么事件破坏了角色之间关系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3、又发生了什么事儿误会怎么解决的，角色之间关系恢复如初啥啥啥的……</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4、……</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5、……</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6、……</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7、……</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（这细节大家写清楚，写文时候看大纲能够一目了然就可以。）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Style w:val="5"/>
          <w:rFonts w:hint="default" w:ascii="Hiragino Sans GB" w:hAnsi="Hiragino Sans GB" w:eastAsia="Hiragino Sans GB" w:cs="Hiragino Sans GB"/>
          <w:i w:val="0"/>
          <w:caps w:val="0"/>
          <w:color w:val="3E3E3E"/>
          <w:spacing w:val="0"/>
          <w:sz w:val="27"/>
          <w:szCs w:val="27"/>
          <w:bdr w:val="none" w:color="auto" w:sz="0" w:space="0"/>
        </w:rPr>
        <w:t>七、 结尾的设定：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7"/>
          <w:szCs w:val="27"/>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1：死，主角死一个，另一个悲剧了。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2：大团圆：相爱的人在一起了，所有的磨难都解除，全部快乐幸福了……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3：留悬念型：结局时给读者以悬念性，让人猜不主角的未来如何</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4：揭秘型：文章到最后，秘密一个个的揭开</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5：……</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（结局设定有无数种方式。作者的故事剧情发展到最后的走向在写文起初就定好，设定结局如何如何……</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7"/>
          <w:szCs w:val="27"/>
          <w:bdr w:val="none" w:color="auto" w:sz="0" w:space="0"/>
        </w:rPr>
        <w:t>八、 文案：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文章一打开就是作者的文案，文案一般都是作品的简介。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作品简介：三百字内将故事的特点写出来，目的是吸引读者，让读者有一种想要看文的冲动。</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小说的关键字：写角色的名字或者文章的类型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以下是范本：</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书名</w:t>
      </w:r>
      <w:r>
        <w:rPr>
          <w:rFonts w:hint="default" w:ascii="Hiragino Sans GB" w:hAnsi="Hiragino Sans GB" w:eastAsia="Hiragino Sans GB" w:cs="Hiragino Sans GB"/>
          <w:b w:val="0"/>
          <w:i w:val="0"/>
          <w:caps w:val="0"/>
          <w:color w:val="3E3E3E"/>
          <w:spacing w:val="0"/>
          <w:sz w:val="24"/>
          <w:szCs w:val="24"/>
          <w:bdr w:val="none" w:color="auto" w:sz="0" w:space="0"/>
        </w:rPr>
        <w:t>：男织女耕 与君种田 瓜田李下 田上人间 锦绣田园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简介</w:t>
      </w:r>
      <w:r>
        <w:rPr>
          <w:rFonts w:hint="default" w:ascii="Hiragino Sans GB" w:hAnsi="Hiragino Sans GB" w:eastAsia="Hiragino Sans GB" w:cs="Hiragino Sans GB"/>
          <w:b w:val="0"/>
          <w:i w:val="0"/>
          <w:caps w:val="0"/>
          <w:color w:val="3E3E3E"/>
          <w:spacing w:val="0"/>
          <w:sz w:val="24"/>
          <w:szCs w:val="24"/>
          <w:bdr w:val="none" w:color="auto" w:sz="0" w:space="0"/>
        </w:rPr>
        <w:t>：生在农家，看那落红铺地水漫池塘，</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无奈田上人间是非多，这方唱罢那边又登场，</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家穷势薄遭人欺，看咱带着家人奔小康，</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到时候娘不会做农活咱不做，大哥你去上学堂，</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还有那个夫君要织布，好好好， 我去耕田了，你……回家织布吧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预计字数：</w:t>
      </w: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背景人设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人设 女主 男一 男二 ……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姓名</w:t>
      </w:r>
      <w:r>
        <w:rPr>
          <w:rFonts w:hint="default" w:ascii="Hiragino Sans GB" w:hAnsi="Hiragino Sans GB" w:eastAsia="Hiragino Sans GB" w:cs="Hiragino Sans GB"/>
          <w:b w:val="0"/>
          <w:i w:val="0"/>
          <w:caps w:val="0"/>
          <w:color w:val="3E3E3E"/>
          <w:spacing w:val="0"/>
          <w:sz w:val="24"/>
          <w:szCs w:val="24"/>
          <w:bdr w:val="none" w:color="auto" w:sz="0" w:space="0"/>
        </w:rPr>
        <w:t> 李谷雨 安锦轩 李惊蛰 陈江生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年龄</w:t>
      </w:r>
      <w:r>
        <w:rPr>
          <w:rFonts w:hint="default" w:ascii="Hiragino Sans GB" w:hAnsi="Hiragino Sans GB" w:eastAsia="Hiragino Sans GB" w:cs="Hiragino Sans GB"/>
          <w:i w:val="0"/>
          <w:caps w:val="0"/>
          <w:color w:val="3E3E3E"/>
          <w:spacing w:val="0"/>
          <w:sz w:val="24"/>
          <w:szCs w:val="24"/>
          <w:bdr w:val="none" w:color="auto" w:sz="0" w:space="0"/>
        </w:rPr>
        <w:t> </w:t>
      </w:r>
      <w:r>
        <w:rPr>
          <w:rFonts w:hint="default" w:ascii="Hiragino Sans GB" w:hAnsi="Hiragino Sans GB" w:eastAsia="Hiragino Sans GB" w:cs="Hiragino Sans GB"/>
          <w:b w:val="0"/>
          <w:i w:val="0"/>
          <w:caps w:val="0"/>
          <w:color w:val="3E3E3E"/>
          <w:spacing w:val="0"/>
          <w:sz w:val="24"/>
          <w:szCs w:val="24"/>
          <w:bdr w:val="none" w:color="auto" w:sz="0" w:space="0"/>
        </w:rPr>
        <w:t>9 11 12 10 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性格</w:t>
      </w:r>
      <w:r>
        <w:rPr>
          <w:rFonts w:hint="default" w:ascii="Hiragino Sans GB" w:hAnsi="Hiragino Sans GB" w:eastAsia="Hiragino Sans GB" w:cs="Hiragino Sans GB"/>
          <w:i w:val="0"/>
          <w:caps w:val="0"/>
          <w:color w:val="3E3E3E"/>
          <w:spacing w:val="0"/>
          <w:sz w:val="24"/>
          <w:szCs w:val="24"/>
          <w:bdr w:val="none" w:color="auto" w:sz="0" w:space="0"/>
        </w:rPr>
        <w:t> </w:t>
      </w:r>
      <w:r>
        <w:rPr>
          <w:rFonts w:hint="default" w:ascii="Hiragino Sans GB" w:hAnsi="Hiragino Sans GB" w:eastAsia="Hiragino Sans GB" w:cs="Hiragino Sans GB"/>
          <w:b w:val="0"/>
          <w:i w:val="0"/>
          <w:caps w:val="0"/>
          <w:color w:val="3E3E3E"/>
          <w:spacing w:val="0"/>
          <w:sz w:val="24"/>
          <w:szCs w:val="24"/>
          <w:bdr w:val="none" w:color="auto" w:sz="0" w:space="0"/>
        </w:rPr>
        <w:t>聪明，倔强，不肯吃亏，有仇必报，狡黠 聪慧忍韧，不动声色、稍显冷漠 心思缜密、锋芒暗藏、温和 憨厚、实在、义气、傻乎乎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背景</w:t>
      </w:r>
      <w:r>
        <w:rPr>
          <w:rFonts w:hint="default" w:ascii="Hiragino Sans GB" w:hAnsi="Hiragino Sans GB" w:eastAsia="Hiragino Sans GB" w:cs="Hiragino Sans GB"/>
          <w:i w:val="0"/>
          <w:caps w:val="0"/>
          <w:color w:val="3E3E3E"/>
          <w:spacing w:val="0"/>
          <w:sz w:val="24"/>
          <w:szCs w:val="24"/>
          <w:bdr w:val="none" w:color="auto" w:sz="0" w:space="0"/>
        </w:rPr>
        <w:t> </w:t>
      </w:r>
      <w:r>
        <w:rPr>
          <w:rFonts w:hint="default" w:ascii="Hiragino Sans GB" w:hAnsi="Hiragino Sans GB" w:eastAsia="Hiragino Sans GB" w:cs="Hiragino Sans GB"/>
          <w:b w:val="0"/>
          <w:i w:val="0"/>
          <w:caps w:val="0"/>
          <w:color w:val="3E3E3E"/>
          <w:spacing w:val="0"/>
          <w:sz w:val="24"/>
          <w:szCs w:val="24"/>
          <w:bdr w:val="none" w:color="auto" w:sz="0" w:space="0"/>
        </w:rPr>
        <w:t>谷雨前世病恹恹的，父亲是农大教授，母亲是医生，谷雨身体一直不好，常常躺在病床上，最大的梦想便是跟着父亲去村子里呼吸新鲜的空气。 本出于皇商之家，爹娘过世，云州城的店铺被叔叔婶婶霸占，好在还有在桃庄的二叔公收留了他，两人相依为命。 原是云州城府尹的儿子，在一次意外之中变身谷雨的大哥，长期一家人生活。 庄子里正家的儿子，跟谷雨的哥哥惊蛰一同上私塾，加上家里大人来往密切，跟谷雨一家很熟悉。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注意描写的萌点虐点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虐点萌点 1.男主女主性格互不相让，但是斗嘴之后又火速和好。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2.女主虽然还小却也有些小计谋，比如亲近二伯母一家，加上受了委屈就把辣椒扔进大伯母洗澡水里之类。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3.女主还小往往心有余而力不足，常常受到委屈，发家无门，爹做家具弄断了手指。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4.谷雨姐姐被谋算嫁给镇上的老头子。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故事主线情节大纲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卷宗 简述 详情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第一卷 谷雨的父亲李得泉带着一家人回到老家桃庄，准备在那安然度日，却未料想从一安顿的房子就开始出现问题，在村子里租房子安定下来，开始艰难日月。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李得泉在云州城是个打家具的手艺人，在外娶了个绣铺女儿，大儿子夭折，女儿李小满跟李谷雨。在一次李得泉恰好去县令家送家具的时候，因为马桶的花纹不对被退回来重做，回来打开却发现里面有孩子，刚要退回去就听说县令被抓入狱，感念县令清正加上心软只好收留那个男孩，又怕人得知惊蛰的真实身份，就带回老家。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本来李家还指望谷雨的爹拿银子回来给老四建新房子成亲，却不料他们一家子拖家带口的回来还要占房子，原来的房间也被大伯父占了，谷雨一家只能在柴房过了一夜由此也得知了大哥惊蛰的真实身份。第二天，在大伯母的教唆之下，李家老两口也同意分家，于是，谷雨一家拿着一袋发霉的粗米，河边一片荒地外加一口不能用的锅被扫地出门。 幸好安锦轩的二叔公住在不远处，看不过去让他们搬进了自己家，一番商定下来就当租用，两家就此结缘。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里正一家跟谷雨家颇有渊源，里正跟谷雨的爹李得泉是发小，加上李得泉曾在城里帮他娘寻药，里正家感念他们的情谊，常常让自己家的儿子陈江生给谷雨家送东西，一来而去的就熟悉起来，陈江生更是整天呆在谷雨这边。加上二伯父一家也时常接济，日子总算还过得下去。 但是惊蛰要上学，小满也到了说亲的年纪，谷雨大病之后的身子还弱，肚子里又有一个孩子要蹦出来，李得泉思前想后决定重抄旧业，去富户家里打家具，但是钱没有赚到反而弄断了手指，富户家打的是嫁女儿的嫁妆，以见了血光不吉利为由不仅不给医药费还克扣了工钱。谷雨很是心疼，想着发挥自己穿越女的优势为家里赚钱，赚钱手段1.山坡贫瘠地也能种出优品水果 赚钱手段2.上山打猎也是发家致富的好方法 赚钱手段3.大山是个宝药材处处有。但是谷雨跟安进山次数多了有一次出了点意外，两人被李得泉打了一顿，</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安再不把自己当外人。在他们的努力之下，日子总算是有了点起色，但是那些原来不闻不问的亲戚统统冒出来，大伯母、四叔家、大姑姑二姑姑家都想过来沾光，甚至还想要回谷雨已经种上果树的地，幸而陈江生及时叫来了他爹，才让他们断了那份心思。谷雨前世久病成医，加上妈妈是中医，父亲是农学教授，这些让她得以应付常见的病以及伯母婶子的狡诈多事。"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日子好转了的谷雨一家，惊蛰安心上学，生下来的弟弟夏至也不至于挨饿，爹还收了隔壁大牛做徒弟，一来二往的大牛跟小满相互钟情。而惊蛰本就知道谷雨不是自己的亲妹妹，看着谷雨操持家里就有些心疼，安锦轩本不太信任别人，但是经过打猎捕鱼以及一些生活琐事，慢慢也把李家当成了自己家，惊蛰跟他有相似的遭遇，两个脾性相投，谷雨尚未考虑这些事情，常常三个人结伴一起去玩，每每此时，陈江生总是跟屁虫一样的跟着。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备）二伯母并无所出，这么多年了，谷雨奶奶又要老二休妻令娶，被二伯父坚决反对，还说了离家另过的话。谷雨的奶奶气得一天不吃饭，大姑姑嫁在桃庄附近村落的叫柳坝子的地方，这个地方三面是柳又有两条支流围着，不知道从什么时候开始，这里盛行香会，便是给那等家中丈夫无生育能力的提供方便，那些小媳妇们备着吃食财物，放到指定的地方，然后点上香在黑夜之中，到时候有人来了便交谈，合意的便可以野合，直到怀孕，双方再不来往。而大姑姑以为二伯父如此是自己有问题，跟谷雨奶奶说让二伯母去试试，这下闹得更大直接让二伯父与姑姑断了来往，谷雨在花汛时候抢到头水的预言之后也开始实现，二伯母生下了一对孪生兄弟，由此谷雨家与二伯母一家相处甚好。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第二卷 家里日子好过一些，却又为了建房子等事情烦扰，为了彻底脱贫，谷雨还想出了卖柿饼、瓦罐鸭、桃酱等主意不经意间透露出来，家里的日子还算过得去。在安锦轩的帮助下，一起开发桃林致富。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安锦轩一家其实是皇商，跟谷雨父亲他们原来在云州城的家之间只是隔了一条街，却因为爹娘过世年龄尚小被叔叔婶婶霸占了店铺，说了让他到临江镇这看铺子便再也不管他，幸好被二叔公收留，转眼已经过去了五年。安一直记得家里染布最主要的秘方，想着有一天东山再起，惊蛰常常将书带给他看，两人常常商量一些谋略之事，为了赚钱买书，两人偷偷跑到镇子上给人家写菜单，记账。谷雨虽然喜欢跟他们呆在一起，却也还没有往自己的亲事上面想，只是顺其自然。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谷雨的娘生下弟弟之后身体一直不是很好，在家操持家务，陈江生的娘也常常过来，两人相处甚欢，在她的提示之下，谷雨娘的刺绣、剪窗花等技艺派上了用场，别人办喜事的时候常常请她去，人也开心了很多。跟乡亲接触多了起来，大伯母跟奶奶还有婶子再说谷雨一家不是的时候常常有人反驳，谷雨家落下一个好名声。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谷雨姐姐小满已经长到了出嫁的年纪，住在镇上的二姑姑不仅仅常在家里拿东西，这下还跟那四婶图谋上了，要让小满嫁给镇上的一个富有的老头子，得十两银子。而那老头已经娶了四个妻妾，纷纷病故，现在的四夫人也奄奄一息，最终因为分赃不均吵破了。小满亭亭玉立被恶霸看上，趁着来无人来调戏，被安锦轩发现打了起来，最终安受伤，两家人这么密切的来往让李家那边很是不爽。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为了建房子，谷雨的爹又去做家具。谷雨心疼却没有办法，为了尽早彻底脱贫，谷雨想尽了办法，把柿子晒成了柿饼，在分家之初家里没有锅煮东西，谷雨用瓦罐做菜最终发明了瓦罐鸭，卖给镇上的酒楼，家里田里种下的果树也有了收入。累积了一定的积蓄之后，在安锦轩的提示之下，两人一起合力说服里长承包桃花林，乡亲们例行的分桃子依然照着以往分发，在往镇上送菜的同时得知酒楼那边要办戏园子，极力说服到桃花源这边来，不仅如此，谷雨等举办桃花节，营造出桃花源的氛围，众多人前来顺流而下看桃花，而村子里之前的非议也由着事情的顺利进展变淡，很多乡亲因为划船，收票，卖东西等赚了些闲钱，谷雨家的威望开始显现。而与此同时，安也在一次无意之中，发现了秘方之中找不到的一物可以用桃花代替。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谷雨的弟弟夏至才4岁，便也会跟着在桃花林赚钱，口齿伶俐求大哥写了很多吉祥话让游客挂在树上赚银子。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第三卷 家里积累了一定的积蓄，惊蛰的身世也曝光，谷雨一家重新回到云州城，而谷雨与安锦轩的事情也得到了家里的认可。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惊蛰的爹原来也不过是收到了党派斗争的牵连，后来放了出来，村子里消息闭塞，无从寻找。谷雨爹娘商议之后，看世道太平，又搬回云州城里。终于让惊蛰与生父团圆，他将自己的心意告诉了谷雨，并将自己的名字等改了回去参加科举，之后为官。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安锦轩在谷雨的帮助之下开了一家不起眼的布庄，站稳了脚跟之后用上原来的秘方，恰好宫中要用秘方中的云州锦缎，而他叔叔那边根本做不了，于是两家店铺都御供，最后将叔叔一家挤垮。谷雨在跟他经历了诸多事情之后，也明白了自己还是不适合做那官夫人，跟着安锦轩开开心心的经营着布庄，惊蛰甚是失落。却也只能让自己变回他们的大哥，对他们甚是照顾。</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谷雨爹这个时候就不仅仅是个匠人了，他有了自己的家具店铺，跟着大牛一起打理，大牛的妹妹此时已经嫁了，谷雨的娘也开了一间小绣铺，跟着小满一起经营专门做云州城上等人家的生意并且教那些闺阁小姐针黹。弟弟李夏至的经商天分从小显现，但是被逼着上学明理，长大一些他也越发懂事，对上学一事也甚是上心，却仍然忍不住偷偷去几家店铺去张望。惊蛰从在云州为官，一家人算得上其乐融融。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当然，其中还有那些亲戚进城的事情发生，大伯母一家常常打着谷雨爷爷奶奶生病的幌子来要银子，四叔一家更是说来城里干活暂住，大有常住不走的架势，各种琐事一一解决。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大纲到底怎么写？</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有的新人说：全部写好呗，什么主线铺垫剧情~~~</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有的新人说：写什么写，随机应变灵感突增才是网文强手！</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建议各位以上两种较为极端的方式都不要选。</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全部写完的缺点</w:t>
      </w:r>
      <w:r>
        <w:rPr>
          <w:rFonts w:hint="default" w:ascii="Hiragino Sans GB" w:hAnsi="Hiragino Sans GB" w:eastAsia="Hiragino Sans GB" w:cs="Hiragino Sans GB"/>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1.写作时没有激情 </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2.有风险，若是将脑细胞消耗光整理出来的自认为精品必火的大纲不能签约上架或者成绩一直非常惨淡，那么你的心里失落感会非常强大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3.有新的灵感出现，比原来的更甚一筹，一动则全动，改来改去不得不说很麻烦</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4.在不想写的时候没法理直气壮地跟读者说：我卡文了，要好几天呢，莫名其妙很烦，大家给点推荐票、月票鼓励吧~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优点</w:t>
      </w:r>
      <w:r>
        <w:rPr>
          <w:rFonts w:hint="default" w:ascii="Hiragino Sans GB" w:hAnsi="Hiragino Sans GB" w:eastAsia="Hiragino Sans GB" w:cs="Hiragino Sans GB"/>
          <w:b w:val="0"/>
          <w:i w:val="0"/>
          <w:caps w:val="0"/>
          <w:color w:val="3E3E3E"/>
          <w:spacing w:val="0"/>
          <w:sz w:val="24"/>
          <w:szCs w:val="24"/>
          <w:bdr w:val="none" w:color="auto" w:sz="0" w:space="0"/>
        </w:rPr>
        <w:t>：</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1.避免卡文</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2.有自信</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3.写起来舒畅，思路清晰</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完全不写大纲的缺点：</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1.高估了个人的脑容量，自以为几百万字的书所有的人物主线等等都能凭着“聪慧的大脑”一一记住，事实上完全是想一块写一块，没有逻辑感。</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2.写着写着发现有漏洞，然后第一次圆回去了，以后依然没心没肺地继续想想写写，然后再圆……当你圆不下去的时候，整个文章的生硬感就出来了，烂尾或太监。</w:t>
      </w:r>
      <w:r>
        <w:rPr>
          <w:rFonts w:hint="default" w:ascii="Hiragino Sans GB" w:hAnsi="Hiragino Sans GB" w:eastAsia="Hiragino Sans GB" w:cs="Hiragino Sans GB"/>
          <w:b w:val="0"/>
          <w:i w:val="0"/>
          <w:caps w:val="0"/>
          <w:color w:val="4395F5"/>
          <w:spacing w:val="0"/>
          <w:sz w:val="24"/>
          <w:szCs w:val="24"/>
          <w:u w:val="none"/>
          <w:bdr w:val="none" w:color="auto" w:sz="0" w:space="0"/>
        </w:rPr>
        <w:t>《李悠仙传》</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3.卡文，卡文的非常厉害</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4.偏离中心思想。因为某些人的大脑太丰富了，以至于写到最后把都市写成了科幻……</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Style w:val="5"/>
          <w:rFonts w:hint="default" w:ascii="Hiragino Sans GB" w:hAnsi="Hiragino Sans GB" w:eastAsia="Hiragino Sans GB" w:cs="Hiragino Sans GB"/>
          <w:i w:val="0"/>
          <w:caps w:val="0"/>
          <w:color w:val="3E3E3E"/>
          <w:spacing w:val="0"/>
          <w:sz w:val="24"/>
          <w:szCs w:val="24"/>
          <w:bdr w:val="none" w:color="auto" w:sz="0" w:space="0"/>
        </w:rPr>
        <w:t>不写大纲的优点：</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1.不限制你的想象空间</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2.特轻松（开文一星期左右）</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好了，不扯淡了，说说我认为正确的吧</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首先，你得有本书占有百分之30以上戏份人物的介绍概念【书名简介我就不说了】</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其次，你要有3000字左右的全文概括【孩子，练习下如何把一百万字小说3000字概括，其实一句话也行】</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然后，你需要有一份递给挑剔的起点编辑的本书亮点、火点</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最后，把比较重要的情节列出来，如果是有复杂的布局关系的列在一起，其余的奇思妙想一个个列</w:t>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Tahoma" w:hAnsi="Tahoma" w:eastAsia="Tahoma" w:cs="Tahoma"/>
          <w:b w:val="0"/>
          <w:i w:val="0"/>
          <w:caps w:val="0"/>
          <w:color w:val="444444"/>
          <w:spacing w:val="0"/>
          <w:sz w:val="21"/>
          <w:szCs w:val="21"/>
          <w:bdr w:val="none" w:color="auto" w:sz="0" w:space="0"/>
          <w:shd w:val="clear" w:fill="FFFFFF"/>
        </w:rPr>
        <w:br w:type="textWrapping"/>
      </w:r>
      <w:r>
        <w:rPr>
          <w:rFonts w:hint="default" w:ascii="Hiragino Sans GB" w:hAnsi="Hiragino Sans GB" w:eastAsia="Hiragino Sans GB" w:cs="Hiragino Sans GB"/>
          <w:b w:val="0"/>
          <w:i w:val="0"/>
          <w:caps w:val="0"/>
          <w:color w:val="3E3E3E"/>
          <w:spacing w:val="0"/>
          <w:sz w:val="24"/>
          <w:szCs w:val="24"/>
          <w:bdr w:val="none" w:color="auto" w:sz="0" w:space="0"/>
        </w:rPr>
        <w:t>能写书，大纲是必要的。至于要写多少的大纲，个人认为，在没有百分之80的火作信心前，列一下以上的这些足够了，如果真的爱好小说的话，是可以在接受广大读者意见后花几个小时对以上大纲内容进行补充完整，这样对自己的思想发展也比较有利。</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397370"/>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2017-02-01T04:48:40Z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