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330" w:afterAutospacing="0" w:line="300" w:lineRule="atLeast"/>
        <w:ind w:left="0" w:right="0" w:firstLine="0"/>
        <w:jc w:val="left"/>
        <w:rPr>
          <w:rFonts w:ascii="微软雅黑" w:hAnsi="微软雅黑" w:eastAsia="微软雅黑" w:cs="微软雅黑"/>
          <w:b w:val="0"/>
          <w:i w:val="0"/>
          <w:caps w:val="0"/>
          <w:color w:val="333333"/>
          <w:spacing w:val="8"/>
          <w:sz w:val="0"/>
          <w:szCs w:val="0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999999"/>
          <w:spacing w:val="8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原创：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999999"/>
          <w:spacing w:val="8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睡衣熊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"https://mp.weixin.qq.com/javascript:void(0);" </w:instrTex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sz w:val="21"/>
          <w:szCs w:val="21"/>
          <w:u w:val="none"/>
          <w:bdr w:val="none" w:color="auto" w:sz="0" w:space="0"/>
          <w:shd w:val="clear" w:fill="FFFFFF"/>
        </w:rPr>
        <w:t>玄派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5"/>
          <w:rFonts w:hint="eastAsia" w:ascii="微软雅黑" w:hAnsi="微软雅黑" w:eastAsia="微软雅黑" w:cs="微软雅黑"/>
          <w:b w:val="0"/>
          <w:i w:val="0"/>
          <w:caps w:val="0"/>
          <w:color w:val="999999"/>
          <w:spacing w:val="8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4月27日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嗨喽，各位亲爱的派友们，马上就要到五一啦~大家是打算宅在家里码字还是出门游玩呢？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虽然假期临近，小编还是要按捺住我那颗躁动的心，给大家继续分享写作干货。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今天这一篇文章是讲金手指的，内容来自睡衣熊上周六的直播，上周一我给大家整理了直播中讲到的题材，可戳链接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sz w:val="22"/>
          <w:szCs w:val="22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sz w:val="22"/>
          <w:szCs w:val="22"/>
          <w:u w:val="none"/>
          <w:bdr w:val="none" w:color="auto" w:sz="0" w:space="0"/>
          <w:shd w:val="clear" w:fill="FFFFFF"/>
        </w:rPr>
        <w:instrText xml:space="preserve"> HYPERLINK "http://mp.weixin.qq.com/s?__biz=MjM5MTE2NjU2MQ==&amp;mid=2651082387&amp;idx=1&amp;sn=a18ba3c2346b55057732075ed3172d01&amp;chksm=bd49579d8a3ede8b92384ccd0b46ad487940718f7cff2d6a623d27a17ac9b1809850766512cb&amp;scene=21" \l "wechat_redirect" \t "https://mp.weixin.qq.com/_blank" </w:instrTex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sz w:val="22"/>
          <w:szCs w:val="22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sz w:val="22"/>
          <w:szCs w:val="22"/>
          <w:u w:val="none"/>
          <w:bdr w:val="none" w:color="auto" w:sz="0" w:space="0"/>
          <w:shd w:val="clear" w:fill="FFFFFF"/>
        </w:rPr>
        <w:t>新人入行网文究竟写什么题材？看完这篇你就知道了！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4395F5"/>
          <w:spacing w:val="8"/>
          <w:sz w:val="22"/>
          <w:szCs w:val="22"/>
          <w:u w:val="none"/>
          <w:bdr w:val="none" w:color="auto" w:sz="0" w:space="0"/>
          <w:shd w:val="clear" w:fill="FFFFFF"/>
        </w:rPr>
        <w:fldChar w:fldCharType="end"/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那么今天就给大家整理了文字版的金手指干货，以目前大火的小说《大王饶命》为例，快来接住啦！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10" w:right="210"/>
        <w:jc w:val="both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FFFFFF"/>
          <w:spacing w:val="8"/>
          <w:sz w:val="24"/>
          <w:szCs w:val="24"/>
          <w:bdr w:val="none" w:color="auto" w:sz="0" w:space="0"/>
          <w:shd w:val="clear" w:fill="00AA90"/>
        </w:rPr>
        <w:t>01 什么样的金手指是一个好的金手指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金手指很重要，尤其对新人来说非常重要，金手指可以决定一本书的成败。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以《大王饶命》为例，《大王饶命》是一本很好玩的书，金手指设定非常精彩，虽然说是一个老掉牙的系统流，但是作者把系统流玩出花来了，通过系统获取负面值。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这虽然不是《大王饶命》的原创，但是《大王饶命》是做的最好的。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在这之前有一本书叫做《恶人大明星》，这本书也是收集负面值，但是没有大王做的好。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我们简单说一下《大王饶命》，这本书里面一个自带循环的东西，一个特点，这种系统流是通过做任务来获得系统点，通过系统点来兑换道具，道具可以提升主角的实力，主角为了提高实力继续做任务。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这一点其实也不是《大王饶命》原创，可以说很常见，比如说梦如神机的《龙符》，《龙符》里面的主角得到了一个祭天符诏，你可以把这个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祭天符诏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看成是一个系统，献祭各种生命来获得奖励，其实这跟系统流是一样的。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但是这种做法有一个好处，就是可以不断的让主角通过金手指围绕金手指去做一些事情。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小说当中最重要的的是故事，是情节。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金手指如果可以推动故事，推动情节，那么这个金手指就是一个好的金手指。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一个金手指，对一个新手作者来说，对情节的把控能力比较偏弱的话，那么你设定的金手指最好是能够能够推动你书里面的情节，所以说系统流对新人来说是一个非常重要且容易上手的东西。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因为系统流当中如果是有NPC的情况下，当你的情节卡死的时候，不知道该写什么的时候，可以通过系统发布一项任务，这个系统可以直接让作者找到一个新的情节发展方式。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之前我们说金手指推动情节不是《大王饶命》的首创，但是大王饶命做的最好，原因有几点，第一点，它的人物做的最好，第二点，它使用金手指的方法手段很出奇，负面情绪值，怼人，扎心，使用这种方法就是可以制造出很多笑料，然后通过这些笑料一步一步让主角得到成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所以说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新手在给自己设定金手指的时候，最好能够推动情节发展的。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当然这种写法也是有一定风险的，不要觉得这种写法很简单，其实是有一定门槛的。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最简单的一个例子，《大王饶命》到现在的节奏把握得非常好，没有崩，像之前的《恶人大明星》，他后来写不下去了开始崩了，最大的问题就是这本书的作者让书中的主角在网上跟别人互动，这种方式的话就是会让一些负面情绪来得过于猛烈，这也是很多新人作者会犯的错误，就是会想把一件事情写的很大，却不知道把一件事情扩大化的话很容易把一个情节写崩，要知道都市小说很重要的一点就是它的地图不是那么好跳，不像玄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所以以都市为背景的小说大家一定要注意，尽量不要把情节写得太大。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930" w:right="930"/>
        <w:jc w:val="both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8"/>
          <w:sz w:val="22"/>
          <w:szCs w:val="22"/>
          <w:bdr w:val="none" w:color="auto" w:sz="0" w:space="0"/>
          <w:shd w:val="clear" w:fill="FFFFFF"/>
        </w:rPr>
        <w:t>派友提问：什么算崩？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以《大王饶命》为例，现在世界的最高级是A级，然后主角靠怼人来收集负面情绪值提升自己实力，然后他觉得自己的负面情绪值太小了，想要来一个大的的收割，比如在网络上做些什么事情，就好像之前很火的勒索病毒，这种情况下，主角一下子就获得了很多负面情绪值，突破了A级，主角就没有敌人了，超过自己设定了，这个时候就开始崩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FFFFFF"/>
          <w:spacing w:val="8"/>
          <w:sz w:val="24"/>
          <w:szCs w:val="24"/>
          <w:bdr w:val="none" w:color="auto" w:sz="0" w:space="0"/>
          <w:shd w:val="clear" w:fill="00AA90"/>
        </w:rPr>
        <w:t>02 如何设定金手指？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首先要看小说主角以及小说（设定）的发展方向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主角的成长路线是什么？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小说的背景是什么？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主角是为了要变强？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还是有钱？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变强的话路上缺什么？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比如说功法，那么就有那种老师流，老爷爷，还有那种系统流的交换道具，还有如果缺天材地宝，那么就像那种凡人流的小瓶子。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FFFFFF"/>
          <w:spacing w:val="8"/>
          <w:sz w:val="24"/>
          <w:szCs w:val="24"/>
          <w:bdr w:val="none" w:color="auto" w:sz="0" w:space="0"/>
          <w:shd w:val="clear" w:fill="00AA90"/>
        </w:rPr>
        <w:t>03 金手指的要求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金手指的要求，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不能太过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，不能一上来就无敌，遇神杀神，无敌流可以有，但情节不好安排。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《重生之都市修仙》是一种相对的无敌流。主角每一次遇到的敌人都是刚好能干掉他的，然后主角就一路碾压过去。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也不能太低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，要把握好升级的节奏，而且最好有基础逻辑。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金手指是一本书中最大的一个卖点，</w:t>
      </w:r>
      <w:r>
        <w:rPr>
          <w:rStyle w:val="4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卖点一定要求提前展示给读者来看。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所以说金手指要设定好，要有特色，不要千篇一律，特色这一块，比如重生，法宝啊，自身洞天啊，不是说被人用过的你就不能用，但是太过雷同，比如凡人里是小瓶子，小瓶子的灵液可以给灵草加速。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你也可以设计一个金手指，同样是给灵草加速的，但是你要换个载体，不能也是小瓶子和灵液，那样就会涉及到抄袭的问题”。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金手指有很多，具体方法具体设定，知识，天赋，运气，好处等等都算是金手指。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210" w:right="210"/>
        <w:jc w:val="both"/>
      </w:pPr>
      <w:r>
        <w:rPr>
          <w:rStyle w:val="4"/>
          <w:rFonts w:hint="eastAsia" w:ascii="微软雅黑" w:hAnsi="微软雅黑" w:eastAsia="微软雅黑" w:cs="微软雅黑"/>
          <w:i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总结来说，一个好的金手指首先要的是新颖，其次最好是可以推动情节的。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71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Emphasis"/>
    <w:basedOn w:val="3"/>
    <w:qFormat/>
    <w:uiPriority w:val="0"/>
    <w:rPr>
      <w:i/>
    </w:rPr>
  </w:style>
  <w:style w:type="character" w:styleId="6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ぬ争ヤ取⊙</cp:lastModifiedBy>
  <dcterms:modified xsi:type="dcterms:W3CDTF">2018-05-20T14:09:51Z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