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77B4D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5DE0757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BA50283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0EBB26E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4C97F2E5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B70D70E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003E7BB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80A0D30">
      <w:pPr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Regras de Negócio - Projeto de Banco de Dados</w:t>
      </w:r>
    </w:p>
    <w:p w14:paraId="4683A601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136163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216EBA6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758EBA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4AFD22C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6906CBA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JOÃO RAFAEL DE SOUZA DANTAS</w:t>
      </w:r>
    </w:p>
    <w:p w14:paraId="5C3D6679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F0D7BB7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4E344D9">
      <w:pPr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Professor: Hertz Wilton De castro Lins</w:t>
      </w:r>
    </w:p>
    <w:p w14:paraId="51BD828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485DF81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9273CBE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0422651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EF0F10B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5C9C89CD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B0B78B0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401DC69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80F1AC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0925AB54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D5E6B98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5538971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0DD37B8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596F7AC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28D350A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1F0D969B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66374D3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6331AC9D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2ED8B90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9BA1E81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3EB1C09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E385B8">
      <w:pPr>
        <w:rPr>
          <w:rFonts w:hint="default" w:ascii="Times New Roman" w:hAnsi="Times New Roman" w:cs="Times New Roman"/>
          <w:sz w:val="24"/>
          <w:szCs w:val="24"/>
        </w:rPr>
      </w:pPr>
    </w:p>
    <w:p w14:paraId="649D877A">
      <w:p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20/05/2025</w:t>
      </w:r>
    </w:p>
    <w:p w14:paraId="000000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00000002">
      <w:pPr>
        <w:rPr>
          <w:rFonts w:hint="default" w:ascii="Times New Roman" w:hAnsi="Times New Roman" w:cs="Times New Roman"/>
          <w:sz w:val="24"/>
          <w:szCs w:val="24"/>
        </w:rPr>
      </w:pPr>
    </w:p>
    <w:p w14:paraId="00000003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0" w:name="_sv3rtmdtbt5j" w:colFirst="0" w:colLast="0"/>
      <w:bookmarkEnd w:id="0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Documentação de Regras de Negócio e Arquitetura de Dados</w:t>
      </w:r>
    </w:p>
    <w:p w14:paraId="00000004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Projeto: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Sistema de Cadastro e Cálculo de Salário</w:t>
      </w:r>
      <w:r>
        <w:rPr>
          <w:rFonts w:hint="default" w:ascii="Times New Roman" w:hAnsi="Times New Roman" w:cs="Times New Roman"/>
          <w:sz w:val="24"/>
          <w:szCs w:val="24"/>
          <w:rtl w:val="0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Database: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calculo_salario2</w:t>
      </w:r>
      <w:r>
        <w:rPr>
          <w:rFonts w:hint="default" w:ascii="Times New Roman" w:hAnsi="Times New Roman" w:cs="Times New Roman"/>
          <w:sz w:val="24"/>
          <w:szCs w:val="24"/>
          <w:rtl w:val="0"/>
        </w:rPr>
        <w:br w:type="textWrapping"/>
      </w:r>
    </w:p>
    <w:p w14:paraId="00000005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1" w:name="_q07jl1yl53q" w:colFirst="0" w:colLast="0"/>
      <w:bookmarkEnd w:id="1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1. Visão Geral</w:t>
      </w:r>
    </w:p>
    <w:p w14:paraId="00000006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Este documento descreve as regras de negócio que governam o sistema de cadastro de pessoas e o cálculo de seus respectivos salários. O projeto adota uma arquitetura onde a lógica de negócio principal é centralizada no banco de dados através de </w:t>
      </w:r>
      <w:r>
        <w:rPr>
          <w:rFonts w:hint="default" w:ascii="Times New Roman" w:hAnsi="Times New Roman" w:cs="Times New Roman"/>
          <w:i/>
          <w:sz w:val="24"/>
          <w:szCs w:val="24"/>
          <w:rtl w:val="0"/>
        </w:rPr>
        <w:t>Stored Procedures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e </w:t>
      </w:r>
      <w:r>
        <w:rPr>
          <w:rFonts w:hint="default" w:ascii="Times New Roman" w:hAnsi="Times New Roman" w:cs="Times New Roman"/>
          <w:i/>
          <w:sz w:val="24"/>
          <w:szCs w:val="24"/>
          <w:rtl w:val="0"/>
        </w:rPr>
        <w:t>Views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, garantindo consistência, segurança e desacoplamento da camada de aplicação.</w:t>
      </w:r>
    </w:p>
    <w:p w14:paraId="00000007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2" w:name="_o660hqmsg0xy" w:colFirst="0" w:colLast="0"/>
      <w:bookmarkEnd w:id="2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2. Modelo de Dados</w:t>
      </w:r>
    </w:p>
    <w:p w14:paraId="00000008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O banco de dados é composto por três tabelas principais e uma view de consulta:</w:t>
      </w:r>
    </w:p>
    <w:p w14:paraId="00000009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cargo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 Tabela de domínio que armazena os diferentes cargos existentes na organização e seu respectivo salário base.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pessoa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 Tabela principal que armazena os dados cadastrais e profissionais dos funcionários.</w:t>
      </w:r>
    </w:p>
    <w:p w14:paraId="0000000B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pessoa_salario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 Tabela transacional que armazena o resultado do cálculo de salário para cada pessoa em um determinado mês/ano.</w:t>
      </w:r>
    </w:p>
    <w:p w14:paraId="0000000C">
      <w:pPr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vw_pessoa_salario_ativo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: View que serve como a única interface de consulta para a aplicação, expondo os dados salariais apenas dos funcionários ativos.</w:t>
      </w:r>
    </w:p>
    <w:p w14:paraId="5E71CD18">
      <w:pPr>
        <w:numPr>
          <w:ilvl w:val="0"/>
          <w:numId w:val="1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 xml:space="preserve">Contador_matricula: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GB"/>
        </w:rPr>
        <w:t>Entidade responsável por manter o controle da criação das matrículas, funcionando de forma sequencial e por ano.</w:t>
      </w:r>
    </w:p>
    <w:p w14:paraId="0000000D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3" w:name="_amcqwipjdb4" w:colFirst="0" w:colLast="0"/>
      <w:bookmarkEnd w:id="3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3. Regras de Negócio e Implementação Técnica</w:t>
      </w:r>
    </w:p>
    <w:p w14:paraId="0000000E">
      <w:pPr>
        <w:spacing w:before="240" w:after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A seguir, detalhamos cada regra de negócio e como ela foi implementada na estrutura do banco de dados.</w:t>
      </w:r>
    </w:p>
    <w:p w14:paraId="0000000F">
      <w:pPr>
        <w:pStyle w:val="5"/>
        <w:keepNext w:val="0"/>
        <w:keepLines w:val="0"/>
        <w:spacing w:before="240" w:after="4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4" w:name="_eavxu6dg5g7m" w:colFirst="0" w:colLast="0"/>
      <w:bookmarkEnd w:id="4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3.1. Gestão de Pessoas (Tabela pessoa)</w:t>
      </w:r>
      <w:bookmarkStart w:id="8" w:name="_GoBack"/>
      <w:bookmarkEnd w:id="8"/>
    </w:p>
    <w:p w14:paraId="00000010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RN01: Obrigatoriedade de Dados Cadastrais</w:t>
      </w:r>
    </w:p>
    <w:p w14:paraId="00000011"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Descrição: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Todos os campos para o cadastro de uma nova pessoa são de preenchimento obrigatório.</w:t>
      </w:r>
    </w:p>
    <w:p w14:paraId="00000012">
      <w:pPr>
        <w:numPr>
          <w:ilvl w:val="0"/>
          <w:numId w:val="2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Todos os campos na tabela pessoa (exceto ativo, que tem um valor padrão) são definidos com a constraint NOT NULL. O banco de dados rejeitará qualquer tentativa de inserção ou atualização que deixe um desses campos nulo.</w:t>
      </w:r>
    </w:p>
    <w:p w14:paraId="00000013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RN02: Unicidade de E-mail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GB"/>
        </w:rPr>
        <w:t>, Usuário e CPF</w:t>
      </w:r>
    </w:p>
    <w:p w14:paraId="00000014">
      <w:pPr>
        <w:numPr>
          <w:ilvl w:val="0"/>
          <w:numId w:val="3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Descrição: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Cada pessoa cadastrada no sistema deve possuir um endereço de e-mail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, um usuario e um cpf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único. Não é permitido cadastrar duas pessoas com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qualquer um desses atributos repetidos.</w:t>
      </w:r>
    </w:p>
    <w:p w14:paraId="00000015">
      <w:pPr>
        <w:numPr>
          <w:ilvl w:val="0"/>
          <w:numId w:val="3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O campo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email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, usuario e cpf,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na tabela pessoa possui uma constraint UNIQUE KEY. O banco de dados automaticamente impede a inserção de um registro com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quaisquer desses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que já exist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a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na tabela.</w:t>
      </w:r>
    </w:p>
    <w:p w14:paraId="00000016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RN03: Exclusão Lógica</w:t>
      </w:r>
    </w:p>
    <w:p w14:paraId="00000017">
      <w:pPr>
        <w:numPr>
          <w:ilvl w:val="0"/>
          <w:numId w:val="4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Descrição: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Os registros de pessoas não são fisicamente deletados do banco de dados. Em vez disso, eles são marcados como inativos. Isso preserva o histórico de todos que já passaram pela organização.</w:t>
      </w:r>
    </w:p>
    <w:p w14:paraId="00000018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tabela pessoa contém a coluna ativo TINYINT(1).</w:t>
      </w:r>
    </w:p>
    <w:p w14:paraId="00000019">
      <w:pPr>
        <w:numPr>
          <w:ilvl w:val="1"/>
          <w:numId w:val="4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ativo = 1: O registro está ativo e é considerado válido para todas as operações de negócio (ex: cálculo de salário).</w:t>
      </w:r>
    </w:p>
    <w:p w14:paraId="0000001A">
      <w:pPr>
        <w:numPr>
          <w:ilvl w:val="1"/>
          <w:numId w:val="4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ativo = 0: O registro está inativo ("excluído" logicamente) e não deve ser considerado em novas operações.</w:t>
      </w:r>
    </w:p>
    <w:p w14:paraId="0000001B">
      <w:pPr>
        <w:numPr>
          <w:ilvl w:val="0"/>
          <w:numId w:val="4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</w:p>
    <w:p w14:paraId="0000001C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RN04: Inserção de Novas Pessoas via Procedure</w:t>
      </w:r>
    </w:p>
    <w:p w14:paraId="0000001D">
      <w:pPr>
        <w:numPr>
          <w:ilvl w:val="0"/>
          <w:numId w:val="5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Descrição: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criação de um novo registro de pessoa deve ser feita exclusivamente através de um procedimento padrão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 xml:space="preserve"> (É possível inserir via banco, mas requer conhecimento avançado de banco de dados e não é o recomendado)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0000001E">
      <w:pPr>
        <w:numPr>
          <w:ilvl w:val="0"/>
          <w:numId w:val="5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Stored Procedure inserir_pessoa(...) foi criada para encapsular a lógica de inserção. Ela recebe todos os dados da pessoa como parâmetros e insere o registro na tabela pessoa, definindo o campo ativo como 1 (ativo) por padrão.</w:t>
      </w:r>
    </w:p>
    <w:p w14:paraId="0000001F">
      <w:pPr>
        <w:pStyle w:val="5"/>
        <w:keepNext w:val="0"/>
        <w:keepLines w:val="0"/>
        <w:spacing w:before="240" w:after="4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5" w:name="_g6zpmc9dh1o" w:colFirst="0" w:colLast="0"/>
      <w:bookmarkEnd w:id="5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3.2. Cálculo de Salário (Tabela pessoa_salario e Lógica Associada)</w:t>
      </w:r>
    </w:p>
    <w:p w14:paraId="00000020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RN05: Fórmula do Salário Líquido</w:t>
      </w:r>
    </w:p>
    <w:p w14:paraId="00000021">
      <w:pPr>
        <w:numPr>
          <w:ilvl w:val="0"/>
          <w:numId w:val="6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Descrição: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O salário líquido de um funcionário é calculado pela fórmula: Salário Líquido = Salário Base + Bônus - Descontos.</w:t>
      </w:r>
    </w:p>
    <w:p w14:paraId="00000022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Esta regra é implementada diretamente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pela view, não havendo inserção no banco físico, e recalculado dinamicamente a cada nova consulta.</w:t>
      </w:r>
    </w:p>
    <w:p w14:paraId="00000024">
      <w:pPr>
        <w:numPr>
          <w:ilvl w:val="1"/>
          <w:numId w:val="6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Isso garante que o valor do salario_liquido seja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sempre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consistente com os demais valores, sendo calculado e mantido pelo próprio SGBD, eliminando a possibilidade de erro por parte da aplicação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, e também garantindo a normalização, eliminando dependências transitivas nas entidades.</w:t>
      </w:r>
    </w:p>
    <w:p w14:paraId="00000025">
      <w:pPr>
        <w:numPr>
          <w:numId w:val="0"/>
        </w:numPr>
        <w:spacing w:before="0" w:beforeAutospacing="0" w:after="240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00000026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RN06: Processo de Cálculo Mensal de Salários</w:t>
      </w:r>
    </w:p>
    <w:p w14:paraId="00000028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Stored Procedure calcular_salarios(IN p_bonus DECIMAL(10,2)) centraliza toda essa lógica:</w:t>
      </w:r>
    </w:p>
    <w:p w14:paraId="00000029">
      <w:pPr>
        <w:numPr>
          <w:ilvl w:val="1"/>
          <w:numId w:val="7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Ela recebe um percentual de bônus como parâmetro (p_bonus)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 xml:space="preserve"> e um desconto(p_descontos)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0000002A">
      <w:pPr>
        <w:numPr>
          <w:ilvl w:val="1"/>
          <w:numId w:val="7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Primeiro, ela limpa (TRUNCATE TABLE) todos os registros da tabela pessoa_salario para garantir que apenas o cálculo atual permaneça.</w:t>
      </w:r>
    </w:p>
    <w:p w14:paraId="0000002B">
      <w:pPr>
        <w:numPr>
          <w:ilvl w:val="1"/>
          <w:numId w:val="7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Em seguida, ela insere um novo registro em pessoa_salario para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cada pessoa com ativo = 1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</w:t>
      </w:r>
    </w:p>
    <w:p w14:paraId="0000002C">
      <w:pPr>
        <w:numPr>
          <w:ilvl w:val="1"/>
          <w:numId w:val="7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O salario_base é obtido da tabela cargo, com base no cargo da pessoa.</w:t>
      </w:r>
    </w:p>
    <w:p w14:paraId="0000002D">
      <w:pPr>
        <w:numPr>
          <w:ilvl w:val="1"/>
          <w:numId w:val="7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O valor do bonus é calculado como salario_base * (p_bonus / 100).</w:t>
      </w:r>
    </w:p>
    <w:p w14:paraId="0000002E">
      <w:pPr>
        <w:numPr>
          <w:ilvl w:val="1"/>
          <w:numId w:val="7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O campo descontos é 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inserido também via aplicação.</w:t>
      </w:r>
    </w:p>
    <w:p w14:paraId="0000002F">
      <w:pPr>
        <w:numPr>
          <w:ilvl w:val="0"/>
          <w:numId w:val="7"/>
        </w:numPr>
        <w:spacing w:before="0" w:beforeAutospacing="0" w:after="240"/>
        <w:ind w:left="720" w:hanging="360"/>
        <w:rPr>
          <w:rFonts w:hint="default" w:ascii="Times New Roman" w:hAnsi="Times New Roman" w:cs="Times New Roman"/>
          <w:sz w:val="24"/>
          <w:szCs w:val="24"/>
        </w:rPr>
      </w:pPr>
    </w:p>
    <w:p w14:paraId="00000030">
      <w:pPr>
        <w:pStyle w:val="5"/>
        <w:keepNext w:val="0"/>
        <w:keepLines w:val="0"/>
        <w:spacing w:before="240" w:after="4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6" w:name="_53yba82bqw0p" w:colFirst="0" w:colLast="0"/>
      <w:bookmarkEnd w:id="6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3.3. Arquitetura de Acesso a Dados</w:t>
      </w:r>
    </w:p>
    <w:p w14:paraId="00000031">
      <w:pPr>
        <w:spacing w:before="240" w:after="24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RN07: Abstração de Acesso à Lógica de Negócio</w:t>
      </w:r>
    </w:p>
    <w:p w14:paraId="00000032">
      <w:pPr>
        <w:numPr>
          <w:ilvl w:val="0"/>
          <w:numId w:val="8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Descrição: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aplicação externa (seja um sistema web, desktop ou API) não possui permissão para acessar ou manipular as tabelas diretamente. Toda a interação com a lógica de negócio é feita através de uma camada de abstração no banco de dados.</w:t>
      </w:r>
    </w:p>
    <w:p w14:paraId="00000033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Implementação:</w:t>
      </w:r>
    </w:p>
    <w:p w14:paraId="00000034">
      <w:pPr>
        <w:numPr>
          <w:ilvl w:val="1"/>
          <w:numId w:val="8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Para Consultas: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aplicação deve consultar 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exclusivamente a view vw_pessoa_salario_ativo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. Esta view já contém a junção das tabelas pessoa e pessoa_salario e o filtro WHERE p.ativo = 1. Isso cumpre a regra de que "apenas registros ativos aparecem nas consultas" e impede que a aplicação tenha que conhecer a estrutura complexa das tabelas.</w:t>
      </w:r>
    </w:p>
    <w:p w14:paraId="00000035">
      <w:pPr>
        <w:numPr>
          <w:ilvl w:val="1"/>
          <w:numId w:val="8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Para Operações (Escrita):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 A aplicação não executa comandos INSERT, UPDATE ou DELETE. Em vez disso, ela chama as Stored Procedures:</w:t>
      </w:r>
    </w:p>
    <w:p w14:paraId="00000036">
      <w:pPr>
        <w:numPr>
          <w:ilvl w:val="2"/>
          <w:numId w:val="8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CALL inserir_pessoa(...) para cadastrar um novo funcionário.</w:t>
      </w:r>
    </w:p>
    <w:p w14:paraId="00000037">
      <w:pPr>
        <w:numPr>
          <w:ilvl w:val="2"/>
          <w:numId w:val="8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CALL calcular_salarios(...) para disparar o processo de cálculo da folha de pagamento.</w:t>
      </w:r>
    </w:p>
    <w:p w14:paraId="00000038">
      <w:pPr>
        <w:numPr>
          <w:numId w:val="0"/>
        </w:numPr>
        <w:spacing w:before="0" w:beforeAutospacing="0" w:after="0" w:afterAutospacing="0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00000039">
      <w:pPr>
        <w:numPr>
          <w:numId w:val="0"/>
        </w:numPr>
        <w:spacing w:before="0" w:beforeAutospacing="0" w:after="240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0000003A">
      <w:pPr>
        <w:pStyle w:val="4"/>
        <w:keepNext w:val="0"/>
        <w:keepLines w:val="0"/>
        <w:spacing w:before="280"/>
        <w:rPr>
          <w:rFonts w:hint="default" w:ascii="Times New Roman" w:hAnsi="Times New Roman" w:cs="Times New Roman"/>
          <w:b/>
          <w:color w:val="000000"/>
          <w:sz w:val="24"/>
          <w:szCs w:val="24"/>
        </w:rPr>
      </w:pPr>
      <w:bookmarkStart w:id="7" w:name="_eoz50zjqpv8t" w:colFirst="0" w:colLast="0"/>
      <w:bookmarkEnd w:id="7"/>
      <w:r>
        <w:rPr>
          <w:rFonts w:hint="default" w:ascii="Times New Roman" w:hAnsi="Times New Roman" w:cs="Times New Roman"/>
          <w:b/>
          <w:color w:val="000000"/>
          <w:sz w:val="24"/>
          <w:szCs w:val="24"/>
          <w:rtl w:val="0"/>
        </w:rPr>
        <w:t>4. Resumo da Arquitetura de Interação</w:t>
      </w:r>
    </w:p>
    <w:p w14:paraId="0000003B">
      <w:pPr>
        <w:numPr>
          <w:ilvl w:val="0"/>
          <w:numId w:val="9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Aplicação quer cadastrar um funcionário:</w:t>
      </w:r>
    </w:p>
    <w:p w14:paraId="0000003C">
      <w:pPr>
        <w:numPr>
          <w:ilvl w:val="1"/>
          <w:numId w:val="9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Chama CALL inserir_pessoa(...) com os dados do novo funcionário.</w:t>
      </w:r>
    </w:p>
    <w:p w14:paraId="0000003E">
      <w:pPr>
        <w:numPr>
          <w:ilvl w:val="0"/>
          <w:numId w:val="9"/>
        </w:numPr>
        <w:spacing w:before="0" w:beforeAutospacing="0" w:after="0" w:afterAutospacing="0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Sistema precisa calcular a folha de pagamento (ex: com 10% de bônus</w:t>
      </w:r>
      <w:r>
        <w:rPr>
          <w:rFonts w:hint="default" w:ascii="Times New Roman" w:hAnsi="Times New Roman" w:cs="Times New Roman"/>
          <w:b/>
          <w:sz w:val="24"/>
          <w:szCs w:val="24"/>
          <w:rtl w:val="0"/>
          <w:lang w:val="en-GB"/>
        </w:rPr>
        <w:t xml:space="preserve"> e descontos totais de 499.90</w:t>
      </w: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):</w:t>
      </w:r>
    </w:p>
    <w:p w14:paraId="0000003F">
      <w:pPr>
        <w:numPr>
          <w:ilvl w:val="1"/>
          <w:numId w:val="9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Chama CALL calcular_salarios(10.0</w:t>
      </w:r>
      <w:r>
        <w:rPr>
          <w:rFonts w:hint="default" w:ascii="Times New Roman" w:hAnsi="Times New Roman" w:cs="Times New Roman"/>
          <w:sz w:val="24"/>
          <w:szCs w:val="24"/>
          <w:rtl w:val="0"/>
          <w:lang w:val="en-GB"/>
        </w:rPr>
        <w:t>, 499.90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>).</w:t>
      </w:r>
    </w:p>
    <w:p w14:paraId="00000040">
      <w:pPr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00000041"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  <w:rtl w:val="0"/>
        </w:rPr>
        <w:t>Aplicação quer exibir o relatório de salários do mês:</w:t>
      </w:r>
    </w:p>
    <w:p w14:paraId="00000044">
      <w:pPr>
        <w:numPr>
          <w:ilvl w:val="1"/>
          <w:numId w:val="9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>Executa SELECT nome, email, salario, cargo FROM vw_pessoa_salario_ativo;.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EB40FE"/>
    <w:multiLevelType w:val="multilevel"/>
    <w:tmpl w:val="98EB40F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A339D6D"/>
    <w:multiLevelType w:val="multilevel"/>
    <w:tmpl w:val="9A339D6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ABDDA70E"/>
    <w:multiLevelType w:val="multilevel"/>
    <w:tmpl w:val="ABDDA70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E9697A0"/>
    <w:multiLevelType w:val="multilevel"/>
    <w:tmpl w:val="CE9697A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E9D2D5B1"/>
    <w:multiLevelType w:val="multilevel"/>
    <w:tmpl w:val="E9D2D5B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7303F9B"/>
    <w:multiLevelType w:val="multilevel"/>
    <w:tmpl w:val="07303F9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92AC185"/>
    <w:multiLevelType w:val="multilevel"/>
    <w:tmpl w:val="092AC18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A9A3E97"/>
    <w:multiLevelType w:val="multilevel"/>
    <w:tmpl w:val="0A9A3E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82622DE"/>
    <w:multiLevelType w:val="multilevel"/>
    <w:tmpl w:val="782622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8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9F47EF"/>
    <w:rsid w:val="1B714161"/>
    <w:rsid w:val="33507A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16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2025-06-16T03:05:00Z</dcterms:created>
  <dc:creator>Rafae</dc:creator>
  <cp:lastModifiedBy>Rafae</cp:lastModifiedBy>
  <dcterms:modified xsi:type="dcterms:W3CDTF">2025-07-15T03:16:29Z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F188B471D4F240DABA23F7E8CF5EE0B9_12</vt:lpwstr>
  </property>
</Properties>
</file>