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60D11" w14:textId="6BEC028D" w:rsidR="00E71556" w:rsidRDefault="00D64A92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W</w:t>
      </w:r>
      <w:r w:rsidR="000E3ABE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 would be looking for the students to identify any trends or insights from the customer sales</w:t>
      </w:r>
      <w:r w:rsidR="00780F73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, including seasonality of purchases or levels of purchasing throughout the year, the grocery bundles that are more often</w:t>
      </w:r>
      <w:r w:rsidR="000E3ABE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ordered together, or whether certain bundles are more commonly ordered in certain zip codes/areas. Overall, we are hoping to learn more about our customers' buying patterns.</w:t>
      </w:r>
    </w:p>
    <w:p w14:paraId="71EAB72D" w14:textId="77777777" w:rsidR="00CC5B58" w:rsidRDefault="00CC5B58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30AEBAC4" w14:textId="4BDB03FE" w:rsidR="00CA63EB" w:rsidRDefault="00CA63EB" w:rsidP="00CA6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Project Timeline: September </w:t>
      </w:r>
      <w:r w:rsidR="00573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–</w:t>
      </w:r>
      <w:r w:rsidRPr="00CA6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November</w:t>
      </w:r>
    </w:p>
    <w:p w14:paraId="1FA2217D" w14:textId="264D702B" w:rsidR="00573B0F" w:rsidRPr="00CA63EB" w:rsidRDefault="00573B0F" w:rsidP="00CA6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Week 0: 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ensuring data privacy and security are maintained</w:t>
      </w:r>
    </w:p>
    <w:p w14:paraId="3A3FC7BF" w14:textId="0ED55714" w:rsidR="00CA63EB" w:rsidRPr="00CA63EB" w:rsidRDefault="00CA63EB" w:rsidP="00CA6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1-</w:t>
      </w:r>
      <w:r w:rsidR="00987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Project Introduction &amp; Data Collection</w:t>
      </w:r>
    </w:p>
    <w:p w14:paraId="3BDEBC5C" w14:textId="77777777" w:rsidR="00CA63EB" w:rsidRPr="00CA63EB" w:rsidRDefault="00CA63EB" w:rsidP="00CA6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Kickoff Meeting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Introduce the project scope, objectives, and deliverables.</w:t>
      </w:r>
    </w:p>
    <w:p w14:paraId="1D0001E5" w14:textId="463A0353" w:rsidR="00CA63EB" w:rsidRPr="00CA63EB" w:rsidRDefault="00CA63EB" w:rsidP="00573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 the Business Context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Discuss the client's business, the importance of customer sales analysis, and the expected outcomes.</w:t>
      </w:r>
    </w:p>
    <w:p w14:paraId="7053EFA2" w14:textId="77777777" w:rsidR="00323471" w:rsidRDefault="00CA63EB" w:rsidP="0032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Data Exploration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Perform basic exploratory data analysis (EDA) to understand the structure, variables, and any obvious trends or issues.</w:t>
      </w:r>
    </w:p>
    <w:p w14:paraId="26C820A3" w14:textId="77777777" w:rsidR="00323471" w:rsidRDefault="00CA63EB" w:rsidP="0032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Cleaning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Address missing values, outliers, and inconsistencies in the dataset.</w:t>
      </w:r>
    </w:p>
    <w:p w14:paraId="32A281C5" w14:textId="7DAE6791" w:rsidR="00CA63EB" w:rsidRPr="00CA63EB" w:rsidRDefault="00CA63EB" w:rsidP="0032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Transformation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Prepare the data for analysis by creating new variables if needed (e.g., month, season, geographic regions).</w:t>
      </w:r>
    </w:p>
    <w:p w14:paraId="1F591F1C" w14:textId="6405DBB4" w:rsidR="00CA63EB" w:rsidRPr="00CA63EB" w:rsidRDefault="00CA63EB" w:rsidP="003234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0660B5" w14:textId="55ABD0AF" w:rsidR="005959A2" w:rsidRPr="005959A2" w:rsidRDefault="005959A2" w:rsidP="005959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Week </w:t>
      </w:r>
      <w:r w:rsidR="00987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5959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-6: Exploratory Data Analysis (EDA)</w:t>
      </w:r>
    </w:p>
    <w:p w14:paraId="69B8CF40" w14:textId="77777777" w:rsidR="005959A2" w:rsidRPr="005959A2" w:rsidRDefault="005959A2" w:rsidP="005959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Data Overview and Initial Insights</w:t>
      </w:r>
    </w:p>
    <w:p w14:paraId="71F3BFBC" w14:textId="77777777" w:rsidR="005959A2" w:rsidRPr="005959A2" w:rsidRDefault="005959A2" w:rsidP="005959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 the Dataset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0F884F" w14:textId="77777777" w:rsidR="005959A2" w:rsidRDefault="005959A2" w:rsidP="005959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the dataset to understand the variables included, such as product names, quantities sold, sale dates, customer IDs, and geographic information like zip codes.</w:t>
      </w:r>
    </w:p>
    <w:p w14:paraId="113288E6" w14:textId="2A8185E6" w:rsidR="00056009" w:rsidRPr="00056009" w:rsidRDefault="00056009" w:rsidP="0005600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60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Segmentation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the data based on key factors like time (months, quarters) and geography (zip codes, regions).</w:t>
      </w:r>
    </w:p>
    <w:p w14:paraId="01ECFFAB" w14:textId="77777777" w:rsidR="005959A2" w:rsidRPr="005959A2" w:rsidRDefault="005959A2" w:rsidP="005959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Descriptive Statistics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18E2BD" w14:textId="77777777" w:rsidR="005959A2" w:rsidRPr="005959A2" w:rsidRDefault="005959A2" w:rsidP="005959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basic statistics (mean, median, mode, standard deviation) for key variables like sales volume, total revenue, and the number of transactions.</w:t>
      </w:r>
    </w:p>
    <w:p w14:paraId="61BF5F87" w14:textId="77777777" w:rsidR="005959A2" w:rsidRPr="005959A2" w:rsidRDefault="005959A2" w:rsidP="005959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Distribution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C099FC" w14:textId="77777777" w:rsidR="005959A2" w:rsidRPr="005959A2" w:rsidRDefault="005959A2" w:rsidP="005959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the distribution of sales data using histograms, box plots, or density plots to identify patterns and outliers.</w:t>
      </w:r>
    </w:p>
    <w:p w14:paraId="48E00727" w14:textId="77777777" w:rsidR="005959A2" w:rsidRPr="005959A2" w:rsidRDefault="005959A2" w:rsidP="005959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Series Analysis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7F3C42" w14:textId="77777777" w:rsidR="005959A2" w:rsidRPr="005959A2" w:rsidRDefault="005959A2" w:rsidP="005959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 the sales data over time to identify any visible trends, seasonality, or cyclic patterns.</w:t>
      </w:r>
    </w:p>
    <w:p w14:paraId="0D3788B2" w14:textId="77777777" w:rsidR="005959A2" w:rsidRPr="005959A2" w:rsidRDefault="005959A2" w:rsidP="005959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2. Seasonality Analysis</w:t>
      </w:r>
    </w:p>
    <w:p w14:paraId="2683CA8A" w14:textId="77777777" w:rsidR="005959A2" w:rsidRPr="005959A2" w:rsidRDefault="005959A2" w:rsidP="005959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Monthly/Quarterly Sales Trends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FDDA9D" w14:textId="77777777" w:rsidR="005959A2" w:rsidRPr="005959A2" w:rsidRDefault="005959A2" w:rsidP="005959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Aggregate the sales data by month or quarter and create line charts or bar graphs to observe seasonal trends.</w:t>
      </w:r>
    </w:p>
    <w:p w14:paraId="2DB881A4" w14:textId="77777777" w:rsidR="005959A2" w:rsidRPr="005959A2" w:rsidRDefault="005959A2" w:rsidP="005959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peak sales periods and compare them with low sales periods to understand seasonality.</w:t>
      </w:r>
    </w:p>
    <w:p w14:paraId="1A524ACB" w14:textId="77777777" w:rsidR="005959A2" w:rsidRPr="005959A2" w:rsidRDefault="005959A2" w:rsidP="005959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Year-over-Year Comparison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0C1BE5" w14:textId="77777777" w:rsidR="005959A2" w:rsidRPr="005959A2" w:rsidRDefault="005959A2" w:rsidP="005959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sales data for the same periods across different years to identify consistent seasonal trends or anomalies.</w:t>
      </w:r>
    </w:p>
    <w:p w14:paraId="05970B58" w14:textId="77777777" w:rsidR="005959A2" w:rsidRPr="005959A2" w:rsidRDefault="005959A2" w:rsidP="005959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Seasonal Decomposition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9AD8B5" w14:textId="77777777" w:rsidR="005959A2" w:rsidRPr="005959A2" w:rsidRDefault="005959A2" w:rsidP="005959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seasonal decomposition techniques (e.g., moving averages or time series decomposition) to separate the trend, seasonal, and residual components of the sales data.</w:t>
      </w:r>
    </w:p>
    <w:p w14:paraId="657851E5" w14:textId="77777777" w:rsidR="005959A2" w:rsidRPr="005959A2" w:rsidRDefault="005959A2" w:rsidP="005959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Purchase Patterns</w:t>
      </w:r>
    </w:p>
    <w:p w14:paraId="53EABC98" w14:textId="77777777" w:rsidR="005959A2" w:rsidRPr="005959A2" w:rsidRDefault="005959A2" w:rsidP="005959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Sales Trends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51FD77" w14:textId="77777777" w:rsidR="005959A2" w:rsidRPr="005959A2" w:rsidRDefault="005959A2" w:rsidP="005959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the top-selling products and analyze their sales trends over time.</w:t>
      </w:r>
    </w:p>
    <w:p w14:paraId="3775ADCD" w14:textId="77777777" w:rsidR="005959A2" w:rsidRPr="005959A2" w:rsidRDefault="005959A2" w:rsidP="005959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Segmentation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9956C8" w14:textId="77777777" w:rsidR="005959A2" w:rsidRPr="005959A2" w:rsidRDefault="005959A2" w:rsidP="005959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customers based on purchase behavior (e.g., frequent buyers vs. occasional buyers) and analyze their contribution to overall sales.</w:t>
      </w:r>
    </w:p>
    <w:p w14:paraId="6DA3112B" w14:textId="77777777" w:rsidR="005959A2" w:rsidRPr="005959A2" w:rsidRDefault="005959A2" w:rsidP="005959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 Frequency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D688A6" w14:textId="77777777" w:rsidR="005959A2" w:rsidRPr="005959A2" w:rsidRDefault="005959A2" w:rsidP="005959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the frequency of purchases to identify customer retention and repeat purchase behavior.</w:t>
      </w:r>
    </w:p>
    <w:p w14:paraId="7844FCAD" w14:textId="77777777" w:rsidR="005959A2" w:rsidRPr="005959A2" w:rsidRDefault="005959A2" w:rsidP="005959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Bundling Analysis</w:t>
      </w:r>
    </w:p>
    <w:p w14:paraId="099E77C8" w14:textId="77777777" w:rsidR="005959A2" w:rsidRPr="005959A2" w:rsidRDefault="005959A2" w:rsidP="005959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Association Rules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65DBBF" w14:textId="77777777" w:rsidR="005959A2" w:rsidRPr="005959A2" w:rsidRDefault="005959A2" w:rsidP="005959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association rule mining (e.g., Apriori algorithm) to identify product combinations that are frequently bought together.</w:t>
      </w:r>
    </w:p>
    <w:p w14:paraId="21ABE8AF" w14:textId="77777777" w:rsidR="005959A2" w:rsidRPr="005959A2" w:rsidRDefault="005959A2" w:rsidP="005959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rules like “If a customer buys Product A, they are likely to buy Product B” to understand common bundles.</w:t>
      </w:r>
    </w:p>
    <w:p w14:paraId="5B0A4130" w14:textId="77777777" w:rsidR="005959A2" w:rsidRPr="005959A2" w:rsidRDefault="005959A2" w:rsidP="005959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Basket Analysis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73B072" w14:textId="77777777" w:rsidR="005959A2" w:rsidRPr="005959A2" w:rsidRDefault="005959A2" w:rsidP="005959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market basket analysis to identify product bundles that drive the most revenue.</w:t>
      </w:r>
    </w:p>
    <w:p w14:paraId="7844CF5D" w14:textId="77777777" w:rsidR="005959A2" w:rsidRPr="005959A2" w:rsidRDefault="005959A2" w:rsidP="005959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common product bundles using heatmaps or network graphs.</w:t>
      </w:r>
    </w:p>
    <w:p w14:paraId="02D42DB5" w14:textId="77777777" w:rsidR="005959A2" w:rsidRPr="005959A2" w:rsidRDefault="005959A2" w:rsidP="005959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Geographic Analysis</w:t>
      </w:r>
    </w:p>
    <w:p w14:paraId="20EA233E" w14:textId="77777777" w:rsidR="005959A2" w:rsidRPr="005959A2" w:rsidRDefault="005959A2" w:rsidP="005959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 by Region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56B4A0" w14:textId="77777777" w:rsidR="005959A2" w:rsidRPr="005959A2" w:rsidRDefault="005959A2" w:rsidP="005959A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Aggregate sales data by geographic regions (e.g., zip codes, cities) and create maps or choropleths to visualize sales distribution.</w:t>
      </w:r>
    </w:p>
    <w:p w14:paraId="065C4A53" w14:textId="77777777" w:rsidR="005959A2" w:rsidRPr="005959A2" w:rsidRDefault="005959A2" w:rsidP="005959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Hotspot Analysis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9C10B8" w14:textId="77777777" w:rsidR="005959A2" w:rsidRPr="005959A2" w:rsidRDefault="005959A2" w:rsidP="005959A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areas with high sales activity (hotspots) and compare them with areas of low sales activity.</w:t>
      </w:r>
    </w:p>
    <w:p w14:paraId="073A3006" w14:textId="77777777" w:rsidR="005959A2" w:rsidRPr="005959A2" w:rsidRDefault="005959A2" w:rsidP="005959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Geographic Segmentation</w:t>
      </w: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510D1A" w14:textId="77777777" w:rsidR="005959A2" w:rsidRPr="005959A2" w:rsidRDefault="005959A2" w:rsidP="005959A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customers based on their location and analyze the purchasing patterns in different regions.</w:t>
      </w:r>
    </w:p>
    <w:p w14:paraId="0771259D" w14:textId="77777777" w:rsidR="00AD12AD" w:rsidRPr="00AD12AD" w:rsidRDefault="00AD12AD" w:rsidP="00AD1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1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7-8: Advanced Analysis &amp; Insights</w:t>
      </w:r>
    </w:p>
    <w:p w14:paraId="1ABCAE83" w14:textId="77777777" w:rsidR="00AD12AD" w:rsidRPr="00AD12AD" w:rsidRDefault="00AD12AD" w:rsidP="00AD12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Correlation and Association Analysis</w:t>
      </w:r>
    </w:p>
    <w:p w14:paraId="537F8D16" w14:textId="77777777" w:rsidR="00AD12AD" w:rsidRPr="00AD12AD" w:rsidRDefault="00AD12AD" w:rsidP="00AD12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Correlation Matrix</w:t>
      </w: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54795B" w14:textId="77777777" w:rsidR="00AD12AD" w:rsidRPr="00AD12AD" w:rsidRDefault="00AD12AD" w:rsidP="00AD12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correlation matrix to identify relationships between different variables, such as product sales, geographic locations, and time of purchase.</w:t>
      </w:r>
    </w:p>
    <w:p w14:paraId="46C07545" w14:textId="77777777" w:rsidR="00AD12AD" w:rsidRPr="00AD12AD" w:rsidRDefault="00AD12AD" w:rsidP="00AD12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the correlations using heatmaps to identify strong relationships or dependencies.</w:t>
      </w:r>
    </w:p>
    <w:p w14:paraId="605FB068" w14:textId="77777777" w:rsidR="00AD12AD" w:rsidRPr="00AD12AD" w:rsidRDefault="00AD12AD" w:rsidP="00AD12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Cross-Tabulation</w:t>
      </w: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FF658A" w14:textId="77777777" w:rsidR="00AD12AD" w:rsidRPr="00AD12AD" w:rsidRDefault="00AD12AD" w:rsidP="00AD12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cross-tabulation analysis to explore the relationship between categorical variables, such as product categories and regions.</w:t>
      </w:r>
    </w:p>
    <w:p w14:paraId="4DE73E37" w14:textId="77777777" w:rsidR="00AD12AD" w:rsidRPr="00AD12AD" w:rsidRDefault="00AD12AD" w:rsidP="00AD12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Predictive Analysis</w:t>
      </w:r>
    </w:p>
    <w:p w14:paraId="3B4AB114" w14:textId="77777777" w:rsidR="00AD12AD" w:rsidRPr="00AD12AD" w:rsidRDefault="00AD12AD" w:rsidP="00AD12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Series Forecasting</w:t>
      </w: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7811BA" w14:textId="77777777" w:rsidR="00AD12AD" w:rsidRPr="00AD12AD" w:rsidRDefault="00AD12AD" w:rsidP="00AD12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time series forecasting models (e.g., ARIMA, Exponential Smoothing) to predict future sales based on historical data.</w:t>
      </w:r>
    </w:p>
    <w:p w14:paraId="084CCEA9" w14:textId="77777777" w:rsidR="00AD12AD" w:rsidRPr="00AD12AD" w:rsidRDefault="00AD12AD" w:rsidP="00AD12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Forecast future trends for top-selling products or specific regions to help the business plan inventory and marketing strategies.</w:t>
      </w:r>
    </w:p>
    <w:p w14:paraId="05A0E4D1" w14:textId="77777777" w:rsidR="00AD12AD" w:rsidRPr="00AD12AD" w:rsidRDefault="00AD12AD" w:rsidP="00AD12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Regression Analysis</w:t>
      </w: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76DAFB" w14:textId="77777777" w:rsidR="00AD12AD" w:rsidRPr="00AD12AD" w:rsidRDefault="00AD12AD" w:rsidP="00AD12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regression models to predict sales based on factors like time of year, geographic location, and product type.</w:t>
      </w:r>
    </w:p>
    <w:p w14:paraId="52BB7360" w14:textId="77777777" w:rsidR="00AD12AD" w:rsidRPr="00AD12AD" w:rsidRDefault="00AD12AD" w:rsidP="00AD12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the key drivers of sales and estimate their impact on future revenue.</w:t>
      </w:r>
    </w:p>
    <w:p w14:paraId="7C45F972" w14:textId="77777777" w:rsidR="00AD12AD" w:rsidRPr="00AD12AD" w:rsidRDefault="00AD12AD" w:rsidP="00AD12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Customer Segmentation &amp; Profiling</w:t>
      </w:r>
    </w:p>
    <w:p w14:paraId="237F86DF" w14:textId="77777777" w:rsidR="00AD12AD" w:rsidRPr="00AD12AD" w:rsidRDefault="00AD12AD" w:rsidP="00AD12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 Analysis</w:t>
      </w: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65E79C" w14:textId="77777777" w:rsidR="00AD12AD" w:rsidRPr="00AD12AD" w:rsidRDefault="00AD12AD" w:rsidP="00AD12A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clustering techniques (e.g., K-Means, hierarchical clustering) to segment customers based on purchasing behavior, demographics, or geographic location.</w:t>
      </w:r>
    </w:p>
    <w:p w14:paraId="56733A44" w14:textId="77777777" w:rsidR="00AD12AD" w:rsidRPr="00AD12AD" w:rsidRDefault="00AD12AD" w:rsidP="00AD12A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Profile each segment to identify distinct characteristics, such as high-value customers, price-sensitive buyers, or seasonal shoppers.</w:t>
      </w:r>
    </w:p>
    <w:p w14:paraId="1D8F2071" w14:textId="77777777" w:rsidR="00AD12AD" w:rsidRPr="00AD12AD" w:rsidRDefault="00AD12AD" w:rsidP="00AD12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Lifetime Value Analysis</w:t>
      </w: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DC4B72" w14:textId="77777777" w:rsidR="00AD12AD" w:rsidRPr="00AD12AD" w:rsidRDefault="00AD12AD" w:rsidP="00AD12A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customer lifetime value (CLV) for different segments to identify the most valuable customers and tailor marketing strategies accordingly.</w:t>
      </w:r>
    </w:p>
    <w:p w14:paraId="1C471754" w14:textId="77777777" w:rsidR="00AD12AD" w:rsidRPr="00AD12AD" w:rsidRDefault="00AD12AD" w:rsidP="00AD12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Insight Synthesis</w:t>
      </w:r>
    </w:p>
    <w:p w14:paraId="6E56ACDB" w14:textId="77777777" w:rsidR="00AD12AD" w:rsidRPr="00AD12AD" w:rsidRDefault="00AD12AD" w:rsidP="00AD12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Findings Summary</w:t>
      </w: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32485F" w14:textId="77777777" w:rsidR="00AD12AD" w:rsidRPr="00AD12AD" w:rsidRDefault="00AD12AD" w:rsidP="00AD12A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Summarize the key insights from the analysis, focusing on actionable recommendations for the business.</w:t>
      </w:r>
    </w:p>
    <w:p w14:paraId="3A0F0CE6" w14:textId="77777777" w:rsidR="00AD12AD" w:rsidRPr="00AD12AD" w:rsidRDefault="00AD12AD" w:rsidP="00AD12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Opportunity Identification</w:t>
      </w: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6EA9B8" w14:textId="77777777" w:rsidR="00AD12AD" w:rsidRPr="00AD12AD" w:rsidRDefault="00AD12AD" w:rsidP="00AD12A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Identify opportunities for growth, such as new product bundles, targeted marketing campaigns, or regional expansion.</w:t>
      </w:r>
    </w:p>
    <w:p w14:paraId="2671F3B4" w14:textId="77777777" w:rsidR="00AD12AD" w:rsidRPr="00AD12AD" w:rsidRDefault="00AD12AD" w:rsidP="00AD12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Analysis</w:t>
      </w: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9EFD9B" w14:textId="77777777" w:rsidR="00AD12AD" w:rsidRPr="00AD12AD" w:rsidRDefault="00AD12AD" w:rsidP="00AD12A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 potential risks, such as declining sales in certain regions or products with decreasing demand, and suggest mitigation strategies.</w:t>
      </w:r>
    </w:p>
    <w:p w14:paraId="00A0C3CE" w14:textId="1FC5D75A" w:rsidR="00CA63EB" w:rsidRPr="00CA63EB" w:rsidRDefault="00CA63EB" w:rsidP="00CA6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</w:t>
      </w:r>
      <w:r w:rsidR="00A16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8-</w:t>
      </w: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9: Designing the Shiny App</w:t>
      </w:r>
    </w:p>
    <w:p w14:paraId="3284626B" w14:textId="77777777" w:rsidR="00CA63EB" w:rsidRPr="00CA63EB" w:rsidRDefault="00CA63EB" w:rsidP="00CA63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Shiny App Introduction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Introduce Shiny and its components, discussing the purpose and design of the app.</w:t>
      </w:r>
    </w:p>
    <w:p w14:paraId="1BC07FA3" w14:textId="77777777" w:rsidR="00CA63EB" w:rsidRPr="00CA63EB" w:rsidRDefault="00CA63EB" w:rsidP="00CA63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 Layout Planning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Plan the layout of the Shiny app, deciding on the key sections, visuals, and interactive elements.</w:t>
      </w:r>
    </w:p>
    <w:p w14:paraId="42ED4A3F" w14:textId="77777777" w:rsidR="00CA63EB" w:rsidRPr="00CA63EB" w:rsidRDefault="00CA63EB" w:rsidP="00CA63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App Structure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Start building the basic structure of the app, including the user interface (UI) and server components.</w:t>
      </w:r>
    </w:p>
    <w:p w14:paraId="244633A9" w14:textId="77777777" w:rsidR="00CA63EB" w:rsidRPr="00CA63EB" w:rsidRDefault="00CA63EB" w:rsidP="00CA6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10-11: Shiny App Development</w:t>
      </w:r>
    </w:p>
    <w:p w14:paraId="3438913E" w14:textId="77777777" w:rsidR="00CA63EB" w:rsidRPr="00CA63EB" w:rsidRDefault="00CA63EB" w:rsidP="00CA63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Visualization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Integrate the EDA results into the Shiny app using interactive charts, graphs, and maps.</w:t>
      </w:r>
    </w:p>
    <w:p w14:paraId="7928CFDC" w14:textId="77777777" w:rsidR="00CA63EB" w:rsidRPr="00CA63EB" w:rsidRDefault="00CA63EB" w:rsidP="00CA63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Interactivity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interactive features, such as filters and selectors, to allow users to explore the data based on their preferences.</w:t>
      </w:r>
    </w:p>
    <w:p w14:paraId="2DBB310C" w14:textId="77777777" w:rsidR="00CA63EB" w:rsidRPr="00CA63EB" w:rsidRDefault="00CA63EB" w:rsidP="00CA63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and Debugging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the app for functionality, usability, and performance, making necessary adjustments.</w:t>
      </w:r>
    </w:p>
    <w:p w14:paraId="0155523C" w14:textId="77777777" w:rsidR="00CA63EB" w:rsidRPr="00CA63EB" w:rsidRDefault="00CA63EB" w:rsidP="00CA6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12: Finalization and Presentation</w:t>
      </w:r>
    </w:p>
    <w:p w14:paraId="4140761A" w14:textId="77777777" w:rsidR="00CA63EB" w:rsidRPr="00CA63EB" w:rsidRDefault="00CA63EB" w:rsidP="00CA63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 Finalization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Complete the final touches on the Shiny app, ensuring it's user-friendly and fully functional.</w:t>
      </w:r>
    </w:p>
    <w:p w14:paraId="60FFA706" w14:textId="77777777" w:rsidR="00CA63EB" w:rsidRPr="00CA63EB" w:rsidRDefault="00CA63EB" w:rsidP="00CA63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 Writing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Prepare a final report summarizing the findings, insights, and recommendations based on the analysis.</w:t>
      </w:r>
    </w:p>
    <w:p w14:paraId="4AB785D8" w14:textId="77777777" w:rsidR="00CA63EB" w:rsidRPr="00CA63EB" w:rsidRDefault="00CA63EB" w:rsidP="00CA63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Presentation Preparation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a presentation to showcase the Shiny app and the key findings to the client.</w:t>
      </w:r>
    </w:p>
    <w:p w14:paraId="7D968230" w14:textId="77777777" w:rsidR="00CA63EB" w:rsidRPr="00CA63EB" w:rsidRDefault="00CA63EB" w:rsidP="00CA63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Presentation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Present the Shiny app and project findings to the client and other stakeholders.</w:t>
      </w:r>
    </w:p>
    <w:p w14:paraId="120D59A9" w14:textId="77777777" w:rsidR="00CA63EB" w:rsidRPr="00CA63EB" w:rsidRDefault="00CA63EB" w:rsidP="00CA6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</w:t>
      </w:r>
    </w:p>
    <w:p w14:paraId="2535635D" w14:textId="77777777" w:rsidR="00CA63EB" w:rsidRPr="00CA63EB" w:rsidRDefault="00CA63EB" w:rsidP="00CA63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Shiny App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interactive web application displaying the results of the data analysis.</w:t>
      </w:r>
    </w:p>
    <w:p w14:paraId="0C31BEC1" w14:textId="77777777" w:rsidR="00CA63EB" w:rsidRPr="00CA63EB" w:rsidRDefault="00CA63EB" w:rsidP="00CA63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Report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comprehensive document summarizing the analysis, insights, and recommendations.</w:t>
      </w:r>
    </w:p>
    <w:p w14:paraId="6B6FAF07" w14:textId="77777777" w:rsidR="00CA63EB" w:rsidRPr="00CA63EB" w:rsidRDefault="00CA63EB" w:rsidP="00CA63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Presentation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slide deck used to present the findings to the client.</w:t>
      </w:r>
    </w:p>
    <w:p w14:paraId="369A933C" w14:textId="77777777" w:rsidR="00CA63EB" w:rsidRPr="00CA63EB" w:rsidRDefault="00CA63EB" w:rsidP="00CA6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Milestone Check-ins</w:t>
      </w:r>
    </w:p>
    <w:p w14:paraId="24005B4C" w14:textId="7C12D3A8" w:rsidR="00CC5B58" w:rsidRDefault="00CA63EB" w:rsidP="001518C1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CA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Biweekly Progress Reviews</w:t>
      </w:r>
      <w:r w:rsidRPr="00CA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Regular check-ins to ensure the project is on track and address any issues or challenges.</w:t>
      </w:r>
    </w:p>
    <w:sectPr w:rsidR="00CC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E16F8"/>
    <w:multiLevelType w:val="multilevel"/>
    <w:tmpl w:val="D4C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283A"/>
    <w:multiLevelType w:val="multilevel"/>
    <w:tmpl w:val="D220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A508A"/>
    <w:multiLevelType w:val="multilevel"/>
    <w:tmpl w:val="213C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D2C4D"/>
    <w:multiLevelType w:val="multilevel"/>
    <w:tmpl w:val="7B76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A44BC"/>
    <w:multiLevelType w:val="multilevel"/>
    <w:tmpl w:val="2DD0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14FB5"/>
    <w:multiLevelType w:val="multilevel"/>
    <w:tmpl w:val="3264717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6" w15:restartNumberingAfterBreak="0">
    <w:nsid w:val="2C7001B7"/>
    <w:multiLevelType w:val="multilevel"/>
    <w:tmpl w:val="FF20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33C14"/>
    <w:multiLevelType w:val="multilevel"/>
    <w:tmpl w:val="F54C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C449F"/>
    <w:multiLevelType w:val="multilevel"/>
    <w:tmpl w:val="77FA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F0DA9"/>
    <w:multiLevelType w:val="multilevel"/>
    <w:tmpl w:val="A386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437F0"/>
    <w:multiLevelType w:val="multilevel"/>
    <w:tmpl w:val="701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21998"/>
    <w:multiLevelType w:val="multilevel"/>
    <w:tmpl w:val="203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72FA1"/>
    <w:multiLevelType w:val="multilevel"/>
    <w:tmpl w:val="D762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A3DE6"/>
    <w:multiLevelType w:val="multilevel"/>
    <w:tmpl w:val="AC12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3E1ECF"/>
    <w:multiLevelType w:val="multilevel"/>
    <w:tmpl w:val="57D2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5D7540"/>
    <w:multiLevelType w:val="multilevel"/>
    <w:tmpl w:val="F6DC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3188D"/>
    <w:multiLevelType w:val="multilevel"/>
    <w:tmpl w:val="1E1C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0A1E99"/>
    <w:multiLevelType w:val="multilevel"/>
    <w:tmpl w:val="F680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226369">
    <w:abstractNumId w:val="5"/>
  </w:num>
  <w:num w:numId="2" w16cid:durableId="1254123204">
    <w:abstractNumId w:val="13"/>
  </w:num>
  <w:num w:numId="3" w16cid:durableId="1981112003">
    <w:abstractNumId w:val="9"/>
  </w:num>
  <w:num w:numId="4" w16cid:durableId="262493049">
    <w:abstractNumId w:val="6"/>
  </w:num>
  <w:num w:numId="5" w16cid:durableId="1333483221">
    <w:abstractNumId w:val="1"/>
  </w:num>
  <w:num w:numId="6" w16cid:durableId="512450457">
    <w:abstractNumId w:val="14"/>
  </w:num>
  <w:num w:numId="7" w16cid:durableId="18700501">
    <w:abstractNumId w:val="8"/>
  </w:num>
  <w:num w:numId="8" w16cid:durableId="253973829">
    <w:abstractNumId w:val="10"/>
  </w:num>
  <w:num w:numId="9" w16cid:durableId="1174497669">
    <w:abstractNumId w:val="0"/>
  </w:num>
  <w:num w:numId="10" w16cid:durableId="542904233">
    <w:abstractNumId w:val="3"/>
  </w:num>
  <w:num w:numId="11" w16cid:durableId="113721111">
    <w:abstractNumId w:val="16"/>
  </w:num>
  <w:num w:numId="12" w16cid:durableId="1003052306">
    <w:abstractNumId w:val="2"/>
  </w:num>
  <w:num w:numId="13" w16cid:durableId="1531458570">
    <w:abstractNumId w:val="12"/>
  </w:num>
  <w:num w:numId="14" w16cid:durableId="1500926033">
    <w:abstractNumId w:val="4"/>
  </w:num>
  <w:num w:numId="15" w16cid:durableId="1417941600">
    <w:abstractNumId w:val="17"/>
  </w:num>
  <w:num w:numId="16" w16cid:durableId="1934169421">
    <w:abstractNumId w:val="7"/>
  </w:num>
  <w:num w:numId="17" w16cid:durableId="58796813">
    <w:abstractNumId w:val="15"/>
  </w:num>
  <w:num w:numId="18" w16cid:durableId="6901113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EIhMLS1NTA2NTUyUdpeDU4uLM/DyQAsNaAJ2rpfIsAAAA"/>
  </w:docVars>
  <w:rsids>
    <w:rsidRoot w:val="00EF0139"/>
    <w:rsid w:val="00056009"/>
    <w:rsid w:val="000E3ABE"/>
    <w:rsid w:val="000E3C5E"/>
    <w:rsid w:val="00323471"/>
    <w:rsid w:val="00573B0F"/>
    <w:rsid w:val="005959A2"/>
    <w:rsid w:val="00780F73"/>
    <w:rsid w:val="00987C3A"/>
    <w:rsid w:val="00A165DF"/>
    <w:rsid w:val="00AD12AD"/>
    <w:rsid w:val="00B80913"/>
    <w:rsid w:val="00CA63EB"/>
    <w:rsid w:val="00CC5B58"/>
    <w:rsid w:val="00D64A92"/>
    <w:rsid w:val="00E71556"/>
    <w:rsid w:val="00E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0E603"/>
  <w15:chartTrackingRefBased/>
  <w15:docId w15:val="{E272B1D5-F7B5-4589-85DA-2BA983AD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0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0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1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6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4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4</Pages>
  <Words>1082</Words>
  <Characters>6518</Characters>
  <Application>Microsoft Office Word</Application>
  <DocSecurity>0</DocSecurity>
  <Lines>147</Lines>
  <Paragraphs>95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Khormali, Omid</dc:creator>
  <cp:keywords/>
  <dc:description/>
  <cp:lastModifiedBy>Khormali, Omid</cp:lastModifiedBy>
  <cp:revision>14</cp:revision>
  <dcterms:created xsi:type="dcterms:W3CDTF">2024-08-26T18:05:00Z</dcterms:created>
  <dcterms:modified xsi:type="dcterms:W3CDTF">2024-08-27T17:42:00Z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7f20300b5819b8932865c340c51fbe384f1c735903df0a2d3527d6101d60c1b4</vt:lpwstr>
  </property>
  <property fmtid="{D5CDD505-2E9C-101B-9397-08002B2CF9AE}" pid="3" name="MSIP_Label_2d9f8e79-315a-4212-88ab-dacdbf25cea9_Enabled">
    <vt:lpwstr>true</vt:lpwstr>
  </property>
  <property fmtid="{D5CDD505-2E9C-101B-9397-08002B2CF9AE}" pid="4" name="MSIP_Label_2d9f8e79-315a-4212-88ab-dacdbf25cea9_SetDate">
    <vt:lpwstr>2024-08-26T18:06:22Z</vt:lpwstr>
  </property>
  <property fmtid="{D5CDD505-2E9C-101B-9397-08002B2CF9AE}" pid="5" name="MSIP_Label_2d9f8e79-315a-4212-88ab-dacdbf25cea9_Method">
    <vt:lpwstr>Standard</vt:lpwstr>
  </property>
  <property fmtid="{D5CDD505-2E9C-101B-9397-08002B2CF9AE}" pid="6" name="MSIP_Label_2d9f8e79-315a-4212-88ab-dacdbf25cea9_Name">
    <vt:lpwstr>defa4170-0d19-0005-0004-bc88714345d2</vt:lpwstr>
  </property>
  <property fmtid="{D5CDD505-2E9C-101B-9397-08002B2CF9AE}" pid="7" name="MSIP_Label_2d9f8e79-315a-4212-88ab-dacdbf25cea9_SiteId">
    <vt:lpwstr>a7d57d32-caf7-498d-a18f-e429f8df1f68</vt:lpwstr>
  </property>
  <property fmtid="{D5CDD505-2E9C-101B-9397-08002B2CF9AE}" pid="8" name="MSIP_Label_2d9f8e79-315a-4212-88ab-dacdbf25cea9_ActionId">
    <vt:lpwstr>30bd84b2-eabc-42cc-8bd5-bbaace9b0b95</vt:lpwstr>
  </property>
  <property fmtid="{D5CDD505-2E9C-101B-9397-08002B2CF9AE}" pid="9" name="MSIP_Label_2d9f8e79-315a-4212-88ab-dacdbf25cea9_ContentBits">
    <vt:lpwstr>0</vt:lpwstr>
  </property>
</Properties>
</file>