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01583" w:rsidRDefault="00101583" w:rsidP="00101583">
      <w:pPr>
        <w:pStyle w:val="Title"/>
        <w:pBdr>
          <w:bottom w:val="single" w:sz="8" w:space="3" w:color="4F81BD" w:themeColor="accent1"/>
        </w:pBdr>
        <w:jc w:val="right"/>
      </w:pPr>
      <w:r>
        <w:rPr>
          <w:noProof/>
        </w:rPr>
        <w:drawing>
          <wp:inline distT="0" distB="0" distL="0" distR="0" wp14:anchorId="6D7BE441" wp14:editId="44F07D5C">
            <wp:extent cx="2539683" cy="850794"/>
            <wp:effectExtent l="0" t="0" r="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novative-systems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9683" cy="85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1583" w:rsidRDefault="00101583" w:rsidP="00101583">
      <w:pPr>
        <w:pStyle w:val="Title"/>
        <w:pBdr>
          <w:bottom w:val="single" w:sz="8" w:space="3" w:color="4F81BD" w:themeColor="accent1"/>
        </w:pBdr>
        <w:jc w:val="right"/>
      </w:pPr>
    </w:p>
    <w:p w:rsidR="00101583" w:rsidRDefault="00101583" w:rsidP="00101583">
      <w:pPr>
        <w:pStyle w:val="Title"/>
        <w:pBdr>
          <w:bottom w:val="single" w:sz="8" w:space="3" w:color="4F81BD" w:themeColor="accent1"/>
        </w:pBdr>
        <w:jc w:val="right"/>
      </w:pPr>
      <w:r>
        <w:t>CONOPS</w:t>
      </w:r>
      <w:r>
        <w:t xml:space="preserve"> Document </w:t>
      </w:r>
    </w:p>
    <w:p w:rsidR="00101583" w:rsidRPr="005C75A2" w:rsidRDefault="00101583" w:rsidP="00101583">
      <w:pPr>
        <w:pStyle w:val="Subtitle"/>
        <w:jc w:val="right"/>
        <w:rPr>
          <w:rStyle w:val="IntenseEmphasis"/>
          <w:b w:val="0"/>
          <w:bCs w:val="0"/>
        </w:rPr>
      </w:pPr>
      <w:r w:rsidRPr="005C75A2">
        <w:rPr>
          <w:rStyle w:val="IntenseEmphasis"/>
          <w:i/>
        </w:rPr>
        <w:t>STBMF</w:t>
      </w:r>
    </w:p>
    <w:p w:rsidR="00101583" w:rsidRPr="005C75A2" w:rsidRDefault="00101583" w:rsidP="00101583">
      <w:pPr>
        <w:pStyle w:val="Subtitle"/>
        <w:jc w:val="right"/>
        <w:rPr>
          <w:rStyle w:val="IntenseEmphasis"/>
          <w:b w:val="0"/>
          <w:bCs w:val="0"/>
        </w:rPr>
      </w:pPr>
      <w:r w:rsidRPr="005C75A2">
        <w:rPr>
          <w:rStyle w:val="IntenseEmphasis"/>
          <w:i/>
        </w:rPr>
        <w:t xml:space="preserve">David </w:t>
      </w:r>
      <w:proofErr w:type="spellStart"/>
      <w:r w:rsidRPr="005C75A2">
        <w:rPr>
          <w:rStyle w:val="IntenseEmphasis"/>
          <w:i/>
        </w:rPr>
        <w:t>Jarman</w:t>
      </w:r>
      <w:proofErr w:type="spellEnd"/>
    </w:p>
    <w:p w:rsidR="00101583" w:rsidRPr="005C75A2" w:rsidRDefault="00101583" w:rsidP="00101583">
      <w:pPr>
        <w:pStyle w:val="Subtitle"/>
        <w:jc w:val="right"/>
        <w:rPr>
          <w:rStyle w:val="IntenseEmphasis"/>
          <w:b w:val="0"/>
          <w:bCs w:val="0"/>
        </w:rPr>
      </w:pPr>
      <w:r w:rsidRPr="005C75A2">
        <w:rPr>
          <w:rStyle w:val="IntenseEmphasis"/>
          <w:i/>
        </w:rPr>
        <w:t xml:space="preserve">Kevin </w:t>
      </w:r>
      <w:proofErr w:type="spellStart"/>
      <w:r w:rsidRPr="005C75A2">
        <w:rPr>
          <w:rStyle w:val="IntenseEmphasis"/>
          <w:i/>
        </w:rPr>
        <w:t>Worner</w:t>
      </w:r>
      <w:proofErr w:type="spellEnd"/>
    </w:p>
    <w:p w:rsidR="00101583" w:rsidRPr="005C75A2" w:rsidRDefault="00101583" w:rsidP="00101583">
      <w:pPr>
        <w:pStyle w:val="Subtitle"/>
        <w:jc w:val="right"/>
        <w:rPr>
          <w:i w:val="0"/>
        </w:rPr>
      </w:pPr>
      <w:r w:rsidRPr="005C75A2">
        <w:rPr>
          <w:rStyle w:val="IntenseEmphasis"/>
          <w:i/>
        </w:rPr>
        <w:t>Marshall Gaucher</w:t>
      </w: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101583" w:rsidRPr="00101583" w:rsidRDefault="00101583" w:rsidP="00101583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000000" w:themeColor="text1"/>
          <w:sz w:val="16"/>
          <w:szCs w:val="16"/>
        </w:rPr>
      </w:pPr>
      <w:r w:rsidRPr="00101583">
        <w:rPr>
          <w:rFonts w:ascii="CMSS12" w:hAnsi="CMSS12" w:cs="CMSS12"/>
          <w:color w:val="000000" w:themeColor="text1"/>
          <w:sz w:val="16"/>
          <w:szCs w:val="16"/>
        </w:rPr>
        <w:t>A description of system in an operational mode</w:t>
      </w:r>
    </w:p>
    <w:p w:rsidR="00101583" w:rsidRPr="00101583" w:rsidRDefault="00101583" w:rsidP="0010158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000000" w:themeColor="text1"/>
          <w:sz w:val="16"/>
          <w:szCs w:val="16"/>
        </w:rPr>
      </w:pPr>
      <w:r w:rsidRPr="00101583">
        <w:rPr>
          <w:rFonts w:ascii="CMSS12" w:hAnsi="CMSS12" w:cs="CMSS12"/>
          <w:color w:val="000000" w:themeColor="text1"/>
          <w:sz w:val="16"/>
          <w:szCs w:val="16"/>
        </w:rPr>
        <w:t>One or more modes of operation can exist</w:t>
      </w:r>
    </w:p>
    <w:p w:rsidR="00101583" w:rsidRPr="00101583" w:rsidRDefault="00101583" w:rsidP="00101583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000000" w:themeColor="text1"/>
          <w:sz w:val="16"/>
          <w:szCs w:val="16"/>
        </w:rPr>
      </w:pPr>
      <w:r w:rsidRPr="00101583">
        <w:rPr>
          <w:rFonts w:ascii="CMSS12" w:hAnsi="CMSS12" w:cs="CMSS12"/>
          <w:color w:val="000000" w:themeColor="text1"/>
          <w:sz w:val="16"/>
          <w:szCs w:val="16"/>
        </w:rPr>
        <w:t>Typically a Process Model of one or more of the functions that the</w:t>
      </w:r>
      <w:r w:rsidRPr="00101583">
        <w:rPr>
          <w:rFonts w:ascii="CMSS12" w:hAnsi="CMSS12" w:cs="CMSS12"/>
          <w:color w:val="000000" w:themeColor="text1"/>
          <w:sz w:val="16"/>
          <w:szCs w:val="16"/>
        </w:rPr>
        <w:t xml:space="preserve"> </w:t>
      </w:r>
      <w:r w:rsidRPr="00101583">
        <w:rPr>
          <w:rFonts w:ascii="CMSS12" w:hAnsi="CMSS12" w:cs="CMSS12"/>
          <w:color w:val="000000" w:themeColor="text1"/>
          <w:sz w:val="16"/>
          <w:szCs w:val="16"/>
        </w:rPr>
        <w:t>system is supposed to perform</w:t>
      </w:r>
    </w:p>
    <w:p w:rsidR="00101583" w:rsidRPr="00101583" w:rsidRDefault="00101583" w:rsidP="00101583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000000" w:themeColor="text1"/>
          <w:sz w:val="16"/>
          <w:szCs w:val="16"/>
        </w:rPr>
      </w:pPr>
      <w:r w:rsidRPr="00101583">
        <w:rPr>
          <w:rFonts w:ascii="CMSS12" w:hAnsi="CMSS12" w:cs="CMSS12"/>
          <w:color w:val="000000" w:themeColor="text1"/>
          <w:sz w:val="16"/>
          <w:szCs w:val="16"/>
        </w:rPr>
        <w:t xml:space="preserve">Point-Of-View based model of how a system will function </w:t>
      </w:r>
      <w:r w:rsidRPr="00101583">
        <w:rPr>
          <w:rFonts w:ascii="CMSS12" w:hAnsi="CMSS12" w:cs="CMSS12"/>
          <w:color w:val="000000" w:themeColor="text1"/>
          <w:sz w:val="16"/>
          <w:szCs w:val="16"/>
        </w:rPr>
        <w:t>–</w:t>
      </w:r>
      <w:r w:rsidRPr="00101583">
        <w:rPr>
          <w:rFonts w:ascii="CMSS12" w:hAnsi="CMSS12" w:cs="CMSS12"/>
          <w:color w:val="000000" w:themeColor="text1"/>
          <w:sz w:val="16"/>
          <w:szCs w:val="16"/>
        </w:rPr>
        <w:t xml:space="preserve"> Multiple</w:t>
      </w:r>
      <w:r w:rsidRPr="00101583">
        <w:rPr>
          <w:rFonts w:ascii="CMSS12" w:hAnsi="CMSS12" w:cs="CMSS12"/>
          <w:color w:val="000000" w:themeColor="text1"/>
          <w:sz w:val="16"/>
          <w:szCs w:val="16"/>
        </w:rPr>
        <w:t xml:space="preserve"> </w:t>
      </w:r>
      <w:r w:rsidRPr="00101583">
        <w:rPr>
          <w:rFonts w:ascii="CMSS12" w:hAnsi="CMSS12" w:cs="CMSS12"/>
          <w:color w:val="000000" w:themeColor="text1"/>
          <w:sz w:val="16"/>
          <w:szCs w:val="16"/>
        </w:rPr>
        <w:t>POVs are needed</w:t>
      </w:r>
    </w:p>
    <w:p w:rsidR="00101583" w:rsidRPr="00101583" w:rsidRDefault="00101583" w:rsidP="0010158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000000" w:themeColor="text1"/>
          <w:sz w:val="16"/>
          <w:szCs w:val="16"/>
        </w:rPr>
      </w:pPr>
      <w:r w:rsidRPr="00101583">
        <w:rPr>
          <w:rFonts w:ascii="CMSS12" w:hAnsi="CMSS12" w:cs="CMSS12"/>
          <w:color w:val="000000" w:themeColor="text1"/>
          <w:sz w:val="16"/>
          <w:szCs w:val="16"/>
        </w:rPr>
        <w:t>User</w:t>
      </w:r>
    </w:p>
    <w:p w:rsidR="00101583" w:rsidRPr="00101583" w:rsidRDefault="00101583" w:rsidP="0010158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000000" w:themeColor="text1"/>
          <w:sz w:val="16"/>
          <w:szCs w:val="16"/>
        </w:rPr>
      </w:pPr>
      <w:r w:rsidRPr="00101583">
        <w:rPr>
          <w:rFonts w:ascii="CMSS12" w:hAnsi="CMSS12" w:cs="CMSS12"/>
          <w:color w:val="000000" w:themeColor="text1"/>
          <w:sz w:val="16"/>
          <w:szCs w:val="16"/>
        </w:rPr>
        <w:t>Operator</w:t>
      </w:r>
    </w:p>
    <w:p w:rsidR="00101583" w:rsidRPr="00101583" w:rsidRDefault="00101583" w:rsidP="0010158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000000" w:themeColor="text1"/>
          <w:sz w:val="16"/>
          <w:szCs w:val="16"/>
        </w:rPr>
      </w:pPr>
      <w:r w:rsidRPr="00101583">
        <w:rPr>
          <w:rFonts w:ascii="CMSS12" w:hAnsi="CMSS12" w:cs="CMSS12"/>
          <w:color w:val="000000" w:themeColor="text1"/>
          <w:sz w:val="16"/>
          <w:szCs w:val="16"/>
        </w:rPr>
        <w:t>Maintainer/Service Provider</w:t>
      </w:r>
    </w:p>
    <w:p w:rsidR="00101583" w:rsidRPr="00101583" w:rsidRDefault="00101583" w:rsidP="0010158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000000" w:themeColor="text1"/>
          <w:sz w:val="16"/>
          <w:szCs w:val="16"/>
        </w:rPr>
      </w:pPr>
      <w:r w:rsidRPr="00101583">
        <w:rPr>
          <w:rFonts w:ascii="CMSS12" w:hAnsi="CMSS12" w:cs="CMSS12"/>
          <w:color w:val="000000" w:themeColor="text1"/>
          <w:sz w:val="16"/>
          <w:szCs w:val="16"/>
        </w:rPr>
        <w:t>Builder</w:t>
      </w:r>
    </w:p>
    <w:p w:rsidR="00101583" w:rsidRPr="00101583" w:rsidRDefault="00101583" w:rsidP="0010158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000000" w:themeColor="text1"/>
          <w:sz w:val="16"/>
          <w:szCs w:val="16"/>
        </w:rPr>
      </w:pPr>
      <w:r w:rsidRPr="00101583">
        <w:rPr>
          <w:rFonts w:ascii="CMSS12" w:hAnsi="CMSS12" w:cs="CMSS12"/>
          <w:color w:val="000000" w:themeColor="text1"/>
          <w:sz w:val="16"/>
          <w:szCs w:val="16"/>
        </w:rPr>
        <w:t>Security</w:t>
      </w:r>
    </w:p>
    <w:p w:rsidR="00101583" w:rsidRDefault="00101583" w:rsidP="0010158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000000" w:themeColor="text1"/>
          <w:sz w:val="16"/>
          <w:szCs w:val="16"/>
        </w:rPr>
      </w:pPr>
      <w:r w:rsidRPr="00101583">
        <w:rPr>
          <w:rFonts w:ascii="CMSS12" w:hAnsi="CMSS12" w:cs="CMSS12"/>
          <w:color w:val="000000" w:themeColor="text1"/>
          <w:sz w:val="16"/>
          <w:szCs w:val="16"/>
        </w:rPr>
        <w:t>End-of-Life Disposal</w:t>
      </w:r>
    </w:p>
    <w:p w:rsidR="00101583" w:rsidRP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000000" w:themeColor="text1"/>
          <w:sz w:val="16"/>
          <w:szCs w:val="16"/>
        </w:rPr>
      </w:pPr>
    </w:p>
    <w:p w:rsidR="00101583" w:rsidRPr="00101583" w:rsidRDefault="00101583" w:rsidP="0010158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000000" w:themeColor="text1"/>
          <w:sz w:val="16"/>
          <w:szCs w:val="16"/>
        </w:rPr>
      </w:pPr>
      <w:r w:rsidRPr="00101583">
        <w:rPr>
          <w:rFonts w:ascii="CMSS12" w:hAnsi="CMSS12" w:cs="CMSS12"/>
          <w:color w:val="000000" w:themeColor="text1"/>
          <w:sz w:val="16"/>
          <w:szCs w:val="16"/>
        </w:rPr>
        <w:t xml:space="preserve">Helps to </w:t>
      </w:r>
      <w:r w:rsidRPr="00101583">
        <w:rPr>
          <w:rFonts w:ascii="CMSS12" w:hAnsi="CMSS12" w:cs="CMSS12"/>
          <w:color w:val="000000" w:themeColor="text1"/>
          <w:sz w:val="16"/>
          <w:szCs w:val="16"/>
        </w:rPr>
        <w:t>fin</w:t>
      </w:r>
      <w:r w:rsidRPr="00101583">
        <w:rPr>
          <w:rFonts w:ascii="CMSS12" w:hAnsi="CMSS12" w:cs="CMSS12"/>
          <w:color w:val="000000" w:themeColor="text1"/>
          <w:sz w:val="16"/>
          <w:szCs w:val="16"/>
        </w:rPr>
        <w:t>d hidden, assumed, or implied needs</w:t>
      </w:r>
    </w:p>
    <w:p w:rsidR="00101583" w:rsidRPr="00101583" w:rsidRDefault="00101583" w:rsidP="0010158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000000" w:themeColor="text1"/>
          <w:sz w:val="16"/>
          <w:szCs w:val="16"/>
        </w:rPr>
      </w:pPr>
      <w:r w:rsidRPr="00101583">
        <w:rPr>
          <w:rFonts w:ascii="CMSS12" w:hAnsi="CMSS12" w:cs="CMSS12"/>
          <w:color w:val="000000" w:themeColor="text1"/>
          <w:sz w:val="16"/>
          <w:szCs w:val="16"/>
        </w:rPr>
        <w:t>I Helps solidify systems expectations of the users</w:t>
      </w:r>
    </w:p>
    <w:p w:rsidR="00101583" w:rsidRPr="00101583" w:rsidRDefault="00101583" w:rsidP="0010158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000000" w:themeColor="text1"/>
          <w:sz w:val="16"/>
          <w:szCs w:val="16"/>
        </w:rPr>
      </w:pPr>
      <w:r w:rsidRPr="00101583">
        <w:rPr>
          <w:rFonts w:ascii="CMSS12" w:hAnsi="CMSS12" w:cs="CMSS12"/>
          <w:color w:val="000000" w:themeColor="text1"/>
          <w:sz w:val="16"/>
          <w:szCs w:val="16"/>
        </w:rPr>
        <w:t>I Helps solidify systems expectations of other stake holders</w:t>
      </w:r>
    </w:p>
    <w:p w:rsidR="00101583" w:rsidRPr="00101583" w:rsidRDefault="00101583" w:rsidP="0010158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000000" w:themeColor="text1"/>
          <w:sz w:val="16"/>
          <w:szCs w:val="16"/>
        </w:rPr>
      </w:pPr>
      <w:r w:rsidRPr="00101583">
        <w:rPr>
          <w:rFonts w:ascii="CMSS12" w:hAnsi="CMSS12" w:cs="CMSS12"/>
          <w:color w:val="000000" w:themeColor="text1"/>
          <w:sz w:val="16"/>
          <w:szCs w:val="16"/>
        </w:rPr>
        <w:t>I Helps to determine the boundaries of sub-systems or functions</w:t>
      </w:r>
    </w:p>
    <w:p w:rsidR="00101583" w:rsidRPr="00101583" w:rsidRDefault="00101583" w:rsidP="0010158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000000" w:themeColor="text1"/>
          <w:sz w:val="16"/>
          <w:szCs w:val="16"/>
        </w:rPr>
      </w:pPr>
      <w:r w:rsidRPr="00101583">
        <w:rPr>
          <w:rFonts w:ascii="CMSS12" w:hAnsi="CMSS12" w:cs="CMSS12"/>
          <w:color w:val="000000" w:themeColor="text1"/>
          <w:sz w:val="16"/>
          <w:szCs w:val="16"/>
        </w:rPr>
        <w:t>I Helps to determine controlling mechanisms</w:t>
      </w:r>
    </w:p>
    <w:p w:rsidR="00101583" w:rsidRPr="00101583" w:rsidRDefault="00101583" w:rsidP="0010158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000000" w:themeColor="text1"/>
          <w:sz w:val="16"/>
          <w:szCs w:val="16"/>
        </w:rPr>
      </w:pPr>
      <w:r w:rsidRPr="00101583">
        <w:rPr>
          <w:rFonts w:ascii="CMSS12" w:hAnsi="CMSS12" w:cs="CMSS12"/>
          <w:color w:val="000000" w:themeColor="text1"/>
          <w:sz w:val="16"/>
          <w:szCs w:val="16"/>
        </w:rPr>
        <w:t>I As the starting point for the requirements</w:t>
      </w:r>
    </w:p>
    <w:p w:rsidR="00101583" w:rsidRPr="00101583" w:rsidRDefault="00101583" w:rsidP="0010158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000000" w:themeColor="text1"/>
          <w:sz w:val="16"/>
          <w:szCs w:val="16"/>
        </w:rPr>
      </w:pPr>
      <w:r w:rsidRPr="00101583">
        <w:rPr>
          <w:rFonts w:ascii="CMSS12" w:hAnsi="CMSS12" w:cs="CMSS12"/>
          <w:color w:val="000000" w:themeColor="text1"/>
          <w:sz w:val="16"/>
          <w:szCs w:val="16"/>
        </w:rPr>
        <w:t>I As a guide to requirements veri</w:t>
      </w:r>
      <w:r>
        <w:rPr>
          <w:rFonts w:ascii="CMSS12" w:hAnsi="CMSS12" w:cs="CMSS12"/>
          <w:color w:val="000000" w:themeColor="text1"/>
          <w:sz w:val="16"/>
          <w:szCs w:val="16"/>
        </w:rPr>
        <w:t>fi</w:t>
      </w:r>
      <w:r w:rsidRPr="00101583">
        <w:rPr>
          <w:rFonts w:ascii="CMSS12" w:hAnsi="CMSS12" w:cs="CMSS12"/>
          <w:color w:val="000000" w:themeColor="text1"/>
          <w:sz w:val="16"/>
          <w:szCs w:val="16"/>
        </w:rPr>
        <w:t>cation or how to test the</w:t>
      </w:r>
      <w:r w:rsidRPr="00101583">
        <w:rPr>
          <w:rFonts w:ascii="CMSS12" w:hAnsi="CMSS12" w:cs="CMSS12"/>
          <w:color w:val="000000" w:themeColor="text1"/>
          <w:sz w:val="16"/>
          <w:szCs w:val="16"/>
        </w:rPr>
        <w:t xml:space="preserve"> </w:t>
      </w:r>
      <w:r w:rsidRPr="00101583">
        <w:rPr>
          <w:rFonts w:ascii="CMSS12" w:hAnsi="CMSS12" w:cs="CMSS12"/>
          <w:color w:val="000000" w:themeColor="text1"/>
          <w:sz w:val="16"/>
          <w:szCs w:val="16"/>
        </w:rPr>
        <w:t>requirements</w:t>
      </w: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sdt>
      <w:sdtPr>
        <w:id w:val="30398086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sz w:val="22"/>
          <w:szCs w:val="22"/>
          <w:lang w:eastAsia="en-US"/>
        </w:rPr>
      </w:sdtEndPr>
      <w:sdtContent>
        <w:p w:rsidR="00610FF1" w:rsidRDefault="00610FF1">
          <w:pPr>
            <w:pStyle w:val="TOCHeading"/>
          </w:pPr>
          <w:r>
            <w:t>Table of Contents</w:t>
          </w:r>
        </w:p>
        <w:p w:rsidR="00610FF1" w:rsidRDefault="00610FF1" w:rsidP="00610FF1">
          <w:pPr>
            <w:pStyle w:val="TOC1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35908655" w:history="1">
            <w:r w:rsidRPr="000A1AF1">
              <w:rPr>
                <w:rStyle w:val="Hyperlink"/>
                <w:noProof/>
              </w:rPr>
              <w:t>1.</w:t>
            </w:r>
            <w:r>
              <w:rPr>
                <w:noProof/>
              </w:rPr>
              <w:tab/>
            </w:r>
            <w:r w:rsidRPr="000A1AF1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_Toc335908655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0FF1" w:rsidRDefault="00610FF1" w:rsidP="00610FF1">
          <w:pPr>
            <w:pStyle w:val="TOC1"/>
            <w:rPr>
              <w:noProof/>
            </w:rPr>
          </w:pPr>
          <w:hyperlink w:anchor="_Toc335908656" w:history="1">
            <w:r w:rsidRPr="000A1AF1">
              <w:rPr>
                <w:rStyle w:val="Hyperlink"/>
                <w:noProof/>
              </w:rPr>
              <w:t>2.</w:t>
            </w:r>
            <w:r>
              <w:rPr>
                <w:noProof/>
              </w:rPr>
              <w:tab/>
            </w:r>
            <w:r w:rsidRPr="000A1AF1">
              <w:rPr>
                <w:rStyle w:val="Hyperlink"/>
                <w:noProof/>
              </w:rPr>
              <w:t>Reference Documents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_Toc335908656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0FF1" w:rsidRDefault="00610FF1" w:rsidP="00610FF1">
          <w:pPr>
            <w:pStyle w:val="TOC1"/>
            <w:rPr>
              <w:noProof/>
            </w:rPr>
          </w:pPr>
          <w:hyperlink w:anchor="_Toc335908657" w:history="1">
            <w:r w:rsidRPr="000A1AF1">
              <w:rPr>
                <w:rStyle w:val="Hyperlink"/>
                <w:noProof/>
              </w:rPr>
              <w:t>3.</w:t>
            </w:r>
            <w:r>
              <w:rPr>
                <w:noProof/>
              </w:rPr>
              <w:tab/>
            </w:r>
            <w:r w:rsidRPr="000A1AF1">
              <w:rPr>
                <w:rStyle w:val="Hyperlink"/>
                <w:noProof/>
              </w:rPr>
              <w:t>Current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_Toc335908657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0FF1" w:rsidRDefault="00610FF1" w:rsidP="00610FF1">
          <w:pPr>
            <w:pStyle w:val="TOC1"/>
            <w:rPr>
              <w:noProof/>
            </w:rPr>
          </w:pPr>
          <w:hyperlink w:anchor="_Toc335908658" w:history="1">
            <w:r w:rsidRPr="000A1AF1">
              <w:rPr>
                <w:rStyle w:val="Hyperlink"/>
                <w:noProof/>
              </w:rPr>
              <w:t>4.</w:t>
            </w:r>
            <w:r>
              <w:rPr>
                <w:noProof/>
              </w:rPr>
              <w:tab/>
            </w:r>
            <w:r w:rsidRPr="000A1AF1">
              <w:rPr>
                <w:rStyle w:val="Hyperlink"/>
                <w:noProof/>
              </w:rPr>
              <w:t>Justification and nature of proposed changes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_Toc335908658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0FF1" w:rsidRDefault="00610FF1" w:rsidP="00610FF1">
          <w:pPr>
            <w:pStyle w:val="TOC1"/>
            <w:rPr>
              <w:noProof/>
            </w:rPr>
          </w:pPr>
          <w:hyperlink w:anchor="_Toc335908659" w:history="1">
            <w:r w:rsidRPr="000A1AF1">
              <w:rPr>
                <w:rStyle w:val="Hyperlink"/>
                <w:noProof/>
              </w:rPr>
              <w:t>5.</w:t>
            </w:r>
            <w:r>
              <w:rPr>
                <w:noProof/>
              </w:rPr>
              <w:tab/>
            </w:r>
            <w:r w:rsidRPr="000A1AF1">
              <w:rPr>
                <w:rStyle w:val="Hyperlink"/>
                <w:noProof/>
              </w:rPr>
              <w:t>Deliverables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_Toc335908659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0FF1" w:rsidRDefault="00610FF1" w:rsidP="00610FF1">
          <w:pPr>
            <w:pStyle w:val="TOC1"/>
            <w:rPr>
              <w:noProof/>
            </w:rPr>
          </w:pPr>
          <w:hyperlink w:anchor="_Toc335908660" w:history="1">
            <w:r w:rsidRPr="000A1AF1">
              <w:rPr>
                <w:rStyle w:val="Hyperlink"/>
                <w:noProof/>
              </w:rPr>
              <w:t>6.</w:t>
            </w:r>
            <w:r>
              <w:rPr>
                <w:noProof/>
              </w:rPr>
              <w:tab/>
            </w:r>
            <w:r w:rsidRPr="000A1AF1">
              <w:rPr>
                <w:rStyle w:val="Hyperlink"/>
                <w:noProof/>
              </w:rPr>
              <w:t>Analysis of Proposed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_Toc335908660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0FF1" w:rsidRDefault="00610FF1" w:rsidP="00610FF1">
          <w:pPr>
            <w:pStyle w:val="TOC1"/>
            <w:rPr>
              <w:noProof/>
            </w:rPr>
          </w:pPr>
          <w:hyperlink w:anchor="_Toc335908661" w:history="1">
            <w:r w:rsidRPr="000A1AF1">
              <w:rPr>
                <w:rStyle w:val="Hyperlink"/>
                <w:noProof/>
              </w:rPr>
              <w:t>7.</w:t>
            </w:r>
            <w:r>
              <w:rPr>
                <w:noProof/>
              </w:rPr>
              <w:tab/>
            </w:r>
            <w:r w:rsidRPr="000A1AF1">
              <w:rPr>
                <w:rStyle w:val="Hyperlink"/>
                <w:noProof/>
              </w:rPr>
              <w:t>Summary of Impacts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_Toc335908661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0FF1" w:rsidRDefault="00610FF1">
          <w:r>
            <w:rPr>
              <w:b/>
              <w:bCs/>
              <w:noProof/>
            </w:rPr>
            <w:fldChar w:fldCharType="end"/>
          </w:r>
        </w:p>
      </w:sdtContent>
    </w:sdt>
    <w:p w:rsidR="00610FF1" w:rsidRDefault="00610FF1" w:rsidP="00610FF1"/>
    <w:p w:rsidR="00610FF1" w:rsidRDefault="00610FF1" w:rsidP="00610FF1"/>
    <w:p w:rsidR="00610FF1" w:rsidRDefault="00610FF1" w:rsidP="00610FF1"/>
    <w:p w:rsidR="00610FF1" w:rsidRDefault="00610FF1" w:rsidP="00610FF1"/>
    <w:p w:rsidR="00610FF1" w:rsidRDefault="00610FF1" w:rsidP="00610FF1"/>
    <w:p w:rsidR="00610FF1" w:rsidRDefault="00610FF1" w:rsidP="00610FF1">
      <w:bookmarkStart w:id="0" w:name="_GoBack"/>
      <w:bookmarkEnd w:id="0"/>
    </w:p>
    <w:p w:rsidR="00610FF1" w:rsidRDefault="00610FF1" w:rsidP="00610FF1"/>
    <w:p w:rsidR="00610FF1" w:rsidRDefault="00610FF1" w:rsidP="00610FF1">
      <w:pPr>
        <w:pStyle w:val="Heading1"/>
        <w:numPr>
          <w:ilvl w:val="0"/>
          <w:numId w:val="5"/>
        </w:numPr>
      </w:pPr>
      <w:bookmarkStart w:id="1" w:name="_Toc335908655"/>
      <w:r>
        <w:lastRenderedPageBreak/>
        <w:t>Scope</w:t>
      </w:r>
      <w:bookmarkEnd w:id="1"/>
    </w:p>
    <w:p w:rsidR="00610FF1" w:rsidRDefault="00610FF1" w:rsidP="00610FF1">
      <w:pPr>
        <w:pStyle w:val="Heading1"/>
        <w:numPr>
          <w:ilvl w:val="0"/>
          <w:numId w:val="5"/>
        </w:numPr>
      </w:pPr>
      <w:bookmarkStart w:id="2" w:name="_Toc335908656"/>
      <w:r>
        <w:t>Reference Documents</w:t>
      </w:r>
      <w:bookmarkEnd w:id="2"/>
    </w:p>
    <w:p w:rsidR="00610FF1" w:rsidRDefault="00610FF1" w:rsidP="00610FF1">
      <w:pPr>
        <w:pStyle w:val="Heading1"/>
        <w:numPr>
          <w:ilvl w:val="0"/>
          <w:numId w:val="5"/>
        </w:numPr>
      </w:pPr>
      <w:bookmarkStart w:id="3" w:name="_Toc335908657"/>
      <w:r>
        <w:t>Current System</w:t>
      </w:r>
      <w:bookmarkEnd w:id="3"/>
    </w:p>
    <w:p w:rsidR="00610FF1" w:rsidRDefault="00610FF1" w:rsidP="00610FF1">
      <w:pPr>
        <w:pStyle w:val="Heading1"/>
        <w:numPr>
          <w:ilvl w:val="0"/>
          <w:numId w:val="5"/>
        </w:numPr>
      </w:pPr>
      <w:bookmarkStart w:id="4" w:name="_Toc335908658"/>
      <w:r>
        <w:t>Justification and nature of proposed changes</w:t>
      </w:r>
      <w:bookmarkEnd w:id="4"/>
    </w:p>
    <w:p w:rsidR="00610FF1" w:rsidRDefault="00610FF1" w:rsidP="00610FF1">
      <w:pPr>
        <w:pStyle w:val="Heading1"/>
        <w:numPr>
          <w:ilvl w:val="0"/>
          <w:numId w:val="5"/>
        </w:numPr>
      </w:pPr>
      <w:bookmarkStart w:id="5" w:name="_Toc335908659"/>
      <w:r>
        <w:t>Deliverables</w:t>
      </w:r>
      <w:bookmarkEnd w:id="5"/>
    </w:p>
    <w:p w:rsidR="00610FF1" w:rsidRDefault="00610FF1" w:rsidP="00610FF1">
      <w:pPr>
        <w:pStyle w:val="Heading1"/>
        <w:numPr>
          <w:ilvl w:val="0"/>
          <w:numId w:val="5"/>
        </w:numPr>
      </w:pPr>
      <w:bookmarkStart w:id="6" w:name="_Toc335908660"/>
      <w:r>
        <w:t>Analysis of Proposed System</w:t>
      </w:r>
      <w:bookmarkEnd w:id="6"/>
    </w:p>
    <w:p w:rsidR="00610FF1" w:rsidRDefault="00610FF1" w:rsidP="00610FF1">
      <w:pPr>
        <w:pStyle w:val="Heading1"/>
        <w:numPr>
          <w:ilvl w:val="0"/>
          <w:numId w:val="5"/>
        </w:numPr>
      </w:pPr>
      <w:bookmarkStart w:id="7" w:name="_Toc335908661"/>
      <w:r>
        <w:t>Summary of Impacts</w:t>
      </w:r>
      <w:bookmarkEnd w:id="7"/>
    </w:p>
    <w:p w:rsidR="00610FF1" w:rsidRPr="00610FF1" w:rsidRDefault="00610FF1" w:rsidP="00610FF1"/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0242EA" w:rsidRDefault="00610FF1"/>
    <w:sectPr w:rsidR="000242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MSS12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E1A774C"/>
    <w:multiLevelType w:val="hybridMultilevel"/>
    <w:tmpl w:val="CDCED6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66D5E2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5BE0658B"/>
    <w:multiLevelType w:val="hybridMultilevel"/>
    <w:tmpl w:val="E53008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1C20FA1"/>
    <w:multiLevelType w:val="hybridMultilevel"/>
    <w:tmpl w:val="7506DC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0ED0CE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01583"/>
    <w:rsid w:val="00101583"/>
    <w:rsid w:val="00610FF1"/>
    <w:rsid w:val="00631B2C"/>
    <w:rsid w:val="00C32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01583"/>
  </w:style>
  <w:style w:type="paragraph" w:styleId="Heading1">
    <w:name w:val="heading 1"/>
    <w:basedOn w:val="Normal"/>
    <w:next w:val="Normal"/>
    <w:link w:val="Heading1Char"/>
    <w:uiPriority w:val="9"/>
    <w:qFormat/>
    <w:rsid w:val="00610FF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0158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015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IntenseEmphasis">
    <w:name w:val="Intense Emphasis"/>
    <w:basedOn w:val="DefaultParagraphFont"/>
    <w:uiPriority w:val="21"/>
    <w:qFormat/>
    <w:rsid w:val="00101583"/>
    <w:rPr>
      <w:b/>
      <w:bCs/>
      <w:i/>
      <w:iCs/>
      <w:color w:val="4F81BD" w:themeColor="accent1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1583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101583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015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158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101583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10FF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10FF1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610FF1"/>
    <w:pPr>
      <w:tabs>
        <w:tab w:val="left" w:pos="440"/>
        <w:tab w:val="right" w:leader="dot" w:pos="9350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610FF1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01583"/>
  </w:style>
  <w:style w:type="paragraph" w:styleId="Heading1">
    <w:name w:val="heading 1"/>
    <w:basedOn w:val="Normal"/>
    <w:next w:val="Normal"/>
    <w:link w:val="Heading1Char"/>
    <w:uiPriority w:val="9"/>
    <w:qFormat/>
    <w:rsid w:val="00610FF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0158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015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IntenseEmphasis">
    <w:name w:val="Intense Emphasis"/>
    <w:basedOn w:val="DefaultParagraphFont"/>
    <w:uiPriority w:val="21"/>
    <w:qFormat/>
    <w:rsid w:val="00101583"/>
    <w:rPr>
      <w:b/>
      <w:bCs/>
      <w:i/>
      <w:iCs/>
      <w:color w:val="4F81BD" w:themeColor="accent1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1583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101583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015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158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101583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10FF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10FF1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610FF1"/>
    <w:pPr>
      <w:tabs>
        <w:tab w:val="left" w:pos="440"/>
        <w:tab w:val="right" w:leader="dot" w:pos="9350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610FF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30D6410-BF18-4AED-AE84-4924FD22C3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247</Words>
  <Characters>1411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Innovative Systems</Company>
  <LinksUpToDate>false</LinksUpToDate>
  <CharactersWithSpaces>1655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Marshall Gaucher</dc:creator>
  <cp:lastModifiedBy>Marshall Gaucher</cp:lastModifiedBy>
  <cp:revision>1</cp:revision>
  <dcterms:created xsi:type="dcterms:W3CDTF">2012-09-20T18:32:00Z</dcterms:created>
  <dcterms:modified xsi:type="dcterms:W3CDTF">2012-09-20T18:49:00Z</dcterms:modified>
</cp:coreProperties>
</file>