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B" w:rsidRDefault="002F5F8C" w:rsidP="006D243B">
      <w:r>
        <w:t>Austin Wentz &amp; Jordan Doell</w:t>
      </w:r>
    </w:p>
    <w:p w:rsidR="006D243B" w:rsidRDefault="002F5F8C" w:rsidP="006D243B">
      <w:r>
        <w:t>Christmas Lights Animation</w:t>
      </w:r>
      <w:bookmarkStart w:id="0" w:name="_GoBack"/>
      <w:bookmarkEnd w:id="0"/>
    </w:p>
    <w:p w:rsidR="002D7CD7" w:rsidRDefault="006D243B" w:rsidP="006D243B">
      <w:r>
        <w:t>Sprint X Report</w:t>
      </w:r>
    </w:p>
    <w:p w:rsidR="006D243B" w:rsidRDefault="006D243B" w:rsidP="006D243B">
      <w:r>
        <w:t>Dates Sprint Spanned</w:t>
      </w:r>
    </w:p>
    <w:p w:rsidR="006D243B" w:rsidRDefault="006D243B" w:rsidP="006D243B"/>
    <w:p w:rsidR="006D243B" w:rsidRDefault="006D243B" w:rsidP="006D243B">
      <w:r>
        <w:t>Summary</w:t>
      </w:r>
    </w:p>
    <w:p w:rsidR="00D447F1" w:rsidRDefault="00D447F1" w:rsidP="006D243B"/>
    <w:p w:rsidR="00D447F1" w:rsidRDefault="00D447F1" w:rsidP="006D243B">
      <w:r>
        <w:t>Next Sprint Outline or Summary</w:t>
      </w:r>
    </w:p>
    <w:sectPr w:rsidR="00D447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80" w:rsidRDefault="007B6A80" w:rsidP="006D243B">
      <w:pPr>
        <w:spacing w:after="0"/>
      </w:pPr>
      <w:r>
        <w:separator/>
      </w:r>
    </w:p>
  </w:endnote>
  <w:endnote w:type="continuationSeparator" w:id="0">
    <w:p w:rsidR="007B6A80" w:rsidRDefault="007B6A80" w:rsidP="006D2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3B" w:rsidRDefault="006D243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5F8C">
      <w:rPr>
        <w:noProof/>
      </w:rPr>
      <w:t>1</w:t>
    </w:r>
    <w:r>
      <w:rPr>
        <w:noProof/>
      </w:rPr>
      <w:fldChar w:fldCharType="end"/>
    </w:r>
  </w:p>
  <w:p w:rsidR="006D243B" w:rsidRDefault="006D2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80" w:rsidRDefault="007B6A80" w:rsidP="006D243B">
      <w:pPr>
        <w:spacing w:after="0"/>
      </w:pPr>
      <w:r>
        <w:separator/>
      </w:r>
    </w:p>
  </w:footnote>
  <w:footnote w:type="continuationSeparator" w:id="0">
    <w:p w:rsidR="007B6A80" w:rsidRDefault="007B6A80" w:rsidP="006D24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5D1F"/>
    <w:multiLevelType w:val="multilevel"/>
    <w:tmpl w:val="92FE95CA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upperRoman"/>
      <w:pStyle w:val="AppendixHeading1"/>
      <w:lvlText w:val="Appendix %4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pStyle w:val="AppendixHeading2"/>
      <w:lvlText w:val="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AppendixHeading3"/>
      <w:lvlText w:val="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AppendixHeading4"/>
      <w:lvlText w:val="%4.%5.%6.%7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7">
      <w:start w:val="1"/>
      <w:numFmt w:val="decimal"/>
      <w:lvlRestart w:val="3"/>
      <w:pStyle w:val="Heading4"/>
      <w:lvlText w:val="%1.%2.%3.%8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D7CD7"/>
    <w:rsid w:val="002F5F8C"/>
    <w:rsid w:val="003E77BA"/>
    <w:rsid w:val="006D243B"/>
    <w:rsid w:val="007B6A80"/>
    <w:rsid w:val="00A77B3E"/>
    <w:rsid w:val="00B439CF"/>
    <w:rsid w:val="00D10609"/>
    <w:rsid w:val="00D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Butterfield</dc:creator>
  <cp:lastModifiedBy>Austin M Wentz</cp:lastModifiedBy>
  <cp:revision>3</cp:revision>
  <cp:lastPrinted>2012-09-10T18:14:00Z</cp:lastPrinted>
  <dcterms:created xsi:type="dcterms:W3CDTF">2012-09-10T18:14:00Z</dcterms:created>
  <dcterms:modified xsi:type="dcterms:W3CDTF">2012-09-13T16:11:00Z</dcterms:modified>
</cp:coreProperties>
</file>