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73CB9" w14:textId="5223F02C" w:rsidR="005811EF" w:rsidRDefault="005C1C1F">
      <w:pPr>
        <w:spacing w:before="98" w:line="237" w:lineRule="auto"/>
        <w:ind w:left="1221" w:right="598" w:firstLine="56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Symposium on Data Science and Statistics (SDSS 202</w:t>
      </w:r>
      <w:r w:rsidR="008C52DC">
        <w:rPr>
          <w:rFonts w:ascii="Times New Roman"/>
          <w:b/>
          <w:sz w:val="28"/>
        </w:rPr>
        <w:t>5</w:t>
      </w:r>
      <w:r>
        <w:rPr>
          <w:rFonts w:ascii="Times New Roman"/>
          <w:b/>
          <w:sz w:val="28"/>
        </w:rPr>
        <w:t>) Submission and Formatting Instructions for Extended Abstracts</w:t>
      </w:r>
    </w:p>
    <w:p w14:paraId="47F1243A" w14:textId="77777777" w:rsidR="005811EF" w:rsidRDefault="005811EF">
      <w:pPr>
        <w:pStyle w:val="BodyText"/>
        <w:spacing w:before="5"/>
        <w:rPr>
          <w:rFonts w:ascii="Times New Roman"/>
          <w:b/>
          <w:sz w:val="21"/>
        </w:rPr>
      </w:pPr>
    </w:p>
    <w:p w14:paraId="0907A68F" w14:textId="77777777" w:rsidR="005811EF" w:rsidRDefault="005811EF">
      <w:pPr>
        <w:rPr>
          <w:rFonts w:ascii="Times New Roman"/>
          <w:sz w:val="21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space="720"/>
        </w:sectPr>
      </w:pPr>
    </w:p>
    <w:p w14:paraId="1C2F6ED6" w14:textId="5879EAAA" w:rsidR="005811EF" w:rsidRDefault="0047036C" w:rsidP="0047036C">
      <w:pPr>
        <w:pStyle w:val="Heading2"/>
        <w:spacing w:before="106" w:line="244" w:lineRule="auto"/>
        <w:ind w:left="546" w:right="-8" w:firstLine="761"/>
        <w:rPr>
          <w:rFonts w:ascii="Courier New"/>
        </w:rPr>
      </w:pPr>
      <w:r>
        <w:rPr>
          <w:rFonts w:ascii="Times New Roman"/>
          <w:b/>
        </w:rPr>
        <w:t>Anonymous 1</w:t>
      </w:r>
      <w:r w:rsidR="005C1C1F">
        <w:rPr>
          <w:rFonts w:ascii="Times New Roman"/>
          <w:b/>
        </w:rPr>
        <w:t xml:space="preserve"> </w:t>
      </w:r>
    </w:p>
    <w:p w14:paraId="576EC07D" w14:textId="3D982700" w:rsidR="005811EF" w:rsidRDefault="005C1C1F" w:rsidP="0047036C">
      <w:pPr>
        <w:spacing w:before="106" w:line="244" w:lineRule="auto"/>
        <w:ind w:left="455" w:right="-8" w:firstLine="612"/>
        <w:rPr>
          <w:rFonts w:ascii="Courier New"/>
        </w:rPr>
      </w:pPr>
      <w:r>
        <w:br w:type="column"/>
      </w:r>
      <w:r w:rsidR="0047036C">
        <w:rPr>
          <w:rFonts w:ascii="Times New Roman"/>
          <w:b/>
          <w:sz w:val="24"/>
        </w:rPr>
        <w:t>Anonymous 2</w:t>
      </w:r>
      <w:r>
        <w:rPr>
          <w:rFonts w:ascii="Times New Roman"/>
          <w:b/>
          <w:sz w:val="24"/>
        </w:rPr>
        <w:t xml:space="preserve"> </w:t>
      </w:r>
    </w:p>
    <w:p w14:paraId="50B29ACA" w14:textId="66406789" w:rsidR="005811EF" w:rsidRDefault="005C1C1F" w:rsidP="0047036C">
      <w:pPr>
        <w:spacing w:before="106" w:line="244" w:lineRule="auto"/>
        <w:ind w:left="455" w:right="470" w:firstLine="678"/>
        <w:rPr>
          <w:rFonts w:ascii="Courier New"/>
          <w:sz w:val="24"/>
        </w:rPr>
      </w:pPr>
      <w:r>
        <w:br w:type="column"/>
      </w:r>
      <w:r w:rsidR="0047036C">
        <w:rPr>
          <w:rFonts w:ascii="Times New Roman"/>
          <w:b/>
          <w:sz w:val="24"/>
        </w:rPr>
        <w:t>Anonymous 3</w:t>
      </w:r>
    </w:p>
    <w:p w14:paraId="6EE92154" w14:textId="77777777" w:rsidR="005811EF" w:rsidRDefault="005811EF">
      <w:pPr>
        <w:rPr>
          <w:rFonts w:ascii="Courier New"/>
          <w:sz w:val="24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num="3" w:space="720" w:equalWidth="0">
            <w:col w:w="3291" w:space="40"/>
            <w:col w:w="3200" w:space="39"/>
            <w:col w:w="3750"/>
          </w:cols>
        </w:sectPr>
      </w:pPr>
    </w:p>
    <w:p w14:paraId="00B08D94" w14:textId="77777777" w:rsidR="005811EF" w:rsidRDefault="005811EF">
      <w:pPr>
        <w:pStyle w:val="BodyText"/>
        <w:rPr>
          <w:rFonts w:ascii="Courier New"/>
        </w:rPr>
      </w:pPr>
    </w:p>
    <w:p w14:paraId="10341633" w14:textId="77777777" w:rsidR="005811EF" w:rsidRDefault="005811EF">
      <w:pPr>
        <w:pStyle w:val="BodyText"/>
        <w:spacing w:before="10"/>
        <w:rPr>
          <w:rFonts w:ascii="Courier New"/>
        </w:rPr>
      </w:pPr>
    </w:p>
    <w:p w14:paraId="3944552E" w14:textId="77777777" w:rsidR="005811EF" w:rsidRDefault="005811EF">
      <w:pPr>
        <w:rPr>
          <w:rFonts w:ascii="Courier New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space="720"/>
        </w:sectPr>
      </w:pPr>
    </w:p>
    <w:p w14:paraId="0D84A2F6" w14:textId="77777777" w:rsidR="005811EF" w:rsidRDefault="005C1C1F">
      <w:pPr>
        <w:spacing w:before="105"/>
        <w:ind w:left="2083" w:right="2004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Abstract</w:t>
      </w:r>
    </w:p>
    <w:p w14:paraId="346C800C" w14:textId="77777777" w:rsidR="005811EF" w:rsidRDefault="005C1C1F">
      <w:pPr>
        <w:pStyle w:val="BodyText"/>
        <w:spacing w:before="228" w:line="244" w:lineRule="auto"/>
        <w:ind w:left="460" w:right="377"/>
        <w:jc w:val="both"/>
      </w:pPr>
      <w:r>
        <w:rPr>
          <w:w w:val="95"/>
        </w:rPr>
        <w:t>This</w:t>
      </w:r>
      <w:r>
        <w:rPr>
          <w:spacing w:val="-42"/>
          <w:w w:val="95"/>
        </w:rPr>
        <w:t xml:space="preserve"> </w:t>
      </w:r>
      <w:r>
        <w:rPr>
          <w:w w:val="95"/>
        </w:rPr>
        <w:t>document</w:t>
      </w:r>
      <w:r>
        <w:rPr>
          <w:spacing w:val="-41"/>
          <w:w w:val="95"/>
        </w:rPr>
        <w:t xml:space="preserve"> </w:t>
      </w:r>
      <w:r>
        <w:rPr>
          <w:w w:val="95"/>
        </w:rPr>
        <w:t>provides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basic</w:t>
      </w:r>
      <w:r>
        <w:rPr>
          <w:spacing w:val="-41"/>
          <w:w w:val="95"/>
        </w:rPr>
        <w:t xml:space="preserve"> </w:t>
      </w:r>
      <w:r>
        <w:rPr>
          <w:w w:val="95"/>
        </w:rPr>
        <w:t>template</w:t>
      </w:r>
      <w:r>
        <w:rPr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-41"/>
          <w:w w:val="95"/>
        </w:rPr>
        <w:t xml:space="preserve"> </w:t>
      </w:r>
      <w:r>
        <w:rPr>
          <w:spacing w:val="-4"/>
          <w:w w:val="95"/>
        </w:rPr>
        <w:t xml:space="preserve">the </w:t>
      </w:r>
      <w:r>
        <w:rPr>
          <w:w w:val="90"/>
        </w:rPr>
        <w:t>2-page extended abstract and some</w:t>
      </w:r>
      <w:r>
        <w:rPr>
          <w:spacing w:val="-27"/>
          <w:w w:val="90"/>
        </w:rPr>
        <w:t xml:space="preserve"> </w:t>
      </w:r>
      <w:r>
        <w:rPr>
          <w:w w:val="90"/>
        </w:rPr>
        <w:t>submission guidelines. Including an abstract is optional,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as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document</w:t>
      </w:r>
      <w:r>
        <w:rPr>
          <w:spacing w:val="-17"/>
          <w:w w:val="95"/>
        </w:rPr>
        <w:t xml:space="preserve"> </w:t>
      </w:r>
      <w:r>
        <w:rPr>
          <w:w w:val="95"/>
        </w:rPr>
        <w:t>itself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extended</w:t>
      </w:r>
      <w:r>
        <w:rPr>
          <w:spacing w:val="-18"/>
          <w:w w:val="95"/>
        </w:rPr>
        <w:t xml:space="preserve"> </w:t>
      </w:r>
      <w:r>
        <w:rPr>
          <w:w w:val="95"/>
        </w:rPr>
        <w:t>abstract.</w:t>
      </w:r>
      <w:r>
        <w:rPr>
          <w:spacing w:val="10"/>
          <w:w w:val="95"/>
        </w:rPr>
        <w:t xml:space="preserve"> </w:t>
      </w:r>
      <w:r>
        <w:rPr>
          <w:w w:val="95"/>
        </w:rPr>
        <w:t>If included,</w:t>
      </w:r>
      <w:r>
        <w:rPr>
          <w:spacing w:val="-14"/>
          <w:w w:val="95"/>
        </w:rPr>
        <w:t xml:space="preserve"> </w:t>
      </w:r>
      <w:r>
        <w:rPr>
          <w:w w:val="95"/>
        </w:rPr>
        <w:t>an</w:t>
      </w:r>
      <w:r>
        <w:rPr>
          <w:spacing w:val="-16"/>
          <w:w w:val="95"/>
        </w:rPr>
        <w:t xml:space="preserve"> </w:t>
      </w:r>
      <w:r>
        <w:rPr>
          <w:w w:val="95"/>
        </w:rPr>
        <w:t>abstract</w:t>
      </w:r>
      <w:r>
        <w:rPr>
          <w:spacing w:val="-16"/>
          <w:w w:val="95"/>
        </w:rPr>
        <w:t xml:space="preserve"> </w:t>
      </w:r>
      <w:r>
        <w:rPr>
          <w:w w:val="95"/>
        </w:rPr>
        <w:t>should</w:t>
      </w:r>
      <w:r>
        <w:rPr>
          <w:spacing w:val="-17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single</w:t>
      </w:r>
      <w:r>
        <w:rPr>
          <w:spacing w:val="-16"/>
          <w:w w:val="95"/>
        </w:rPr>
        <w:t xml:space="preserve"> </w:t>
      </w:r>
      <w:r>
        <w:rPr>
          <w:w w:val="95"/>
        </w:rPr>
        <w:t>para- graph.</w:t>
      </w:r>
    </w:p>
    <w:p w14:paraId="41792D8B" w14:textId="77777777" w:rsidR="005811EF" w:rsidRDefault="005811EF">
      <w:pPr>
        <w:pStyle w:val="BodyText"/>
        <w:spacing w:before="3"/>
        <w:rPr>
          <w:sz w:val="19"/>
        </w:rPr>
      </w:pPr>
    </w:p>
    <w:p w14:paraId="60D4F786" w14:textId="77777777" w:rsidR="005811EF" w:rsidRDefault="005C1C1F">
      <w:pPr>
        <w:ind w:left="319"/>
        <w:rPr>
          <w:sz w:val="20"/>
        </w:rPr>
      </w:pPr>
      <w:r>
        <w:rPr>
          <w:rFonts w:ascii="Times New Roman"/>
          <w:b/>
          <w:sz w:val="20"/>
        </w:rPr>
        <w:t xml:space="preserve">Keywords: </w:t>
      </w:r>
      <w:r>
        <w:rPr>
          <w:sz w:val="20"/>
        </w:rPr>
        <w:t>Optional, Yet Potentially, Helpful</w:t>
      </w:r>
    </w:p>
    <w:p w14:paraId="6528BB33" w14:textId="77777777" w:rsidR="005811EF" w:rsidRDefault="005C1C1F">
      <w:pPr>
        <w:pStyle w:val="Heading1"/>
        <w:numPr>
          <w:ilvl w:val="0"/>
          <w:numId w:val="1"/>
        </w:numPr>
        <w:tabs>
          <w:tab w:val="left" w:pos="478"/>
          <w:tab w:val="left" w:pos="479"/>
        </w:tabs>
        <w:spacing w:before="225"/>
        <w:ind w:hanging="360"/>
      </w:pPr>
      <w:r>
        <w:t>Introduction</w:t>
      </w:r>
    </w:p>
    <w:p w14:paraId="66A28677" w14:textId="77777777" w:rsidR="005811EF" w:rsidRDefault="005C1C1F">
      <w:pPr>
        <w:pStyle w:val="BodyText"/>
        <w:spacing w:before="160" w:line="244" w:lineRule="auto"/>
        <w:ind w:left="119" w:right="38"/>
        <w:jc w:val="both"/>
      </w:pPr>
      <w:r>
        <w:rPr>
          <w:spacing w:val="-9"/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have</w:t>
      </w:r>
      <w:r>
        <w:rPr>
          <w:spacing w:val="-19"/>
          <w:w w:val="90"/>
        </w:rPr>
        <w:t xml:space="preserve"> </w:t>
      </w:r>
      <w:r>
        <w:rPr>
          <w:w w:val="90"/>
        </w:rPr>
        <w:t>based</w:t>
      </w:r>
      <w:r>
        <w:rPr>
          <w:spacing w:val="-20"/>
          <w:w w:val="90"/>
        </w:rPr>
        <w:t xml:space="preserve"> </w:t>
      </w:r>
      <w:r>
        <w:rPr>
          <w:w w:val="90"/>
        </w:rPr>
        <w:t>this</w:t>
      </w:r>
      <w:r>
        <w:rPr>
          <w:spacing w:val="-19"/>
          <w:w w:val="90"/>
        </w:rPr>
        <w:t xml:space="preserve"> </w:t>
      </w:r>
      <w:r>
        <w:rPr>
          <w:w w:val="90"/>
        </w:rPr>
        <w:t>SDSS</w:t>
      </w:r>
      <w:r>
        <w:rPr>
          <w:spacing w:val="-20"/>
          <w:w w:val="90"/>
        </w:rPr>
        <w:t xml:space="preserve"> </w:t>
      </w:r>
      <w:r>
        <w:rPr>
          <w:w w:val="90"/>
        </w:rPr>
        <w:t>template</w:t>
      </w:r>
      <w:r>
        <w:rPr>
          <w:spacing w:val="-19"/>
          <w:w w:val="90"/>
        </w:rPr>
        <w:t xml:space="preserve"> </w:t>
      </w:r>
      <w:r>
        <w:rPr>
          <w:w w:val="90"/>
        </w:rPr>
        <w:t>almost</w:t>
      </w:r>
      <w:r>
        <w:rPr>
          <w:spacing w:val="-20"/>
          <w:w w:val="90"/>
        </w:rPr>
        <w:t xml:space="preserve"> </w:t>
      </w:r>
      <w:r>
        <w:rPr>
          <w:w w:val="90"/>
        </w:rPr>
        <w:t>entirely</w:t>
      </w:r>
      <w:r>
        <w:rPr>
          <w:spacing w:val="-19"/>
          <w:w w:val="90"/>
        </w:rPr>
        <w:t xml:space="preserve"> </w:t>
      </w:r>
      <w:r>
        <w:rPr>
          <w:w w:val="90"/>
        </w:rPr>
        <w:t>on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template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annual</w:t>
      </w:r>
      <w:r>
        <w:rPr>
          <w:spacing w:val="-14"/>
          <w:w w:val="95"/>
        </w:rPr>
        <w:t xml:space="preserve"> </w:t>
      </w:r>
      <w:r>
        <w:rPr>
          <w:w w:val="95"/>
        </w:rPr>
        <w:t>conference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Association for Computational Linguistics (ACL), whose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template </w:t>
      </w:r>
      <w:r>
        <w:t>includes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following</w:t>
      </w:r>
      <w:r>
        <w:rPr>
          <w:spacing w:val="-20"/>
        </w:rPr>
        <w:t xml:space="preserve"> </w:t>
      </w:r>
      <w:r>
        <w:t>paragraph</w:t>
      </w:r>
      <w:r>
        <w:rPr>
          <w:spacing w:val="-2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credits:</w:t>
      </w:r>
    </w:p>
    <w:p w14:paraId="040D7580" w14:textId="77777777" w:rsidR="005811EF" w:rsidRDefault="005811EF">
      <w:pPr>
        <w:pStyle w:val="BodyText"/>
        <w:rPr>
          <w:sz w:val="17"/>
        </w:rPr>
      </w:pPr>
    </w:p>
    <w:p w14:paraId="1361630E" w14:textId="77777777" w:rsidR="005811EF" w:rsidRDefault="005C1C1F">
      <w:pPr>
        <w:spacing w:line="220" w:lineRule="auto"/>
        <w:ind w:left="518" w:right="435" w:firstLine="298"/>
        <w:jc w:val="both"/>
        <w:rPr>
          <w:rFonts w:ascii="Century"/>
          <w:sz w:val="18"/>
        </w:rPr>
      </w:pPr>
      <w:r>
        <w:rPr>
          <w:rFonts w:ascii="Century"/>
          <w:sz w:val="18"/>
        </w:rPr>
        <w:t>This document has been adapted from the</w:t>
      </w:r>
      <w:r>
        <w:rPr>
          <w:rFonts w:ascii="Century"/>
          <w:spacing w:val="-13"/>
          <w:sz w:val="18"/>
        </w:rPr>
        <w:t xml:space="preserve"> </w:t>
      </w:r>
      <w:r>
        <w:rPr>
          <w:rFonts w:ascii="Century"/>
          <w:sz w:val="18"/>
        </w:rPr>
        <w:t xml:space="preserve">in- </w:t>
      </w:r>
      <w:proofErr w:type="spellStart"/>
      <w:r>
        <w:rPr>
          <w:rFonts w:ascii="Century"/>
          <w:sz w:val="18"/>
        </w:rPr>
        <w:t>structions</w:t>
      </w:r>
      <w:proofErr w:type="spellEnd"/>
      <w:r>
        <w:rPr>
          <w:rFonts w:ascii="Century"/>
          <w:sz w:val="18"/>
        </w:rPr>
        <w:t xml:space="preserve"> for earlier ACL proceedings, including those for ACL-2012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>Maggie Li and Michael White,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those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from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ACL-2010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pacing w:val="-3"/>
          <w:sz w:val="18"/>
        </w:rPr>
        <w:t>by</w:t>
      </w:r>
      <w:r>
        <w:rPr>
          <w:rFonts w:ascii="Century"/>
          <w:spacing w:val="-19"/>
          <w:sz w:val="18"/>
        </w:rPr>
        <w:t xml:space="preserve"> </w:t>
      </w:r>
      <w:r>
        <w:rPr>
          <w:rFonts w:ascii="Century"/>
          <w:sz w:val="18"/>
        </w:rPr>
        <w:t>Jing-Shing</w:t>
      </w:r>
      <w:r>
        <w:rPr>
          <w:rFonts w:ascii="Century"/>
          <w:spacing w:val="-18"/>
          <w:sz w:val="18"/>
        </w:rPr>
        <w:t xml:space="preserve"> </w:t>
      </w:r>
      <w:r>
        <w:rPr>
          <w:rFonts w:ascii="Century"/>
          <w:sz w:val="18"/>
        </w:rPr>
        <w:t xml:space="preserve">Chang and Philipp Koehn, those for ACL-2008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 xml:space="preserve">Jo- </w:t>
      </w:r>
      <w:proofErr w:type="spellStart"/>
      <w:r>
        <w:rPr>
          <w:rFonts w:ascii="Century"/>
          <w:sz w:val="18"/>
        </w:rPr>
        <w:t>hanna</w:t>
      </w:r>
      <w:proofErr w:type="spellEnd"/>
      <w:r>
        <w:rPr>
          <w:rFonts w:ascii="Century"/>
          <w:spacing w:val="-16"/>
          <w:sz w:val="18"/>
        </w:rPr>
        <w:t xml:space="preserve"> </w:t>
      </w:r>
      <w:r>
        <w:rPr>
          <w:rFonts w:ascii="Century"/>
          <w:sz w:val="18"/>
        </w:rPr>
        <w:t>D.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Moore,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Simone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pacing w:val="-3"/>
          <w:sz w:val="18"/>
        </w:rPr>
        <w:t>Teufel,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James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Allan,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 xml:space="preserve">and </w:t>
      </w:r>
      <w:proofErr w:type="spellStart"/>
      <w:r>
        <w:rPr>
          <w:rFonts w:ascii="Century"/>
          <w:sz w:val="18"/>
        </w:rPr>
        <w:t>Sadaoki</w:t>
      </w:r>
      <w:proofErr w:type="spellEnd"/>
      <w:r>
        <w:rPr>
          <w:rFonts w:ascii="Century"/>
          <w:sz w:val="18"/>
        </w:rPr>
        <w:t xml:space="preserve"> </w:t>
      </w:r>
      <w:proofErr w:type="spellStart"/>
      <w:r>
        <w:rPr>
          <w:rFonts w:ascii="Century"/>
          <w:spacing w:val="-3"/>
          <w:sz w:val="18"/>
        </w:rPr>
        <w:t>Furui</w:t>
      </w:r>
      <w:proofErr w:type="spellEnd"/>
      <w:r>
        <w:rPr>
          <w:rFonts w:ascii="Century"/>
          <w:spacing w:val="-3"/>
          <w:sz w:val="18"/>
        </w:rPr>
        <w:t xml:space="preserve">, </w:t>
      </w:r>
      <w:r>
        <w:rPr>
          <w:rFonts w:ascii="Century"/>
          <w:sz w:val="18"/>
        </w:rPr>
        <w:t xml:space="preserve">those for ACL-2005 </w:t>
      </w:r>
      <w:r>
        <w:rPr>
          <w:rFonts w:ascii="Century"/>
          <w:spacing w:val="-3"/>
          <w:sz w:val="18"/>
        </w:rPr>
        <w:t xml:space="preserve">by </w:t>
      </w:r>
      <w:proofErr w:type="spellStart"/>
      <w:r>
        <w:rPr>
          <w:rFonts w:ascii="Century"/>
          <w:sz w:val="18"/>
        </w:rPr>
        <w:t>Hwee</w:t>
      </w:r>
      <w:proofErr w:type="spellEnd"/>
      <w:r>
        <w:rPr>
          <w:rFonts w:ascii="Century"/>
          <w:sz w:val="18"/>
        </w:rPr>
        <w:t xml:space="preserve"> </w:t>
      </w:r>
      <w:r>
        <w:rPr>
          <w:rFonts w:ascii="Century"/>
          <w:spacing w:val="-6"/>
          <w:sz w:val="18"/>
        </w:rPr>
        <w:t xml:space="preserve">Tou </w:t>
      </w:r>
      <w:r>
        <w:rPr>
          <w:rFonts w:ascii="Century"/>
          <w:sz w:val="18"/>
        </w:rPr>
        <w:t>Ng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and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Kemal</w:t>
      </w:r>
      <w:r>
        <w:rPr>
          <w:rFonts w:ascii="Century"/>
          <w:spacing w:val="-14"/>
          <w:sz w:val="18"/>
        </w:rPr>
        <w:t xml:space="preserve"> </w:t>
      </w:r>
      <w:proofErr w:type="spellStart"/>
      <w:r>
        <w:rPr>
          <w:rFonts w:ascii="Century"/>
          <w:sz w:val="18"/>
        </w:rPr>
        <w:t>Oflazer</w:t>
      </w:r>
      <w:proofErr w:type="spellEnd"/>
      <w:r>
        <w:rPr>
          <w:rFonts w:ascii="Century"/>
          <w:sz w:val="18"/>
        </w:rPr>
        <w:t>,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those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for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>ACL-2002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pacing w:val="-3"/>
          <w:sz w:val="18"/>
        </w:rPr>
        <w:t>by</w:t>
      </w:r>
      <w:r>
        <w:rPr>
          <w:rFonts w:ascii="Century"/>
          <w:spacing w:val="-14"/>
          <w:sz w:val="18"/>
        </w:rPr>
        <w:t xml:space="preserve"> </w:t>
      </w:r>
      <w:r>
        <w:rPr>
          <w:rFonts w:ascii="Century"/>
          <w:sz w:val="18"/>
        </w:rPr>
        <w:t xml:space="preserve">Eu- gene </w:t>
      </w:r>
      <w:proofErr w:type="spellStart"/>
      <w:r>
        <w:rPr>
          <w:rFonts w:ascii="Century"/>
          <w:sz w:val="18"/>
        </w:rPr>
        <w:t>Charniak</w:t>
      </w:r>
      <w:proofErr w:type="spellEnd"/>
      <w:r>
        <w:rPr>
          <w:rFonts w:ascii="Century"/>
          <w:sz w:val="18"/>
        </w:rPr>
        <w:t xml:space="preserve"> and </w:t>
      </w:r>
      <w:proofErr w:type="spellStart"/>
      <w:r>
        <w:rPr>
          <w:rFonts w:ascii="Century"/>
          <w:sz w:val="18"/>
        </w:rPr>
        <w:t>Dekang</w:t>
      </w:r>
      <w:proofErr w:type="spellEnd"/>
      <w:r>
        <w:rPr>
          <w:rFonts w:ascii="Century"/>
          <w:sz w:val="18"/>
        </w:rPr>
        <w:t xml:space="preserve"> Lin, and earlier</w:t>
      </w:r>
      <w:r>
        <w:rPr>
          <w:rFonts w:ascii="Century"/>
          <w:spacing w:val="-11"/>
          <w:sz w:val="18"/>
        </w:rPr>
        <w:t xml:space="preserve"> </w:t>
      </w:r>
      <w:r>
        <w:rPr>
          <w:rFonts w:ascii="Century"/>
          <w:sz w:val="18"/>
        </w:rPr>
        <w:t xml:space="preserve">ACL and EACL formats. Those versions were written </w:t>
      </w:r>
      <w:r>
        <w:rPr>
          <w:rFonts w:ascii="Century"/>
          <w:spacing w:val="-3"/>
          <w:sz w:val="18"/>
        </w:rPr>
        <w:t xml:space="preserve">by </w:t>
      </w:r>
      <w:r>
        <w:rPr>
          <w:rFonts w:ascii="Century"/>
          <w:sz w:val="18"/>
        </w:rPr>
        <w:t>several people, including John Chen, Henry</w:t>
      </w:r>
      <w:r>
        <w:rPr>
          <w:rFonts w:ascii="Century"/>
          <w:spacing w:val="-29"/>
          <w:sz w:val="18"/>
        </w:rPr>
        <w:t xml:space="preserve"> </w:t>
      </w:r>
      <w:r>
        <w:rPr>
          <w:rFonts w:ascii="Century"/>
          <w:sz w:val="18"/>
        </w:rPr>
        <w:t xml:space="preserve">S. Thompson and Donald </w:t>
      </w:r>
      <w:r>
        <w:rPr>
          <w:rFonts w:ascii="Century"/>
          <w:spacing w:val="-3"/>
          <w:sz w:val="18"/>
        </w:rPr>
        <w:t xml:space="preserve">Walker. </w:t>
      </w:r>
      <w:r>
        <w:rPr>
          <w:rFonts w:ascii="Century"/>
          <w:sz w:val="18"/>
        </w:rPr>
        <w:t xml:space="preserve">Additional </w:t>
      </w:r>
      <w:proofErr w:type="spellStart"/>
      <w:r>
        <w:rPr>
          <w:rFonts w:ascii="Century"/>
          <w:sz w:val="18"/>
        </w:rPr>
        <w:t>ele</w:t>
      </w:r>
      <w:proofErr w:type="spellEnd"/>
      <w:r>
        <w:rPr>
          <w:rFonts w:ascii="Century"/>
          <w:sz w:val="18"/>
        </w:rPr>
        <w:t xml:space="preserve">- </w:t>
      </w:r>
      <w:proofErr w:type="spellStart"/>
      <w:r>
        <w:rPr>
          <w:rFonts w:ascii="Century"/>
          <w:sz w:val="18"/>
        </w:rPr>
        <w:t>ments</w:t>
      </w:r>
      <w:proofErr w:type="spellEnd"/>
      <w:r>
        <w:rPr>
          <w:rFonts w:ascii="Century"/>
          <w:spacing w:val="-31"/>
          <w:sz w:val="18"/>
        </w:rPr>
        <w:t xml:space="preserve"> </w:t>
      </w:r>
      <w:r>
        <w:rPr>
          <w:rFonts w:ascii="Century"/>
          <w:sz w:val="18"/>
        </w:rPr>
        <w:t>were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taken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from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formatting</w:t>
      </w:r>
      <w:r>
        <w:rPr>
          <w:rFonts w:ascii="Century"/>
          <w:spacing w:val="-30"/>
          <w:sz w:val="18"/>
        </w:rPr>
        <w:t xml:space="preserve"> </w:t>
      </w:r>
      <w:r>
        <w:rPr>
          <w:rFonts w:ascii="Century"/>
          <w:sz w:val="18"/>
        </w:rPr>
        <w:t>instructions of</w:t>
      </w:r>
      <w:r>
        <w:rPr>
          <w:rFonts w:ascii="Century"/>
          <w:spacing w:val="-15"/>
          <w:sz w:val="18"/>
        </w:rPr>
        <w:t xml:space="preserve"> </w:t>
      </w:r>
      <w:r>
        <w:rPr>
          <w:rFonts w:ascii="Century"/>
          <w:sz w:val="18"/>
        </w:rPr>
        <w:t>the</w:t>
      </w:r>
      <w:r>
        <w:rPr>
          <w:rFonts w:ascii="Century"/>
          <w:spacing w:val="-14"/>
          <w:sz w:val="18"/>
        </w:rPr>
        <w:t xml:space="preserve"> </w:t>
      </w:r>
      <w:r>
        <w:rPr>
          <w:i/>
          <w:sz w:val="18"/>
        </w:rPr>
        <w:t>International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Joint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Conference</w:t>
      </w:r>
      <w:r>
        <w:rPr>
          <w:i/>
          <w:spacing w:val="-15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Artificial Intelligence</w:t>
      </w:r>
      <w:r>
        <w:rPr>
          <w:rFonts w:ascii="Century"/>
          <w:sz w:val="18"/>
        </w:rPr>
        <w:t>.</w:t>
      </w:r>
    </w:p>
    <w:p w14:paraId="1A21C25E" w14:textId="77777777" w:rsidR="005811EF" w:rsidRDefault="005811EF">
      <w:pPr>
        <w:pStyle w:val="BodyText"/>
        <w:spacing w:before="3"/>
        <w:rPr>
          <w:rFonts w:ascii="Century"/>
          <w:sz w:val="19"/>
        </w:rPr>
      </w:pPr>
    </w:p>
    <w:p w14:paraId="1C2A3F0E" w14:textId="77777777" w:rsidR="005811EF" w:rsidRDefault="005C1C1F">
      <w:pPr>
        <w:pStyle w:val="Heading1"/>
        <w:numPr>
          <w:ilvl w:val="0"/>
          <w:numId w:val="1"/>
        </w:numPr>
        <w:tabs>
          <w:tab w:val="left" w:pos="478"/>
          <w:tab w:val="left" w:pos="479"/>
        </w:tabs>
        <w:ind w:hanging="360"/>
      </w:pPr>
      <w:r>
        <w:t>Methods</w:t>
      </w:r>
    </w:p>
    <w:p w14:paraId="1BC1CAB0" w14:textId="77777777" w:rsidR="005811EF" w:rsidRDefault="005C1C1F">
      <w:pPr>
        <w:pStyle w:val="BodyText"/>
        <w:spacing w:before="160" w:line="244" w:lineRule="auto"/>
        <w:ind w:left="119" w:right="38"/>
        <w:jc w:val="both"/>
      </w:pP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preparing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extended</w:t>
      </w:r>
      <w:r>
        <w:rPr>
          <w:spacing w:val="-7"/>
          <w:w w:val="90"/>
        </w:rPr>
        <w:t xml:space="preserve"> </w:t>
      </w:r>
      <w:r>
        <w:rPr>
          <w:w w:val="90"/>
        </w:rPr>
        <w:t>abstract,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we</w:t>
      </w:r>
      <w:r>
        <w:rPr>
          <w:spacing w:val="-7"/>
          <w:w w:val="90"/>
        </w:rPr>
        <w:t xml:space="preserve"> </w:t>
      </w:r>
      <w:r>
        <w:rPr>
          <w:w w:val="90"/>
        </w:rPr>
        <w:t>strongly</w:t>
      </w:r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encour</w:t>
      </w:r>
      <w:proofErr w:type="spellEnd"/>
      <w:r>
        <w:rPr>
          <w:w w:val="90"/>
        </w:rPr>
        <w:t xml:space="preserve">- </w:t>
      </w:r>
      <w:r>
        <w:rPr>
          <w:w w:val="95"/>
        </w:rPr>
        <w:t xml:space="preserve">age using the same four section headings seen here, </w:t>
      </w:r>
      <w:r>
        <w:rPr>
          <w:spacing w:val="-3"/>
          <w:w w:val="95"/>
        </w:rPr>
        <w:t>namely,</w:t>
      </w:r>
      <w:r>
        <w:rPr>
          <w:spacing w:val="-25"/>
          <w:w w:val="95"/>
        </w:rPr>
        <w:t xml:space="preserve"> </w:t>
      </w:r>
      <w:r>
        <w:rPr>
          <w:w w:val="95"/>
        </w:rPr>
        <w:t>Introduction,</w:t>
      </w:r>
      <w:r>
        <w:rPr>
          <w:spacing w:val="-24"/>
          <w:w w:val="95"/>
        </w:rPr>
        <w:t xml:space="preserve"> </w:t>
      </w:r>
      <w:r>
        <w:rPr>
          <w:w w:val="95"/>
        </w:rPr>
        <w:t>Methods,</w:t>
      </w:r>
      <w:r>
        <w:rPr>
          <w:spacing w:val="-25"/>
          <w:w w:val="95"/>
        </w:rPr>
        <w:t xml:space="preserve"> </w:t>
      </w:r>
      <w:r>
        <w:rPr>
          <w:w w:val="95"/>
        </w:rPr>
        <w:t>Data</w:t>
      </w:r>
      <w:r>
        <w:rPr>
          <w:spacing w:val="-25"/>
          <w:w w:val="95"/>
        </w:rPr>
        <w:t xml:space="preserve"> </w:t>
      </w:r>
      <w:r>
        <w:rPr>
          <w:w w:val="95"/>
        </w:rPr>
        <w:t>(or</w:t>
      </w:r>
      <w:r>
        <w:rPr>
          <w:spacing w:val="-25"/>
          <w:w w:val="95"/>
        </w:rPr>
        <w:t xml:space="preserve"> </w:t>
      </w:r>
      <w:r>
        <w:rPr>
          <w:w w:val="95"/>
        </w:rPr>
        <w:t>Results),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and </w:t>
      </w:r>
      <w:r>
        <w:rPr>
          <w:w w:val="90"/>
        </w:rPr>
        <w:t>Discussion</w:t>
      </w:r>
      <w:r>
        <w:rPr>
          <w:spacing w:val="-19"/>
          <w:w w:val="90"/>
        </w:rPr>
        <w:t xml:space="preserve"> </w:t>
      </w:r>
      <w:r>
        <w:rPr>
          <w:w w:val="90"/>
        </w:rPr>
        <w:t>(or</w:t>
      </w:r>
      <w:r>
        <w:rPr>
          <w:spacing w:val="-19"/>
          <w:w w:val="90"/>
        </w:rPr>
        <w:t xml:space="preserve"> </w:t>
      </w:r>
      <w:r>
        <w:rPr>
          <w:w w:val="90"/>
        </w:rPr>
        <w:t>Conclusions).</w:t>
      </w:r>
      <w:r>
        <w:rPr>
          <w:spacing w:val="-1"/>
          <w:w w:val="90"/>
        </w:rPr>
        <w:t xml:space="preserve"> </w:t>
      </w:r>
      <w:r>
        <w:rPr>
          <w:w w:val="90"/>
        </w:rPr>
        <w:t>Use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subsections</w:t>
      </w:r>
      <w:r>
        <w:rPr>
          <w:spacing w:val="-20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at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the </w:t>
      </w:r>
      <w:r>
        <w:t>authors’</w:t>
      </w:r>
      <w:r>
        <w:rPr>
          <w:spacing w:val="-13"/>
        </w:rPr>
        <w:t xml:space="preserve"> </w:t>
      </w:r>
      <w:r>
        <w:t>discretion;</w:t>
      </w:r>
      <w:r>
        <w:rPr>
          <w:spacing w:val="-12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t>Section</w:t>
      </w:r>
      <w:r>
        <w:rPr>
          <w:spacing w:val="-12"/>
        </w:rPr>
        <w:t xml:space="preserve"> </w:t>
      </w:r>
      <w:r>
        <w:t>2.2.</w:t>
      </w:r>
    </w:p>
    <w:p w14:paraId="74898A2A" w14:textId="77777777" w:rsidR="005811EF" w:rsidRDefault="005811EF">
      <w:pPr>
        <w:pStyle w:val="BodyText"/>
        <w:spacing w:before="11"/>
        <w:rPr>
          <w:sz w:val="16"/>
        </w:rPr>
      </w:pPr>
    </w:p>
    <w:p w14:paraId="5B86715B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0"/>
        <w:ind w:hanging="450"/>
      </w:pPr>
      <w:r>
        <w:t>Font Sizes and</w:t>
      </w:r>
      <w:r>
        <w:rPr>
          <w:spacing w:val="-4"/>
        </w:rPr>
        <w:t xml:space="preserve"> </w:t>
      </w:r>
      <w:r>
        <w:t>Layout</w:t>
      </w:r>
    </w:p>
    <w:p w14:paraId="4FB792E3" w14:textId="77777777" w:rsidR="005811EF" w:rsidRDefault="005C1C1F">
      <w:pPr>
        <w:pStyle w:val="BodyText"/>
        <w:spacing w:before="99" w:line="240" w:lineRule="exact"/>
        <w:ind w:left="119" w:right="38"/>
        <w:jc w:val="both"/>
      </w:pPr>
      <w:r>
        <w:rPr>
          <w:w w:val="95"/>
        </w:rPr>
        <w:t>Extended</w:t>
      </w:r>
      <w:r>
        <w:rPr>
          <w:spacing w:val="-33"/>
          <w:w w:val="95"/>
        </w:rPr>
        <w:t xml:space="preserve"> </w:t>
      </w:r>
      <w:r>
        <w:rPr>
          <w:w w:val="95"/>
        </w:rPr>
        <w:t>abstracts</w:t>
      </w:r>
      <w:r>
        <w:rPr>
          <w:spacing w:val="-32"/>
          <w:w w:val="95"/>
        </w:rPr>
        <w:t xml:space="preserve"> </w:t>
      </w:r>
      <w:r>
        <w:rPr>
          <w:w w:val="95"/>
        </w:rPr>
        <w:t>should</w:t>
      </w:r>
      <w:r>
        <w:rPr>
          <w:spacing w:val="-32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2"/>
          <w:w w:val="95"/>
        </w:rPr>
        <w:t xml:space="preserve"> </w:t>
      </w:r>
      <w:r>
        <w:rPr>
          <w:w w:val="95"/>
        </w:rPr>
        <w:t>no</w:t>
      </w:r>
      <w:r>
        <w:rPr>
          <w:spacing w:val="-32"/>
          <w:w w:val="95"/>
        </w:rPr>
        <w:t xml:space="preserve"> </w:t>
      </w:r>
      <w:r>
        <w:rPr>
          <w:w w:val="95"/>
        </w:rPr>
        <w:t>more</w:t>
      </w:r>
      <w:r>
        <w:rPr>
          <w:spacing w:val="-32"/>
          <w:w w:val="95"/>
        </w:rPr>
        <w:t xml:space="preserve"> </w:t>
      </w:r>
      <w:r>
        <w:rPr>
          <w:w w:val="95"/>
        </w:rPr>
        <w:t>than</w:t>
      </w:r>
      <w:r>
        <w:rPr>
          <w:spacing w:val="-32"/>
          <w:w w:val="95"/>
        </w:rPr>
        <w:t xml:space="preserve"> </w:t>
      </w:r>
      <w:r>
        <w:rPr>
          <w:spacing w:val="-4"/>
          <w:w w:val="95"/>
        </w:rPr>
        <w:t>two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pages, </w:t>
      </w:r>
      <w:r>
        <w:rPr>
          <w:w w:val="90"/>
        </w:rPr>
        <w:t>including</w:t>
      </w:r>
      <w:r>
        <w:rPr>
          <w:spacing w:val="-11"/>
          <w:w w:val="90"/>
        </w:rPr>
        <w:t xml:space="preserve"> </w:t>
      </w:r>
      <w:r>
        <w:rPr>
          <w:w w:val="90"/>
        </w:rPr>
        <w:t>references,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1"/>
          <w:w w:val="90"/>
        </w:rPr>
        <w:t xml:space="preserve"> </w:t>
      </w:r>
      <w:r>
        <w:rPr>
          <w:w w:val="90"/>
        </w:rPr>
        <w:t>10-point</w:t>
      </w:r>
      <w:r>
        <w:rPr>
          <w:spacing w:val="-11"/>
          <w:w w:val="90"/>
        </w:rPr>
        <w:t xml:space="preserve"> </w:t>
      </w:r>
      <w:r>
        <w:rPr>
          <w:w w:val="90"/>
        </w:rPr>
        <w:t>Times</w:t>
      </w:r>
      <w:r>
        <w:rPr>
          <w:spacing w:val="-11"/>
          <w:w w:val="90"/>
        </w:rPr>
        <w:t xml:space="preserve"> </w:t>
      </w:r>
      <w:r>
        <w:rPr>
          <w:w w:val="90"/>
        </w:rPr>
        <w:t>Roman</w:t>
      </w:r>
      <w:r>
        <w:rPr>
          <w:spacing w:val="-11"/>
          <w:w w:val="90"/>
        </w:rPr>
        <w:t xml:space="preserve"> </w:t>
      </w:r>
      <w:r>
        <w:rPr>
          <w:w w:val="90"/>
        </w:rPr>
        <w:t>font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two-column</w:t>
      </w:r>
      <w:r>
        <w:rPr>
          <w:spacing w:val="-38"/>
          <w:w w:val="95"/>
        </w:rPr>
        <w:t xml:space="preserve"> </w:t>
      </w:r>
      <w:r>
        <w:rPr>
          <w:w w:val="95"/>
        </w:rPr>
        <w:t>format,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must</w:t>
      </w:r>
      <w:r>
        <w:rPr>
          <w:spacing w:val="-38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7"/>
          <w:w w:val="95"/>
        </w:rPr>
        <w:t xml:space="preserve"> </w:t>
      </w:r>
      <w:r>
        <w:rPr>
          <w:w w:val="95"/>
        </w:rPr>
        <w:t>submitted</w:t>
      </w:r>
      <w:r>
        <w:rPr>
          <w:spacing w:val="-37"/>
          <w:w w:val="95"/>
        </w:rPr>
        <w:t xml:space="preserve"> </w:t>
      </w:r>
      <w:r>
        <w:rPr>
          <w:w w:val="95"/>
        </w:rPr>
        <w:t>as</w:t>
      </w:r>
      <w:r>
        <w:rPr>
          <w:spacing w:val="-38"/>
          <w:w w:val="95"/>
        </w:rPr>
        <w:t xml:space="preserve"> </w:t>
      </w:r>
      <w:r>
        <w:rPr>
          <w:w w:val="95"/>
        </w:rPr>
        <w:t>pdf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doc- </w:t>
      </w:r>
      <w:proofErr w:type="spellStart"/>
      <w:r>
        <w:rPr>
          <w:w w:val="84"/>
        </w:rPr>
        <w:t>ume</w:t>
      </w:r>
      <w:r>
        <w:rPr>
          <w:spacing w:val="-6"/>
          <w:w w:val="84"/>
        </w:rPr>
        <w:t>n</w:t>
      </w:r>
      <w:r>
        <w:rPr>
          <w:w w:val="86"/>
        </w:rPr>
        <w:t>ts</w:t>
      </w:r>
      <w:proofErr w:type="spellEnd"/>
      <w:r>
        <w:rPr>
          <w:w w:val="86"/>
        </w:rPr>
        <w:t>.</w:t>
      </w:r>
      <w:r>
        <w:t xml:space="preserve">  </w:t>
      </w:r>
      <w:r>
        <w:rPr>
          <w:spacing w:val="15"/>
        </w:rPr>
        <w:t xml:space="preserve"> </w:t>
      </w:r>
      <w:proofErr w:type="gramStart"/>
      <w:r>
        <w:rPr>
          <w:w w:val="95"/>
        </w:rPr>
        <w:t>The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proofErr w:type="gramEnd"/>
      <w:r>
        <w:t xml:space="preserve"> </w:t>
      </w:r>
      <w:r>
        <w:rPr>
          <w:spacing w:val="-22"/>
        </w:rPr>
        <w:t xml:space="preserve"> </w:t>
      </w:r>
      <w:r>
        <w:rPr>
          <w:w w:val="89"/>
        </w:rPr>
        <w:t>template</w:t>
      </w:r>
      <w:r>
        <w:t xml:space="preserve"> </w:t>
      </w:r>
      <w:r>
        <w:rPr>
          <w:spacing w:val="-22"/>
        </w:rPr>
        <w:t xml:space="preserve"> </w:t>
      </w:r>
      <w:r>
        <w:rPr>
          <w:w w:val="89"/>
        </w:rPr>
        <w:t>automatically</w:t>
      </w:r>
      <w:r>
        <w:t xml:space="preserve"> </w:t>
      </w:r>
      <w:r>
        <w:rPr>
          <w:spacing w:val="-22"/>
        </w:rPr>
        <w:t xml:space="preserve"> </w:t>
      </w:r>
      <w:r>
        <w:rPr>
          <w:w w:val="79"/>
        </w:rPr>
        <w:t>uses</w:t>
      </w:r>
      <w:r>
        <w:t xml:space="preserve"> </w:t>
      </w:r>
      <w:r>
        <w:rPr>
          <w:spacing w:val="-22"/>
        </w:rPr>
        <w:t xml:space="preserve"> </w:t>
      </w:r>
      <w:r>
        <w:rPr>
          <w:spacing w:val="-4"/>
          <w:w w:val="88"/>
        </w:rPr>
        <w:t>the</w:t>
      </w:r>
      <w:r>
        <w:rPr>
          <w:w w:val="88"/>
        </w:rPr>
        <w:t xml:space="preserve"> </w:t>
      </w:r>
      <w:proofErr w:type="spellStart"/>
      <w:r>
        <w:rPr>
          <w:rFonts w:ascii="Courier New"/>
        </w:rPr>
        <w:t>newtx</w:t>
      </w:r>
      <w:proofErr w:type="spellEnd"/>
      <w:r>
        <w:rPr>
          <w:rFonts w:ascii="Courier New"/>
          <w:spacing w:val="-61"/>
        </w:rPr>
        <w:t xml:space="preserve"> </w:t>
      </w:r>
      <w:r>
        <w:rPr>
          <w:spacing w:val="-3"/>
        </w:rPr>
        <w:t>package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2"/>
        </w:rPr>
        <w:t>available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rFonts w:ascii="Courier New"/>
        </w:rPr>
        <w:t>times</w:t>
      </w:r>
      <w:r>
        <w:rPr>
          <w:rFonts w:ascii="Courier New"/>
          <w:spacing w:val="-6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select </w:t>
      </w:r>
      <w:r>
        <w:rPr>
          <w:w w:val="95"/>
        </w:rPr>
        <w:t>Times</w:t>
      </w:r>
      <w:r>
        <w:rPr>
          <w:spacing w:val="-15"/>
          <w:w w:val="95"/>
        </w:rPr>
        <w:t xml:space="preserve"> </w:t>
      </w:r>
      <w:r>
        <w:rPr>
          <w:w w:val="95"/>
        </w:rPr>
        <w:t>Roman.</w:t>
      </w:r>
      <w:r>
        <w:rPr>
          <w:spacing w:val="12"/>
          <w:w w:val="95"/>
        </w:rPr>
        <w:t xml:space="preserve"> </w:t>
      </w:r>
      <w:r>
        <w:rPr>
          <w:w w:val="95"/>
        </w:rPr>
        <w:t>Please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avoid</w:t>
      </w:r>
      <w:r>
        <w:rPr>
          <w:spacing w:val="-15"/>
          <w:w w:val="95"/>
        </w:rPr>
        <w:t xml:space="preserve"> </w:t>
      </w:r>
      <w:r>
        <w:rPr>
          <w:w w:val="95"/>
        </w:rPr>
        <w:t>changing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font</w:t>
      </w:r>
      <w:r>
        <w:rPr>
          <w:spacing w:val="-15"/>
          <w:w w:val="95"/>
        </w:rPr>
        <w:t xml:space="preserve"> </w:t>
      </w:r>
      <w:r>
        <w:rPr>
          <w:w w:val="95"/>
        </w:rPr>
        <w:t>size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ex- </w:t>
      </w:r>
      <w:proofErr w:type="spellStart"/>
      <w:r>
        <w:rPr>
          <w:w w:val="95"/>
        </w:rPr>
        <w:t>cept</w:t>
      </w:r>
      <w:proofErr w:type="spellEnd"/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w w:val="95"/>
        </w:rPr>
        <w:t>if</w:t>
      </w:r>
      <w:r>
        <w:rPr>
          <w:spacing w:val="-27"/>
          <w:w w:val="95"/>
        </w:rPr>
        <w:t xml:space="preserve"> </w:t>
      </w:r>
      <w:r>
        <w:rPr>
          <w:w w:val="95"/>
        </w:rPr>
        <w:t>desired,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case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an</w:t>
      </w:r>
      <w:r>
        <w:rPr>
          <w:spacing w:val="-27"/>
          <w:w w:val="95"/>
        </w:rPr>
        <w:t xml:space="preserve"> </w:t>
      </w:r>
      <w:r>
        <w:rPr>
          <w:w w:val="95"/>
        </w:rPr>
        <w:t>extended</w:t>
      </w:r>
      <w:r>
        <w:rPr>
          <w:spacing w:val="-27"/>
          <w:w w:val="95"/>
        </w:rPr>
        <w:t xml:space="preserve"> </w:t>
      </w:r>
      <w:r>
        <w:rPr>
          <w:w w:val="95"/>
        </w:rPr>
        <w:t>quotation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</w:p>
    <w:p w14:paraId="508AFEB5" w14:textId="77777777" w:rsidR="005811EF" w:rsidRDefault="005C1C1F">
      <w:pPr>
        <w:pStyle w:val="BodyText"/>
        <w:spacing w:before="141"/>
        <w:ind w:left="120"/>
        <w:jc w:val="both"/>
        <w:rPr>
          <w:rFonts w:ascii="Times New Roman"/>
        </w:rPr>
      </w:pPr>
      <w:r>
        <w:br w:type="column"/>
      </w:r>
      <w:r>
        <w:t>demonstrated above.</w:t>
      </w:r>
      <w:r>
        <w:rPr>
          <w:rFonts w:ascii="Times New Roman"/>
          <w:vertAlign w:val="superscript"/>
        </w:rPr>
        <w:t>1</w:t>
      </w:r>
    </w:p>
    <w:p w14:paraId="7F5A4356" w14:textId="77777777" w:rsidR="005811EF" w:rsidRDefault="005C1C1F">
      <w:pPr>
        <w:pStyle w:val="BodyText"/>
        <w:spacing w:before="25" w:line="208" w:lineRule="auto"/>
        <w:ind w:left="120" w:right="117" w:firstLine="199"/>
        <w:jc w:val="both"/>
      </w:pPr>
      <w:r>
        <w:rPr>
          <w:w w:val="91"/>
        </w:rPr>
        <w:t>Both</w:t>
      </w:r>
      <w: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r>
        <w:t xml:space="preserve"> </w:t>
      </w:r>
      <w:r>
        <w:rPr>
          <w:w w:val="86"/>
        </w:rPr>
        <w:t>and</w:t>
      </w:r>
      <w:r>
        <w:t xml:space="preserve"> </w:t>
      </w:r>
      <w:r>
        <w:rPr>
          <w:w w:val="92"/>
        </w:rPr>
        <w:t>MS</w:t>
      </w:r>
      <w:r>
        <w:t xml:space="preserve"> </w:t>
      </w:r>
      <w:r>
        <w:rPr>
          <w:spacing w:val="-17"/>
          <w:w w:val="106"/>
        </w:rPr>
        <w:t>W</w:t>
      </w:r>
      <w:r>
        <w:rPr>
          <w:w w:val="88"/>
        </w:rPr>
        <w:t>ord</w:t>
      </w:r>
      <w:r>
        <w:t xml:space="preserve"> </w:t>
      </w:r>
      <w:r>
        <w:rPr>
          <w:w w:val="88"/>
        </w:rPr>
        <w:t>templates</w:t>
      </w:r>
      <w:r>
        <w:t xml:space="preserve"> </w:t>
      </w:r>
      <w:r>
        <w:rPr>
          <w:w w:val="87"/>
        </w:rPr>
        <w:t>m</w:t>
      </w:r>
      <w:r>
        <w:rPr>
          <w:spacing w:val="-6"/>
          <w:w w:val="87"/>
        </w:rPr>
        <w:t>a</w:t>
      </w:r>
      <w:r>
        <w:rPr>
          <w:w w:val="97"/>
        </w:rPr>
        <w:t>y</w:t>
      </w:r>
      <w:r>
        <w:t xml:space="preserve"> </w:t>
      </w:r>
      <w:r>
        <w:rPr>
          <w:spacing w:val="5"/>
          <w:w w:val="89"/>
        </w:rPr>
        <w:t>b</w:t>
      </w:r>
      <w:r>
        <w:rPr>
          <w:w w:val="85"/>
        </w:rPr>
        <w:t>e</w:t>
      </w:r>
      <w:r>
        <w:t xml:space="preserve"> </w:t>
      </w:r>
      <w:r>
        <w:rPr>
          <w:w w:val="89"/>
        </w:rPr>
        <w:t>d</w:t>
      </w:r>
      <w:r>
        <w:rPr>
          <w:spacing w:val="-6"/>
          <w:w w:val="89"/>
        </w:rPr>
        <w:t>o</w:t>
      </w:r>
      <w:r>
        <w:rPr>
          <w:w w:val="87"/>
        </w:rPr>
        <w:t xml:space="preserve">wn- </w:t>
      </w:r>
      <w:r>
        <w:t xml:space="preserve">loaded </w:t>
      </w:r>
      <w:r>
        <w:rPr>
          <w:spacing w:val="-3"/>
        </w:rPr>
        <w:t xml:space="preserve">by </w:t>
      </w:r>
      <w:r>
        <w:t>visiting the conference website:</w:t>
      </w:r>
    </w:p>
    <w:p w14:paraId="44D6356D" w14:textId="6A306FE9" w:rsidR="005811EF" w:rsidRDefault="0077042C">
      <w:pPr>
        <w:pStyle w:val="Heading3"/>
        <w:spacing w:before="118"/>
        <w:ind w:left="756" w:firstLine="0"/>
        <w:rPr>
          <w:rFonts w:ascii="Courier New"/>
        </w:rPr>
      </w:pPr>
      <w:r>
        <w:rPr>
          <w:rFonts w:ascii="Courier New"/>
        </w:rPr>
        <w:t>Ww2.</w:t>
      </w:r>
      <w:r w:rsidR="005C1C1F">
        <w:rPr>
          <w:rFonts w:ascii="Courier New"/>
        </w:rPr>
        <w:t>amstat.org/meetings/</w:t>
      </w:r>
      <w:proofErr w:type="spellStart"/>
      <w:r w:rsidR="005C1C1F">
        <w:rPr>
          <w:rFonts w:ascii="Courier New"/>
        </w:rPr>
        <w:t>sdss</w:t>
      </w:r>
      <w:proofErr w:type="spellEnd"/>
      <w:r w:rsidR="005C1C1F">
        <w:rPr>
          <w:rFonts w:ascii="Courier New"/>
        </w:rPr>
        <w:t>/202</w:t>
      </w:r>
      <w:r w:rsidR="008C52DC">
        <w:rPr>
          <w:rFonts w:ascii="Courier New"/>
        </w:rPr>
        <w:t>5</w:t>
      </w:r>
      <w:r w:rsidR="005C1C1F">
        <w:rPr>
          <w:rFonts w:ascii="Courier New"/>
        </w:rPr>
        <w:t>/</w:t>
      </w:r>
    </w:p>
    <w:p w14:paraId="68CC61C0" w14:textId="77777777" w:rsidR="005811EF" w:rsidRDefault="005C1C1F">
      <w:pPr>
        <w:pStyle w:val="BodyText"/>
        <w:spacing w:before="74" w:line="244" w:lineRule="auto"/>
        <w:ind w:left="120" w:right="118"/>
        <w:jc w:val="both"/>
      </w:pPr>
      <w:r>
        <w:rPr>
          <w:w w:val="95"/>
        </w:rPr>
        <w:t>Margins</w:t>
      </w:r>
      <w:r>
        <w:rPr>
          <w:spacing w:val="-11"/>
          <w:w w:val="95"/>
        </w:rPr>
        <w:t xml:space="preserve"> </w:t>
      </w:r>
      <w:r>
        <w:rPr>
          <w:w w:val="95"/>
        </w:rPr>
        <w:t>should</w:t>
      </w:r>
      <w:r>
        <w:rPr>
          <w:spacing w:val="-11"/>
          <w:w w:val="95"/>
        </w:rPr>
        <w:t xml:space="preserve"> </w:t>
      </w:r>
      <w:r>
        <w:rPr>
          <w:w w:val="95"/>
        </w:rPr>
        <w:t>not</w:t>
      </w:r>
      <w:r>
        <w:rPr>
          <w:spacing w:val="-11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altered</w:t>
      </w:r>
      <w:r>
        <w:rPr>
          <w:spacing w:val="-11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those</w:t>
      </w:r>
      <w:r>
        <w:rPr>
          <w:spacing w:val="-10"/>
          <w:w w:val="95"/>
        </w:rPr>
        <w:t xml:space="preserve"> </w:t>
      </w:r>
      <w:r>
        <w:rPr>
          <w:w w:val="95"/>
        </w:rPr>
        <w:t>used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the </w:t>
      </w:r>
      <w:r>
        <w:t>template</w:t>
      </w:r>
      <w:r>
        <w:rPr>
          <w:spacing w:val="-1"/>
        </w:rPr>
        <w:t xml:space="preserve"> </w:t>
      </w:r>
      <w:r>
        <w:t>files.</w:t>
      </w:r>
    </w:p>
    <w:p w14:paraId="03CEE3B6" w14:textId="77777777" w:rsidR="005811EF" w:rsidRDefault="005811EF">
      <w:pPr>
        <w:pStyle w:val="BodyText"/>
        <w:spacing w:before="7" w:after="1"/>
        <w:rPr>
          <w:sz w:val="19"/>
        </w:rPr>
      </w:pPr>
    </w:p>
    <w:tbl>
      <w:tblPr>
        <w:tblW w:w="0" w:type="auto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1026"/>
        <w:gridCol w:w="660"/>
      </w:tblGrid>
      <w:tr w:rsidR="005811EF" w14:paraId="7307131A" w14:textId="77777777">
        <w:trPr>
          <w:trHeight w:val="237"/>
        </w:trPr>
        <w:tc>
          <w:tcPr>
            <w:tcW w:w="1826" w:type="dxa"/>
          </w:tcPr>
          <w:p w14:paraId="3302723E" w14:textId="77777777" w:rsidR="005811EF" w:rsidRDefault="005C1C1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Type of Text</w:t>
            </w:r>
          </w:p>
        </w:tc>
        <w:tc>
          <w:tcPr>
            <w:tcW w:w="1026" w:type="dxa"/>
            <w:tcBorders>
              <w:right w:val="nil"/>
            </w:tcBorders>
          </w:tcPr>
          <w:p w14:paraId="7FE5860B" w14:textId="77777777" w:rsidR="005811EF" w:rsidRDefault="005C1C1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Font Size</w:t>
            </w:r>
          </w:p>
        </w:tc>
        <w:tc>
          <w:tcPr>
            <w:tcW w:w="660" w:type="dxa"/>
            <w:tcBorders>
              <w:left w:val="nil"/>
            </w:tcBorders>
          </w:tcPr>
          <w:p w14:paraId="235445D0" w14:textId="77777777" w:rsidR="005811EF" w:rsidRDefault="005C1C1F">
            <w:pPr>
              <w:pStyle w:val="TableParagraph"/>
              <w:spacing w:line="21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Style</w:t>
            </w:r>
          </w:p>
        </w:tc>
      </w:tr>
      <w:tr w:rsidR="005811EF" w14:paraId="2E102B91" w14:textId="77777777">
        <w:trPr>
          <w:trHeight w:val="216"/>
        </w:trPr>
        <w:tc>
          <w:tcPr>
            <w:tcW w:w="1826" w:type="dxa"/>
            <w:tcBorders>
              <w:bottom w:val="nil"/>
            </w:tcBorders>
          </w:tcPr>
          <w:p w14:paraId="7174C4C7" w14:textId="77777777" w:rsidR="005811EF" w:rsidRDefault="005C1C1F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paper title</w:t>
            </w:r>
          </w:p>
        </w:tc>
        <w:tc>
          <w:tcPr>
            <w:tcW w:w="1026" w:type="dxa"/>
            <w:vMerge w:val="restart"/>
            <w:tcBorders>
              <w:right w:val="nil"/>
            </w:tcBorders>
          </w:tcPr>
          <w:p w14:paraId="27ADFBB5" w14:textId="77777777" w:rsidR="005811EF" w:rsidRDefault="005C1C1F">
            <w:pPr>
              <w:pStyle w:val="TableParagraph"/>
              <w:spacing w:line="210" w:lineRule="exact"/>
              <w:ind w:left="500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589E1A81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446BB934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73ACE0C5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4A37E073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5CAA716B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11CE0751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27FB620E" w14:textId="77777777" w:rsidR="005811EF" w:rsidRDefault="005C1C1F">
            <w:pPr>
              <w:pStyle w:val="TableParagraph"/>
              <w:spacing w:before="10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71ED6C54" w14:textId="77777777" w:rsidR="005811EF" w:rsidRDefault="005C1C1F">
            <w:pPr>
              <w:pStyle w:val="TableParagraph"/>
              <w:spacing w:before="9"/>
              <w:ind w:left="5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  <w:p w14:paraId="3C61CA07" w14:textId="77777777" w:rsidR="005811EF" w:rsidRDefault="005C1C1F">
            <w:pPr>
              <w:pStyle w:val="TableParagraph"/>
              <w:spacing w:before="9"/>
              <w:ind w:left="600"/>
              <w:rPr>
                <w:sz w:val="20"/>
              </w:rPr>
            </w:pPr>
            <w:r>
              <w:rPr>
                <w:sz w:val="20"/>
              </w:rPr>
              <w:t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pt</w:t>
            </w:r>
          </w:p>
        </w:tc>
        <w:tc>
          <w:tcPr>
            <w:tcW w:w="660" w:type="dxa"/>
            <w:vMerge w:val="restart"/>
            <w:tcBorders>
              <w:left w:val="nil"/>
              <w:bottom w:val="nil"/>
            </w:tcBorders>
          </w:tcPr>
          <w:p w14:paraId="0E903D98" w14:textId="77777777" w:rsidR="005811EF" w:rsidRDefault="005C1C1F"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  <w:p w14:paraId="4E97BBE5" w14:textId="77777777" w:rsidR="005811EF" w:rsidRDefault="005C1C1F">
            <w:pPr>
              <w:pStyle w:val="TableParagraph"/>
              <w:spacing w:before="9"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</w:tc>
      </w:tr>
      <w:tr w:rsidR="005811EF" w14:paraId="49F7A393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D641851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author names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4405AF92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</w:tcBorders>
          </w:tcPr>
          <w:p w14:paraId="292D4D35" w14:textId="77777777" w:rsidR="005811EF" w:rsidRDefault="005811EF">
            <w:pPr>
              <w:rPr>
                <w:sz w:val="2"/>
                <w:szCs w:val="2"/>
              </w:rPr>
            </w:pPr>
          </w:p>
        </w:tc>
      </w:tr>
      <w:tr w:rsidR="005811EF" w14:paraId="45D3F026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C4B1685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author affiliation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27ABB72C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019ED813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6D8A9D16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6EB0B1D4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the word “Abstract”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BA2F706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</w:tcBorders>
          </w:tcPr>
          <w:p w14:paraId="05EB4EF7" w14:textId="77777777" w:rsidR="005811EF" w:rsidRDefault="005C1C1F">
            <w:pPr>
              <w:pStyle w:val="TableParagraph"/>
              <w:spacing w:line="222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  <w:p w14:paraId="2F410C88" w14:textId="77777777" w:rsidR="005811EF" w:rsidRDefault="005C1C1F">
            <w:pPr>
              <w:pStyle w:val="TableParagraph"/>
              <w:spacing w:before="9" w:line="217" w:lineRule="exact"/>
              <w:ind w:left="122"/>
              <w:rPr>
                <w:sz w:val="20"/>
              </w:rPr>
            </w:pPr>
            <w:r>
              <w:rPr>
                <w:sz w:val="20"/>
              </w:rPr>
              <w:t>bold</w:t>
            </w:r>
          </w:p>
        </w:tc>
      </w:tr>
      <w:tr w:rsidR="005811EF" w14:paraId="45B8A0C9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79B95378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section titles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55C413CF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</w:tcBorders>
          </w:tcPr>
          <w:p w14:paraId="5E38D7B8" w14:textId="77777777" w:rsidR="005811EF" w:rsidRDefault="005811EF">
            <w:pPr>
              <w:rPr>
                <w:sz w:val="2"/>
                <w:szCs w:val="2"/>
              </w:rPr>
            </w:pPr>
          </w:p>
        </w:tc>
      </w:tr>
      <w:tr w:rsidR="005811EF" w14:paraId="2C6C522F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56FD0AEC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document text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4498D9A6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36E28DF2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37FB77D5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5299A3AC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captions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6B28EC14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1BF59901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07F74182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4530F042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abstract text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17DF191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</w:tcBorders>
          </w:tcPr>
          <w:p w14:paraId="57A8F621" w14:textId="77777777" w:rsidR="005811EF" w:rsidRDefault="005811EF">
            <w:pPr>
              <w:pStyle w:val="TableParagraph"/>
              <w:ind w:left="0"/>
              <w:rPr>
                <w:sz w:val="16"/>
              </w:rPr>
            </w:pPr>
          </w:p>
        </w:tc>
      </w:tr>
      <w:tr w:rsidR="005811EF" w14:paraId="3E978867" w14:textId="77777777">
        <w:trPr>
          <w:trHeight w:val="229"/>
        </w:trPr>
        <w:tc>
          <w:tcPr>
            <w:tcW w:w="1826" w:type="dxa"/>
            <w:tcBorders>
              <w:top w:val="nil"/>
              <w:bottom w:val="nil"/>
            </w:tcBorders>
          </w:tcPr>
          <w:p w14:paraId="3398DE49" w14:textId="77777777" w:rsidR="005811EF" w:rsidRDefault="005C1C1F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bibliography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0A9469FE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</w:tcBorders>
          </w:tcPr>
          <w:p w14:paraId="7AB2F615" w14:textId="77777777" w:rsidR="005811EF" w:rsidRDefault="005811EF">
            <w:pPr>
              <w:pStyle w:val="TableParagraph"/>
              <w:ind w:left="0"/>
              <w:rPr>
                <w:sz w:val="20"/>
              </w:rPr>
            </w:pPr>
          </w:p>
        </w:tc>
      </w:tr>
      <w:tr w:rsidR="005811EF" w14:paraId="2184F41A" w14:textId="77777777">
        <w:trPr>
          <w:trHeight w:val="249"/>
        </w:trPr>
        <w:tc>
          <w:tcPr>
            <w:tcW w:w="1826" w:type="dxa"/>
            <w:tcBorders>
              <w:top w:val="nil"/>
            </w:tcBorders>
          </w:tcPr>
          <w:p w14:paraId="5658AC29" w14:textId="77777777" w:rsidR="005811EF" w:rsidRDefault="005C1C1F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footnotes</w:t>
            </w:r>
          </w:p>
        </w:tc>
        <w:tc>
          <w:tcPr>
            <w:tcW w:w="1026" w:type="dxa"/>
            <w:vMerge/>
            <w:tcBorders>
              <w:top w:val="nil"/>
              <w:right w:val="nil"/>
            </w:tcBorders>
          </w:tcPr>
          <w:p w14:paraId="22D18B72" w14:textId="77777777" w:rsidR="005811EF" w:rsidRDefault="005811EF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</w:tcBorders>
          </w:tcPr>
          <w:p w14:paraId="5BDF5321" w14:textId="77777777" w:rsidR="005811EF" w:rsidRDefault="005811EF">
            <w:pPr>
              <w:rPr>
                <w:sz w:val="2"/>
                <w:szCs w:val="2"/>
              </w:rPr>
            </w:pPr>
          </w:p>
        </w:tc>
      </w:tr>
    </w:tbl>
    <w:p w14:paraId="04955E7E" w14:textId="77777777" w:rsidR="005811EF" w:rsidRDefault="005811EF">
      <w:pPr>
        <w:pStyle w:val="BodyText"/>
        <w:spacing w:before="9"/>
        <w:rPr>
          <w:sz w:val="22"/>
        </w:rPr>
      </w:pPr>
    </w:p>
    <w:p w14:paraId="7156C177" w14:textId="77777777" w:rsidR="005811EF" w:rsidRDefault="005C1C1F">
      <w:pPr>
        <w:pStyle w:val="BodyText"/>
        <w:ind w:left="1002"/>
        <w:rPr>
          <w:rFonts w:ascii="Times New Roman"/>
        </w:rPr>
      </w:pPr>
      <w:r>
        <w:rPr>
          <w:rFonts w:ascii="Times New Roman"/>
        </w:rPr>
        <w:t>Table 1: Sizes and styles of fonts used.</w:t>
      </w:r>
    </w:p>
    <w:p w14:paraId="2848ED31" w14:textId="77777777" w:rsidR="005811EF" w:rsidRDefault="005811EF">
      <w:pPr>
        <w:pStyle w:val="BodyText"/>
        <w:rPr>
          <w:rFonts w:ascii="Times New Roman"/>
          <w:sz w:val="24"/>
        </w:rPr>
      </w:pPr>
    </w:p>
    <w:p w14:paraId="10C02721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139"/>
      </w:pPr>
      <w:r>
        <w:t>Sections</w:t>
      </w:r>
    </w:p>
    <w:p w14:paraId="36A9C48D" w14:textId="77777777" w:rsidR="005811EF" w:rsidRDefault="005C1C1F">
      <w:pPr>
        <w:pStyle w:val="BodyText"/>
        <w:spacing w:before="76" w:line="240" w:lineRule="exact"/>
        <w:ind w:left="119" w:right="116"/>
        <w:jc w:val="both"/>
      </w:pPr>
      <w:r>
        <w:rPr>
          <w:rFonts w:ascii="Times New Roman"/>
          <w:b/>
        </w:rPr>
        <w:t>Headings</w:t>
      </w:r>
      <w:r>
        <w:t>: While it is permissible to use bold print to introduce a paragraph as seen here, please</w:t>
      </w:r>
      <w:r>
        <w:rPr>
          <w:spacing w:val="-17"/>
        </w:rPr>
        <w:t xml:space="preserve"> </w:t>
      </w:r>
      <w:r>
        <w:t>use the</w:t>
      </w:r>
      <w:r>
        <w:rPr>
          <w:spacing w:val="-44"/>
        </w:rPr>
        <w:t xml:space="preserve"> </w:t>
      </w:r>
      <w:r>
        <w:rPr>
          <w:rFonts w:ascii="Courier New"/>
        </w:rPr>
        <w:t>\section</w:t>
      </w:r>
      <w:r>
        <w:t>,</w:t>
      </w:r>
      <w:r>
        <w:rPr>
          <w:spacing w:val="-42"/>
        </w:rPr>
        <w:t xml:space="preserve"> </w:t>
      </w:r>
      <w:r>
        <w:rPr>
          <w:rFonts w:ascii="Courier New"/>
        </w:rPr>
        <w:t>\subsection</w:t>
      </w:r>
      <w:r>
        <w:t>,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rPr>
          <w:rFonts w:ascii="Courier New"/>
        </w:rPr>
        <w:t xml:space="preserve">\subsubsection </w:t>
      </w:r>
      <w:r>
        <w:rPr>
          <w:w w:val="86"/>
        </w:rPr>
        <w:t>commands</w:t>
      </w:r>
      <w:r>
        <w:rPr>
          <w:spacing w:val="9"/>
        </w:rPr>
        <w:t xml:space="preserve"> </w:t>
      </w:r>
      <w:r>
        <w:rPr>
          <w:w w:val="80"/>
        </w:rPr>
        <w:t>as</w:t>
      </w:r>
      <w:r>
        <w:rPr>
          <w:spacing w:val="8"/>
        </w:rPr>
        <w:t xml:space="preserve"> </w:t>
      </w:r>
      <w:r>
        <w:rPr>
          <w:w w:val="86"/>
        </w:rPr>
        <w:t>in</w:t>
      </w:r>
      <w:r>
        <w:rPr>
          <w:spacing w:val="9"/>
        </w:rPr>
        <w:t xml:space="preserve"> </w:t>
      </w:r>
      <w:r>
        <w:rPr>
          <w:w w:val="86"/>
        </w:rPr>
        <w:t>this</w:t>
      </w:r>
      <w:r>
        <w:rPr>
          <w:spacing w:val="9"/>
        </w:rPr>
        <w:t xml:space="preserve"> </w:t>
      </w:r>
      <w:r>
        <w:rPr>
          <w:spacing w:val="-73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103"/>
        </w:rPr>
        <w:t>X</w:t>
      </w:r>
      <w:r>
        <w:rPr>
          <w:spacing w:val="8"/>
        </w:rPr>
        <w:t xml:space="preserve"> </w:t>
      </w:r>
      <w:r>
        <w:rPr>
          <w:w w:val="89"/>
        </w:rPr>
        <w:t>d</w:t>
      </w:r>
      <w:r>
        <w:rPr>
          <w:spacing w:val="5"/>
          <w:w w:val="89"/>
        </w:rPr>
        <w:t>o</w:t>
      </w:r>
      <w:r>
        <w:rPr>
          <w:w w:val="84"/>
        </w:rPr>
        <w:t>cume</w:t>
      </w:r>
      <w:r>
        <w:rPr>
          <w:spacing w:val="-6"/>
          <w:w w:val="84"/>
        </w:rPr>
        <w:t>n</w:t>
      </w:r>
      <w:r>
        <w:rPr>
          <w:w w:val="94"/>
        </w:rPr>
        <w:t>t.</w:t>
      </w:r>
      <w:r>
        <w:t xml:space="preserve"> </w:t>
      </w:r>
      <w:r>
        <w:rPr>
          <w:spacing w:val="-20"/>
        </w:rPr>
        <w:t xml:space="preserve"> </w:t>
      </w:r>
      <w:r>
        <w:t>If</w:t>
      </w:r>
      <w:r>
        <w:rPr>
          <w:spacing w:val="8"/>
        </w:rPr>
        <w:t xml:space="preserve"> </w:t>
      </w:r>
      <w:r>
        <w:rPr>
          <w:spacing w:val="-6"/>
          <w:w w:val="97"/>
        </w:rPr>
        <w:t>y</w:t>
      </w:r>
      <w:r>
        <w:rPr>
          <w:w w:val="84"/>
        </w:rPr>
        <w:t>ou</w:t>
      </w:r>
      <w:r>
        <w:rPr>
          <w:spacing w:val="8"/>
        </w:rPr>
        <w:t xml:space="preserve"> </w:t>
      </w:r>
      <w:r>
        <w:rPr>
          <w:w w:val="86"/>
        </w:rPr>
        <w:t>are</w:t>
      </w:r>
      <w:r>
        <w:rPr>
          <w:spacing w:val="8"/>
        </w:rPr>
        <w:t xml:space="preserve"> </w:t>
      </w:r>
      <w:r>
        <w:rPr>
          <w:w w:val="84"/>
        </w:rPr>
        <w:t xml:space="preserve">using </w:t>
      </w:r>
      <w:r>
        <w:rPr>
          <w:w w:val="90"/>
        </w:rPr>
        <w:t xml:space="preserve">MS </w:t>
      </w:r>
      <w:r>
        <w:rPr>
          <w:spacing w:val="-4"/>
          <w:w w:val="90"/>
        </w:rPr>
        <w:t xml:space="preserve">Word, </w:t>
      </w:r>
      <w:r>
        <w:rPr>
          <w:w w:val="90"/>
        </w:rPr>
        <w:t>please duplicate the numbering and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font-size </w:t>
      </w:r>
      <w:r>
        <w:t>conventions in this</w:t>
      </w:r>
      <w:r>
        <w:rPr>
          <w:spacing w:val="-25"/>
        </w:rPr>
        <w:t xml:space="preserve"> </w:t>
      </w:r>
      <w:r>
        <w:t>document.</w:t>
      </w:r>
    </w:p>
    <w:p w14:paraId="29E62B77" w14:textId="77777777" w:rsidR="005811EF" w:rsidRDefault="005C1C1F">
      <w:pPr>
        <w:pStyle w:val="Heading3"/>
        <w:numPr>
          <w:ilvl w:val="2"/>
          <w:numId w:val="1"/>
        </w:numPr>
        <w:tabs>
          <w:tab w:val="left" w:pos="718"/>
        </w:tabs>
        <w:spacing w:before="135"/>
        <w:ind w:hanging="599"/>
      </w:pPr>
      <w:r>
        <w:t>Numbering</w:t>
      </w:r>
      <w:r>
        <w:rPr>
          <w:spacing w:val="-2"/>
        </w:rPr>
        <w:t xml:space="preserve"> </w:t>
      </w:r>
      <w:r>
        <w:t>Sections</w:t>
      </w:r>
    </w:p>
    <w:p w14:paraId="7E1E50B0" w14:textId="77777777" w:rsidR="005811EF" w:rsidRDefault="005C1C1F">
      <w:pPr>
        <w:pStyle w:val="BodyText"/>
        <w:spacing w:before="54" w:line="244" w:lineRule="auto"/>
        <w:ind w:left="119" w:right="119"/>
        <w:jc w:val="both"/>
      </w:pPr>
      <w:r>
        <w:rPr>
          <w:w w:val="95"/>
        </w:rPr>
        <w:t>As shown here, all sections, sub-sections, and sub- subsections are numbered.</w:t>
      </w:r>
    </w:p>
    <w:p w14:paraId="6C0A75AF" w14:textId="77777777" w:rsidR="005811EF" w:rsidRDefault="005C1C1F">
      <w:pPr>
        <w:pStyle w:val="Heading3"/>
        <w:numPr>
          <w:ilvl w:val="1"/>
          <w:numId w:val="1"/>
        </w:numPr>
        <w:tabs>
          <w:tab w:val="left" w:pos="569"/>
        </w:tabs>
        <w:spacing w:before="161"/>
        <w:ind w:hanging="450"/>
      </w:pPr>
      <w:r>
        <w:t>Citations</w:t>
      </w:r>
    </w:p>
    <w:p w14:paraId="68519D41" w14:textId="77777777" w:rsidR="005811EF" w:rsidRDefault="005C1C1F">
      <w:pPr>
        <w:pStyle w:val="BodyText"/>
        <w:spacing w:before="76" w:line="240" w:lineRule="exact"/>
        <w:ind w:left="120" w:right="117"/>
        <w:jc w:val="both"/>
      </w:pPr>
      <w:r>
        <w:rPr>
          <w:w w:val="91"/>
        </w:rPr>
        <w:t>In</w:t>
      </w:r>
      <w:r>
        <w:rPr>
          <w:spacing w:val="12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98"/>
        </w:rPr>
        <w:t>X,</w:t>
      </w:r>
      <w:r>
        <w:rPr>
          <w:spacing w:val="14"/>
        </w:rPr>
        <w:t xml:space="preserve"> </w:t>
      </w:r>
      <w:r>
        <w:rPr>
          <w:w w:val="85"/>
        </w:rPr>
        <w:t>please</w:t>
      </w:r>
      <w:r>
        <w:rPr>
          <w:spacing w:val="12"/>
        </w:rPr>
        <w:t xml:space="preserve"> </w:t>
      </w:r>
      <w:r>
        <w:rPr>
          <w:w w:val="80"/>
        </w:rPr>
        <w:t>use</w:t>
      </w:r>
      <w:r>
        <w:rPr>
          <w:spacing w:val="12"/>
        </w:rPr>
        <w:t xml:space="preserve"> </w:t>
      </w:r>
      <w:r>
        <w:rPr>
          <w:w w:val="88"/>
        </w:rPr>
        <w:t>the</w:t>
      </w:r>
      <w:r>
        <w:rPr>
          <w:spacing w:val="12"/>
        </w:rPr>
        <w:t xml:space="preserve"> </w:t>
      </w:r>
      <w:r>
        <w:rPr>
          <w:rFonts w:ascii="Courier New"/>
          <w:w w:val="99"/>
        </w:rPr>
        <w:t>sdss2020</w:t>
      </w:r>
      <w:r>
        <w:rPr>
          <w:rFonts w:ascii="Courier New"/>
          <w:spacing w:val="-44"/>
        </w:rPr>
        <w:t xml:space="preserve"> </w:t>
      </w:r>
      <w:r>
        <w:rPr>
          <w:w w:val="88"/>
        </w:rPr>
        <w:t>bibliograp</w:t>
      </w:r>
      <w:r>
        <w:rPr>
          <w:spacing w:val="-6"/>
          <w:w w:val="88"/>
        </w:rPr>
        <w:t>h</w:t>
      </w:r>
      <w:r>
        <w:rPr>
          <w:w w:val="97"/>
        </w:rPr>
        <w:t>y</w:t>
      </w:r>
      <w:r>
        <w:rPr>
          <w:spacing w:val="12"/>
        </w:rPr>
        <w:t xml:space="preserve"> </w:t>
      </w:r>
      <w:r>
        <w:rPr>
          <w:w w:val="86"/>
        </w:rPr>
        <w:t>s</w:t>
      </w:r>
      <w:r>
        <w:rPr>
          <w:spacing w:val="-6"/>
          <w:w w:val="86"/>
        </w:rPr>
        <w:t>t</w:t>
      </w:r>
      <w:r>
        <w:rPr>
          <w:w w:val="90"/>
        </w:rPr>
        <w:t xml:space="preserve">yle, </w:t>
      </w:r>
      <w:r>
        <w:rPr>
          <w:w w:val="95"/>
        </w:rPr>
        <w:t>as</w:t>
      </w:r>
      <w:r>
        <w:rPr>
          <w:spacing w:val="-25"/>
          <w:w w:val="95"/>
        </w:rPr>
        <w:t xml:space="preserve"> </w:t>
      </w:r>
      <w:r>
        <w:rPr>
          <w:w w:val="95"/>
        </w:rPr>
        <w:t>demonstrated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24"/>
          <w:w w:val="95"/>
        </w:rPr>
        <w:t xml:space="preserve"> </w:t>
      </w:r>
      <w:r>
        <w:rPr>
          <w:w w:val="95"/>
        </w:rPr>
        <w:t>this</w:t>
      </w:r>
      <w:r>
        <w:rPr>
          <w:spacing w:val="-25"/>
          <w:w w:val="95"/>
        </w:rPr>
        <w:t xml:space="preserve"> </w:t>
      </w:r>
      <w:r>
        <w:rPr>
          <w:w w:val="95"/>
        </w:rPr>
        <w:t>example</w:t>
      </w:r>
      <w:r>
        <w:rPr>
          <w:spacing w:val="-24"/>
          <w:w w:val="95"/>
        </w:rPr>
        <w:t xml:space="preserve"> </w:t>
      </w:r>
      <w:r>
        <w:rPr>
          <w:w w:val="95"/>
        </w:rPr>
        <w:t>document.</w:t>
      </w:r>
      <w:r>
        <w:rPr>
          <w:spacing w:val="-5"/>
          <w:w w:val="95"/>
        </w:rPr>
        <w:t xml:space="preserve"> </w:t>
      </w:r>
      <w:r>
        <w:rPr>
          <w:w w:val="95"/>
        </w:rPr>
        <w:t>MS</w:t>
      </w:r>
      <w:r>
        <w:rPr>
          <w:spacing w:val="-25"/>
          <w:w w:val="95"/>
        </w:rPr>
        <w:t xml:space="preserve"> </w:t>
      </w:r>
      <w:r>
        <w:rPr>
          <w:spacing w:val="-5"/>
          <w:w w:val="95"/>
        </w:rPr>
        <w:t xml:space="preserve">Word </w:t>
      </w:r>
      <w:r>
        <w:rPr>
          <w:w w:val="90"/>
        </w:rPr>
        <w:t>users</w:t>
      </w:r>
      <w:r>
        <w:rPr>
          <w:spacing w:val="-22"/>
          <w:w w:val="90"/>
        </w:rPr>
        <w:t xml:space="preserve"> </w:t>
      </w:r>
      <w:r>
        <w:rPr>
          <w:w w:val="90"/>
        </w:rPr>
        <w:t>should</w:t>
      </w:r>
      <w:r>
        <w:rPr>
          <w:spacing w:val="-21"/>
          <w:w w:val="90"/>
        </w:rPr>
        <w:t xml:space="preserve"> </w:t>
      </w:r>
      <w:r>
        <w:rPr>
          <w:w w:val="90"/>
        </w:rPr>
        <w:t>duplicate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citation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reference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section </w:t>
      </w:r>
      <w:r>
        <w:t>format seen</w:t>
      </w:r>
      <w:r>
        <w:rPr>
          <w:spacing w:val="-4"/>
        </w:rPr>
        <w:t xml:space="preserve"> </w:t>
      </w:r>
      <w:r>
        <w:t>here.</w:t>
      </w:r>
    </w:p>
    <w:p w14:paraId="1E0AA8FF" w14:textId="77777777" w:rsidR="005811EF" w:rsidRDefault="005C1C1F">
      <w:pPr>
        <w:pStyle w:val="BodyText"/>
        <w:spacing w:before="2" w:line="244" w:lineRule="auto"/>
        <w:ind w:left="120" w:right="117" w:firstLine="199"/>
        <w:jc w:val="both"/>
      </w:pPr>
      <w:r>
        <w:t xml:space="preserve">Citations within the text appear in parentheses </w:t>
      </w:r>
      <w:r>
        <w:rPr>
          <w:w w:val="95"/>
        </w:rPr>
        <w:t>as</w:t>
      </w:r>
      <w:r>
        <w:rPr>
          <w:spacing w:val="-22"/>
          <w:w w:val="95"/>
        </w:rPr>
        <w:t xml:space="preserve"> </w:t>
      </w:r>
      <w:r>
        <w:rPr>
          <w:w w:val="95"/>
        </w:rPr>
        <w:t>(Nussbaum,</w:t>
      </w:r>
      <w:r>
        <w:rPr>
          <w:spacing w:val="-20"/>
          <w:w w:val="95"/>
        </w:rPr>
        <w:t xml:space="preserve"> </w:t>
      </w:r>
      <w:r>
        <w:rPr>
          <w:w w:val="95"/>
        </w:rPr>
        <w:t>2018)</w:t>
      </w:r>
      <w:r>
        <w:rPr>
          <w:spacing w:val="-22"/>
          <w:w w:val="95"/>
        </w:rPr>
        <w:t xml:space="preserve"> </w:t>
      </w:r>
      <w:r>
        <w:rPr>
          <w:w w:val="95"/>
        </w:rPr>
        <w:t>or,</w:t>
      </w:r>
      <w:r>
        <w:rPr>
          <w:spacing w:val="-20"/>
          <w:w w:val="95"/>
        </w:rPr>
        <w:t xml:space="preserve"> </w:t>
      </w:r>
      <w:r>
        <w:rPr>
          <w:w w:val="95"/>
        </w:rPr>
        <w:t>if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author’s</w:t>
      </w:r>
      <w:r>
        <w:rPr>
          <w:spacing w:val="-22"/>
          <w:w w:val="95"/>
        </w:rPr>
        <w:t xml:space="preserve"> </w:t>
      </w:r>
      <w:r>
        <w:rPr>
          <w:w w:val="95"/>
        </w:rPr>
        <w:t>name</w:t>
      </w:r>
      <w:r>
        <w:rPr>
          <w:spacing w:val="-22"/>
          <w:w w:val="95"/>
        </w:rPr>
        <w:t xml:space="preserve"> </w:t>
      </w:r>
      <w:r>
        <w:rPr>
          <w:w w:val="95"/>
        </w:rPr>
        <w:t>appears in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text</w:t>
      </w:r>
      <w:r>
        <w:rPr>
          <w:spacing w:val="-33"/>
          <w:w w:val="95"/>
        </w:rPr>
        <w:t xml:space="preserve"> </w:t>
      </w:r>
      <w:r>
        <w:rPr>
          <w:w w:val="95"/>
        </w:rPr>
        <w:t>itself,</w:t>
      </w:r>
      <w:r>
        <w:rPr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-33"/>
          <w:w w:val="95"/>
        </w:rPr>
        <w:t xml:space="preserve"> </w:t>
      </w:r>
      <w:r>
        <w:rPr>
          <w:w w:val="95"/>
        </w:rPr>
        <w:t>Nussbaum</w:t>
      </w:r>
      <w:r>
        <w:rPr>
          <w:spacing w:val="-34"/>
          <w:w w:val="95"/>
        </w:rPr>
        <w:t xml:space="preserve"> </w:t>
      </w:r>
      <w:r>
        <w:rPr>
          <w:w w:val="95"/>
        </w:rPr>
        <w:t>(2018).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>Treat</w:t>
      </w:r>
      <w:r>
        <w:rPr>
          <w:spacing w:val="-34"/>
          <w:w w:val="95"/>
        </w:rPr>
        <w:t xml:space="preserve"> </w:t>
      </w:r>
      <w:r>
        <w:rPr>
          <w:w w:val="95"/>
        </w:rPr>
        <w:t>double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au- </w:t>
      </w:r>
      <w:proofErr w:type="spellStart"/>
      <w:r>
        <w:rPr>
          <w:w w:val="95"/>
        </w:rPr>
        <w:t>thors</w:t>
      </w:r>
      <w:proofErr w:type="spellEnd"/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(Wasserstein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Lazar,</w:t>
      </w:r>
      <w:r>
        <w:rPr>
          <w:spacing w:val="-28"/>
          <w:w w:val="95"/>
        </w:rPr>
        <w:t xml:space="preserve"> </w:t>
      </w:r>
      <w:r>
        <w:rPr>
          <w:w w:val="95"/>
        </w:rPr>
        <w:t>2016),</w:t>
      </w:r>
      <w:r>
        <w:rPr>
          <w:spacing w:val="-27"/>
          <w:w w:val="95"/>
        </w:rPr>
        <w:t xml:space="preserve"> </w:t>
      </w:r>
      <w:r>
        <w:rPr>
          <w:w w:val="95"/>
        </w:rPr>
        <w:t>but</w:t>
      </w:r>
      <w:r>
        <w:rPr>
          <w:spacing w:val="-28"/>
          <w:w w:val="95"/>
        </w:rPr>
        <w:t xml:space="preserve"> </w:t>
      </w:r>
      <w:r>
        <w:rPr>
          <w:w w:val="95"/>
        </w:rPr>
        <w:t>write</w:t>
      </w:r>
      <w:r>
        <w:rPr>
          <w:spacing w:val="-27"/>
          <w:w w:val="95"/>
        </w:rPr>
        <w:t xml:space="preserve"> </w:t>
      </w:r>
      <w:r>
        <w:rPr>
          <w:w w:val="95"/>
        </w:rPr>
        <w:t>as in</w:t>
      </w:r>
      <w:r>
        <w:rPr>
          <w:spacing w:val="-27"/>
          <w:w w:val="95"/>
        </w:rPr>
        <w:t xml:space="preserve"> </w:t>
      </w:r>
      <w:r>
        <w:rPr>
          <w:w w:val="95"/>
        </w:rPr>
        <w:t>(Kulka</w:t>
      </w:r>
      <w:r>
        <w:rPr>
          <w:spacing w:val="-26"/>
          <w:w w:val="95"/>
        </w:rPr>
        <w:t xml:space="preserve"> </w:t>
      </w:r>
      <w:r>
        <w:rPr>
          <w:w w:val="95"/>
        </w:rPr>
        <w:t>et</w:t>
      </w:r>
      <w:r>
        <w:rPr>
          <w:spacing w:val="-26"/>
          <w:w w:val="95"/>
        </w:rPr>
        <w:t xml:space="preserve"> </w:t>
      </w:r>
      <w:r>
        <w:rPr>
          <w:w w:val="95"/>
        </w:rPr>
        <w:t>al.,</w:t>
      </w:r>
      <w:r>
        <w:rPr>
          <w:spacing w:val="-26"/>
          <w:w w:val="95"/>
        </w:rPr>
        <w:t xml:space="preserve"> </w:t>
      </w:r>
      <w:r>
        <w:rPr>
          <w:w w:val="95"/>
        </w:rPr>
        <w:t>1990)</w:t>
      </w:r>
      <w:r>
        <w:rPr>
          <w:spacing w:val="-27"/>
          <w:w w:val="95"/>
        </w:rPr>
        <w:t xml:space="preserve"> </w:t>
      </w:r>
      <w:r>
        <w:rPr>
          <w:w w:val="95"/>
        </w:rPr>
        <w:t>when</w:t>
      </w:r>
      <w:r>
        <w:rPr>
          <w:spacing w:val="-26"/>
          <w:w w:val="95"/>
        </w:rPr>
        <w:t xml:space="preserve"> </w:t>
      </w:r>
      <w:r>
        <w:rPr>
          <w:w w:val="95"/>
        </w:rPr>
        <w:t>more</w:t>
      </w:r>
      <w:r>
        <w:rPr>
          <w:spacing w:val="-26"/>
          <w:w w:val="95"/>
        </w:rPr>
        <w:t xml:space="preserve"> </w:t>
      </w:r>
      <w:r>
        <w:rPr>
          <w:w w:val="95"/>
        </w:rPr>
        <w:t>than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two</w:t>
      </w:r>
      <w:r>
        <w:rPr>
          <w:spacing w:val="-26"/>
          <w:w w:val="95"/>
        </w:rPr>
        <w:t xml:space="preserve"> </w:t>
      </w:r>
      <w:r>
        <w:rPr>
          <w:w w:val="95"/>
        </w:rPr>
        <w:t>authors</w:t>
      </w:r>
      <w:r>
        <w:rPr>
          <w:spacing w:val="-27"/>
          <w:w w:val="95"/>
        </w:rPr>
        <w:t xml:space="preserve"> </w:t>
      </w:r>
      <w:r>
        <w:rPr>
          <w:w w:val="95"/>
        </w:rPr>
        <w:t>are</w:t>
      </w:r>
    </w:p>
    <w:p w14:paraId="1A020512" w14:textId="77777777" w:rsidR="005811EF" w:rsidRDefault="005811EF">
      <w:pPr>
        <w:pStyle w:val="BodyText"/>
        <w:spacing w:before="7"/>
        <w:rPr>
          <w:sz w:val="10"/>
        </w:rPr>
      </w:pPr>
    </w:p>
    <w:p w14:paraId="5A89537C" w14:textId="1B72C7B3" w:rsidR="005811EF" w:rsidRDefault="0077042C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0DE50F" wp14:editId="4DA3AEB9">
                <wp:extent cx="759460" cy="5080"/>
                <wp:effectExtent l="6985" t="6350" r="5080" b="762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" cy="5080"/>
                          <a:chOff x="0" y="0"/>
                          <a:chExt cx="1196" cy="8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9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BBE12" id="Group 4" o:spid="_x0000_s1026" style="width:59.8pt;height:.4pt;mso-position-horizontal-relative:char;mso-position-vertical-relative:line" coordsize="119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">
                <v:line id="Line 5" o:spid="_x0000_s1027" style="position:absolute;visibility:visible;mso-wrap-style:square" from="0,4" to="119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6154B4FB" w14:textId="77777777" w:rsidR="005811EF" w:rsidRDefault="005C1C1F">
      <w:pPr>
        <w:spacing w:before="28" w:line="208" w:lineRule="auto"/>
        <w:ind w:left="120" w:right="118" w:firstLine="253"/>
        <w:jc w:val="both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1</w:t>
      </w:r>
      <w:r>
        <w:rPr>
          <w:rFonts w:ascii="Times New Roman"/>
          <w:sz w:val="18"/>
        </w:rPr>
        <w:t>Footnotes are also in smaller font. See Table 1 for a list of font sizes.</w:t>
      </w:r>
    </w:p>
    <w:p w14:paraId="09AFE178" w14:textId="77777777" w:rsidR="005811EF" w:rsidRDefault="005811EF">
      <w:pPr>
        <w:spacing w:line="208" w:lineRule="auto"/>
        <w:jc w:val="both"/>
        <w:rPr>
          <w:rFonts w:ascii="Times New Roman"/>
          <w:sz w:val="18"/>
        </w:rPr>
        <w:sectPr w:rsidR="005811EF">
          <w:type w:val="continuous"/>
          <w:pgSz w:w="12240" w:h="15840"/>
          <w:pgMar w:top="840" w:right="960" w:bottom="280" w:left="960" w:header="720" w:footer="720" w:gutter="0"/>
          <w:cols w:num="2" w:space="720" w:equalWidth="0">
            <w:col w:w="5021" w:space="199"/>
            <w:col w:w="5100"/>
          </w:cols>
        </w:sectPr>
      </w:pPr>
    </w:p>
    <w:p w14:paraId="3B697BBB" w14:textId="77777777" w:rsidR="005811EF" w:rsidRDefault="005C1C1F">
      <w:pPr>
        <w:pStyle w:val="BodyText"/>
        <w:spacing w:before="50" w:line="244" w:lineRule="auto"/>
        <w:ind w:left="140" w:right="87"/>
        <w:jc w:val="both"/>
      </w:pPr>
      <w:r>
        <w:rPr>
          <w:w w:val="95"/>
        </w:rPr>
        <w:lastRenderedPageBreak/>
        <w:t>involved. Collapse multiple citations as in (</w:t>
      </w:r>
      <w:proofErr w:type="spellStart"/>
      <w:r>
        <w:rPr>
          <w:w w:val="95"/>
        </w:rPr>
        <w:t>LaVange</w:t>
      </w:r>
      <w:proofErr w:type="spellEnd"/>
      <w:r>
        <w:rPr>
          <w:w w:val="95"/>
        </w:rPr>
        <w:t xml:space="preserve">, 2019; Wasserstein and Lazar, 2016). As alluded </w:t>
      </w:r>
      <w:r>
        <w:rPr>
          <w:spacing w:val="-7"/>
          <w:w w:val="95"/>
        </w:rPr>
        <w:t xml:space="preserve">to </w:t>
      </w:r>
      <w:r>
        <w:rPr>
          <w:w w:val="90"/>
        </w:rPr>
        <w:t>above,</w:t>
      </w:r>
      <w:r>
        <w:rPr>
          <w:spacing w:val="-17"/>
          <w:w w:val="90"/>
        </w:rPr>
        <w:t xml:space="preserve"> </w:t>
      </w:r>
      <w:r>
        <w:rPr>
          <w:w w:val="90"/>
        </w:rPr>
        <w:t>full</w:t>
      </w:r>
      <w:r>
        <w:rPr>
          <w:spacing w:val="-16"/>
          <w:w w:val="90"/>
        </w:rPr>
        <w:t xml:space="preserve"> </w:t>
      </w:r>
      <w:r>
        <w:rPr>
          <w:w w:val="90"/>
        </w:rPr>
        <w:t>citations</w:t>
      </w:r>
      <w:r>
        <w:rPr>
          <w:spacing w:val="-17"/>
          <w:w w:val="90"/>
        </w:rPr>
        <w:t xml:space="preserve"> </w:t>
      </w:r>
      <w:r>
        <w:rPr>
          <w:w w:val="90"/>
        </w:rPr>
        <w:t>should</w:t>
      </w:r>
      <w:r>
        <w:rPr>
          <w:spacing w:val="-17"/>
          <w:w w:val="90"/>
        </w:rPr>
        <w:t xml:space="preserve"> </w:t>
      </w:r>
      <w:r>
        <w:rPr>
          <w:w w:val="90"/>
        </w:rPr>
        <w:t>not</w:t>
      </w:r>
      <w:r>
        <w:rPr>
          <w:spacing w:val="-16"/>
          <w:w w:val="90"/>
        </w:rPr>
        <w:t xml:space="preserve"> </w:t>
      </w:r>
      <w:r>
        <w:rPr>
          <w:spacing w:val="2"/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used</w:t>
      </w:r>
      <w:r>
        <w:rPr>
          <w:spacing w:val="-17"/>
          <w:w w:val="90"/>
        </w:rPr>
        <w:t xml:space="preserve"> </w:t>
      </w:r>
      <w:r>
        <w:rPr>
          <w:w w:val="90"/>
        </w:rPr>
        <w:t>as</w:t>
      </w:r>
      <w:r>
        <w:rPr>
          <w:spacing w:val="-17"/>
          <w:w w:val="90"/>
        </w:rPr>
        <w:t xml:space="preserve"> </w:t>
      </w:r>
      <w:r>
        <w:rPr>
          <w:w w:val="90"/>
        </w:rPr>
        <w:t>sentence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con- </w:t>
      </w:r>
      <w:proofErr w:type="spellStart"/>
      <w:r>
        <w:rPr>
          <w:w w:val="95"/>
        </w:rPr>
        <w:t>stituents</w:t>
      </w:r>
      <w:proofErr w:type="spellEnd"/>
      <w:r>
        <w:rPr>
          <w:w w:val="95"/>
        </w:rPr>
        <w:t xml:space="preserve">. </w:t>
      </w:r>
      <w:r>
        <w:rPr>
          <w:spacing w:val="-6"/>
          <w:w w:val="95"/>
        </w:rPr>
        <w:t xml:space="preserve">For </w:t>
      </w:r>
      <w:r>
        <w:rPr>
          <w:w w:val="95"/>
        </w:rPr>
        <w:t>instance, instead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</w:p>
    <w:p w14:paraId="58BC852E" w14:textId="77777777" w:rsidR="005811EF" w:rsidRDefault="005C1C1F">
      <w:pPr>
        <w:pStyle w:val="BodyText"/>
        <w:spacing w:before="171"/>
        <w:ind w:left="538"/>
      </w:pPr>
      <w:r>
        <w:t xml:space="preserve">“(Arbuthnot, 1710) found the first </w:t>
      </w:r>
      <w:r>
        <w:rPr>
          <w:rFonts w:ascii="Bodoni MT" w:hAnsi="Bodoni MT"/>
          <w:i/>
        </w:rPr>
        <w:t>p</w:t>
      </w:r>
      <w:r>
        <w:t>-value ...”</w:t>
      </w:r>
    </w:p>
    <w:p w14:paraId="534E2428" w14:textId="77777777" w:rsidR="005811EF" w:rsidRDefault="005C1C1F">
      <w:pPr>
        <w:pStyle w:val="BodyText"/>
        <w:spacing w:before="167"/>
        <w:ind w:left="140"/>
      </w:pPr>
      <w:r>
        <w:rPr>
          <w:w w:val="90"/>
        </w:rPr>
        <w:t>use</w:t>
      </w:r>
    </w:p>
    <w:p w14:paraId="77CDE254" w14:textId="77777777" w:rsidR="005811EF" w:rsidRDefault="005C1C1F">
      <w:pPr>
        <w:pStyle w:val="BodyText"/>
        <w:spacing w:before="177"/>
        <w:ind w:left="538"/>
      </w:pPr>
      <w:r>
        <w:t xml:space="preserve">“Arbuthnot (1710) found the first </w:t>
      </w:r>
      <w:r>
        <w:rPr>
          <w:rFonts w:ascii="Bodoni MT" w:hAnsi="Bodoni MT"/>
          <w:i/>
        </w:rPr>
        <w:t>p</w:t>
      </w:r>
      <w:r>
        <w:t>-value ...”.</w:t>
      </w:r>
    </w:p>
    <w:p w14:paraId="30709B84" w14:textId="3E0F9AB8" w:rsidR="005811EF" w:rsidRDefault="005C1C1F">
      <w:pPr>
        <w:pStyle w:val="BodyText"/>
        <w:spacing w:before="163" w:line="240" w:lineRule="exact"/>
        <w:ind w:left="140" w:right="39"/>
        <w:jc w:val="both"/>
      </w:pPr>
      <w:r>
        <w:rPr>
          <w:w w:val="90"/>
        </w:rPr>
        <w:t>Please</w:t>
      </w:r>
      <w:r>
        <w:rPr>
          <w:spacing w:val="-9"/>
          <w:w w:val="90"/>
        </w:rPr>
        <w:t xml:space="preserve"> </w:t>
      </w:r>
      <w:r>
        <w:rPr>
          <w:w w:val="90"/>
        </w:rPr>
        <w:t>make</w:t>
      </w:r>
      <w:r>
        <w:rPr>
          <w:spacing w:val="-8"/>
          <w:w w:val="90"/>
        </w:rPr>
        <w:t xml:space="preserve"> </w:t>
      </w:r>
      <w:r>
        <w:rPr>
          <w:w w:val="90"/>
        </w:rPr>
        <w:t>references</w:t>
      </w:r>
      <w:r>
        <w:rPr>
          <w:spacing w:val="-9"/>
          <w:w w:val="90"/>
        </w:rPr>
        <w:t xml:space="preserve"> </w:t>
      </w:r>
      <w:r>
        <w:rPr>
          <w:w w:val="90"/>
        </w:rPr>
        <w:t>complete,</w:t>
      </w:r>
      <w:r>
        <w:rPr>
          <w:spacing w:val="-6"/>
          <w:w w:val="90"/>
        </w:rPr>
        <w:t xml:space="preserve"> </w:t>
      </w:r>
      <w:r>
        <w:rPr>
          <w:w w:val="90"/>
        </w:rPr>
        <w:t>presentable,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 xml:space="preserve">con- </w:t>
      </w:r>
      <w:proofErr w:type="spellStart"/>
      <w:r>
        <w:rPr>
          <w:w w:val="95"/>
        </w:rPr>
        <w:t>sistent</w:t>
      </w:r>
      <w:proofErr w:type="spellEnd"/>
      <w:r>
        <w:rPr>
          <w:w w:val="95"/>
        </w:rPr>
        <w:t xml:space="preserve">. When using </w:t>
      </w:r>
      <w:proofErr w:type="spellStart"/>
      <w:r>
        <w:rPr>
          <w:spacing w:val="-9"/>
          <w:w w:val="95"/>
        </w:rPr>
        <w:t>BibT</w:t>
      </w:r>
      <w:proofErr w:type="spellEnd"/>
      <w:r>
        <w:rPr>
          <w:spacing w:val="-9"/>
          <w:w w:val="95"/>
          <w:position w:val="-3"/>
        </w:rPr>
        <w:t>E</w:t>
      </w:r>
      <w:r>
        <w:rPr>
          <w:spacing w:val="-9"/>
          <w:w w:val="95"/>
        </w:rPr>
        <w:t xml:space="preserve">X, </w:t>
      </w:r>
      <w:r>
        <w:rPr>
          <w:w w:val="95"/>
        </w:rPr>
        <w:t>protect capital letters of names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abbreviations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titles,</w:t>
      </w:r>
      <w:r>
        <w:rPr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{</w:t>
      </w:r>
      <w:r>
        <w:rPr>
          <w:w w:val="95"/>
        </w:rPr>
        <w:t>B}</w:t>
      </w:r>
      <w:proofErr w:type="spellStart"/>
      <w:r>
        <w:rPr>
          <w:w w:val="95"/>
        </w:rPr>
        <w:t>ayesian</w:t>
      </w:r>
      <w:proofErr w:type="spellEnd"/>
      <w:r>
        <w:rPr>
          <w:spacing w:val="-32"/>
          <w:w w:val="95"/>
        </w:rPr>
        <w:t xml:space="preserve"> </w:t>
      </w:r>
      <w:r>
        <w:rPr>
          <w:w w:val="95"/>
        </w:rPr>
        <w:t>or</w:t>
      </w:r>
      <w:r>
        <w:rPr>
          <w:spacing w:val="-32"/>
          <w:w w:val="95"/>
        </w:rPr>
        <w:t xml:space="preserve"> {</w:t>
      </w:r>
      <w:r>
        <w:rPr>
          <w:spacing w:val="-6"/>
          <w:w w:val="95"/>
        </w:rPr>
        <w:t xml:space="preserve">EM} </w:t>
      </w:r>
      <w:r>
        <w:rPr>
          <w:w w:val="95"/>
        </w:rPr>
        <w:t>algorithm,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your</w:t>
      </w:r>
      <w:r>
        <w:rPr>
          <w:spacing w:val="-21"/>
          <w:w w:val="95"/>
        </w:rPr>
        <w:t xml:space="preserve"> </w:t>
      </w:r>
      <w:r>
        <w:rPr>
          <w:w w:val="95"/>
        </w:rPr>
        <w:t>.bib</w:t>
      </w:r>
      <w:r>
        <w:rPr>
          <w:spacing w:val="-20"/>
          <w:w w:val="95"/>
        </w:rPr>
        <w:t xml:space="preserve"> </w:t>
      </w:r>
      <w:r>
        <w:rPr>
          <w:w w:val="95"/>
        </w:rPr>
        <w:t>file.</w:t>
      </w:r>
      <w:r>
        <w:rPr>
          <w:spacing w:val="-21"/>
          <w:w w:val="95"/>
        </w:rPr>
        <w:t xml:space="preserve"> </w:t>
      </w:r>
      <w:r>
        <w:rPr>
          <w:spacing w:val="-6"/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an</w:t>
      </w:r>
      <w:r>
        <w:rPr>
          <w:spacing w:val="-20"/>
          <w:w w:val="95"/>
        </w:rPr>
        <w:t xml:space="preserve"> </w:t>
      </w:r>
      <w:r>
        <w:rPr>
          <w:w w:val="95"/>
        </w:rPr>
        <w:t>example,</w:t>
      </w:r>
      <w:r>
        <w:rPr>
          <w:spacing w:val="-21"/>
          <w:w w:val="95"/>
        </w:rPr>
        <w:t xml:space="preserve"> </w:t>
      </w:r>
      <w:r>
        <w:rPr>
          <w:w w:val="95"/>
        </w:rPr>
        <w:t>notice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that </w:t>
      </w:r>
      <w:r>
        <w:t>the</w:t>
      </w:r>
      <w:r>
        <w:rPr>
          <w:spacing w:val="-13"/>
        </w:rPr>
        <w:t xml:space="preserve"> </w:t>
      </w:r>
      <w:r>
        <w:t>“FDA”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title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(</w:t>
      </w:r>
      <w:proofErr w:type="spellStart"/>
      <w:r>
        <w:t>LaVange</w:t>
      </w:r>
      <w:proofErr w:type="spellEnd"/>
      <w:r>
        <w:t>,</w:t>
      </w:r>
      <w:r>
        <w:rPr>
          <w:spacing w:val="-12"/>
        </w:rPr>
        <w:t xml:space="preserve"> </w:t>
      </w:r>
      <w:r>
        <w:t>2019)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typed</w:t>
      </w:r>
      <w:r>
        <w:rPr>
          <w:spacing w:val="-13"/>
        </w:rPr>
        <w:t xml:space="preserve"> </w:t>
      </w:r>
      <w:r>
        <w:t>as</w:t>
      </w:r>
    </w:p>
    <w:p w14:paraId="6B0AD91D" w14:textId="77777777" w:rsidR="005811EF" w:rsidRDefault="005C1C1F">
      <w:pPr>
        <w:pStyle w:val="BodyText"/>
        <w:spacing w:before="10" w:line="228" w:lineRule="auto"/>
        <w:ind w:left="140" w:right="38"/>
        <w:jc w:val="both"/>
      </w:pPr>
      <w:r>
        <w:rPr>
          <w:rFonts w:ascii="Courier New" w:hAnsi="Courier New"/>
        </w:rPr>
        <w:t>{FDA}</w:t>
      </w:r>
      <w:r>
        <w:rPr>
          <w:rFonts w:ascii="Courier New" w:hAnsi="Courier New"/>
          <w:spacing w:val="-6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.bib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incorrectly shown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“</w:t>
      </w:r>
      <w:proofErr w:type="spellStart"/>
      <w:r>
        <w:t>fda</w:t>
      </w:r>
      <w:proofErr w:type="spellEnd"/>
      <w:r>
        <w:t>”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references</w:t>
      </w:r>
      <w:r>
        <w:rPr>
          <w:spacing w:val="-16"/>
        </w:rPr>
        <w:t xml:space="preserve"> </w:t>
      </w:r>
      <w:r>
        <w:t>section.</w:t>
      </w:r>
    </w:p>
    <w:p w14:paraId="1A38164A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78"/>
        <w:ind w:left="588"/>
      </w:pPr>
      <w:r>
        <w:t>Footnotes</w:t>
      </w:r>
    </w:p>
    <w:p w14:paraId="74BBC5F5" w14:textId="77777777" w:rsidR="005811EF" w:rsidRDefault="005C1C1F">
      <w:pPr>
        <w:pStyle w:val="BodyText"/>
        <w:spacing w:before="113" w:line="201" w:lineRule="auto"/>
        <w:ind w:left="140" w:right="73"/>
      </w:pPr>
      <w:r>
        <w:rPr>
          <w:rFonts w:ascii="Times New Roman"/>
          <w:b/>
          <w:spacing w:val="-5"/>
          <w:w w:val="99"/>
        </w:rPr>
        <w:t>F</w:t>
      </w:r>
      <w:r>
        <w:rPr>
          <w:rFonts w:ascii="Times New Roman"/>
          <w:b/>
          <w:w w:val="99"/>
        </w:rPr>
        <w:t>ootnotes</w:t>
      </w:r>
      <w:r>
        <w:rPr>
          <w:w w:val="86"/>
        </w:rPr>
        <w:t>:</w:t>
      </w:r>
      <w:r>
        <w:rPr>
          <w:spacing w:val="22"/>
        </w:rPr>
        <w:t xml:space="preserve"> </w:t>
      </w:r>
      <w:r>
        <w:rPr>
          <w:w w:val="91"/>
        </w:rPr>
        <w:t>In</w:t>
      </w:r>
      <w:r>
        <w:rPr>
          <w:spacing w:val="-1"/>
        </w:rPr>
        <w:t xml:space="preserve"> </w:t>
      </w:r>
      <w:r>
        <w:rPr>
          <w:spacing w:val="-72"/>
          <w:w w:val="103"/>
        </w:rPr>
        <w:t>L</w:t>
      </w:r>
      <w:r>
        <w:rPr>
          <w:rFonts w:ascii="Blackadder ITC"/>
          <w:spacing w:val="-30"/>
          <w:w w:val="99"/>
          <w:position w:val="4"/>
          <w:sz w:val="14"/>
        </w:rPr>
        <w:t>A</w:t>
      </w:r>
      <w:r>
        <w:rPr>
          <w:spacing w:val="-34"/>
          <w:w w:val="115"/>
        </w:rPr>
        <w:t>T</w:t>
      </w:r>
      <w:r>
        <w:rPr>
          <w:spacing w:val="-25"/>
          <w:w w:val="94"/>
          <w:position w:val="-3"/>
        </w:rPr>
        <w:t>E</w:t>
      </w:r>
      <w:r>
        <w:rPr>
          <w:w w:val="98"/>
        </w:rPr>
        <w:t>X,</w:t>
      </w:r>
      <w:r>
        <w:rPr>
          <w:spacing w:val="-1"/>
        </w:rPr>
        <w:t xml:space="preserve"> </w:t>
      </w:r>
      <w:r>
        <w:rPr>
          <w:w w:val="80"/>
        </w:rPr>
        <w:t>use</w:t>
      </w:r>
      <w:r>
        <w:rPr>
          <w:spacing w:val="-2"/>
        </w:rPr>
        <w:t xml:space="preserve"> </w:t>
      </w:r>
      <w:r>
        <w:rPr>
          <w:w w:val="88"/>
        </w:rPr>
        <w:t>the</w:t>
      </w:r>
      <w:r>
        <w:rPr>
          <w:spacing w:val="-2"/>
        </w:rPr>
        <w:t xml:space="preserve"> </w:t>
      </w:r>
      <w:r>
        <w:rPr>
          <w:rFonts w:ascii="Courier New"/>
          <w:w w:val="99"/>
        </w:rPr>
        <w:t>\footnote</w:t>
      </w:r>
      <w:r>
        <w:rPr>
          <w:rFonts w:ascii="Courier New"/>
          <w:spacing w:val="-57"/>
        </w:rPr>
        <w:t xml:space="preserve"> </w:t>
      </w:r>
      <w:r>
        <w:rPr>
          <w:w w:val="87"/>
        </w:rPr>
        <w:t>comman</w:t>
      </w:r>
      <w:r>
        <w:rPr>
          <w:spacing w:val="-1"/>
          <w:w w:val="87"/>
        </w:rPr>
        <w:t>d</w:t>
      </w:r>
      <w:r>
        <w:rPr>
          <w:rFonts w:ascii="Times New Roman"/>
          <w:spacing w:val="9"/>
          <w:w w:val="92"/>
          <w:vertAlign w:val="superscript"/>
        </w:rPr>
        <w:t>2</w:t>
      </w:r>
      <w:r>
        <w:rPr>
          <w:w w:val="86"/>
        </w:rPr>
        <w:t>.</w:t>
      </w:r>
      <w:r>
        <w:rPr>
          <w:spacing w:val="23"/>
        </w:rPr>
        <w:t xml:space="preserve"> </w:t>
      </w:r>
      <w:r>
        <w:t xml:space="preserve">If </w:t>
      </w:r>
      <w:r>
        <w:rPr>
          <w:w w:val="95"/>
        </w:rPr>
        <w:t>using</w:t>
      </w:r>
      <w:r>
        <w:rPr>
          <w:spacing w:val="-34"/>
          <w:w w:val="95"/>
        </w:rPr>
        <w:t xml:space="preserve"> </w:t>
      </w:r>
      <w:r>
        <w:rPr>
          <w:w w:val="95"/>
        </w:rPr>
        <w:t>MS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Word,</w:t>
      </w:r>
      <w:r>
        <w:rPr>
          <w:spacing w:val="-33"/>
          <w:w w:val="95"/>
        </w:rPr>
        <w:t xml:space="preserve"> </w:t>
      </w:r>
      <w:r>
        <w:rPr>
          <w:w w:val="95"/>
        </w:rPr>
        <w:t>please</w:t>
      </w:r>
      <w:r>
        <w:rPr>
          <w:spacing w:val="-34"/>
          <w:w w:val="95"/>
        </w:rPr>
        <w:t xml:space="preserve"> </w:t>
      </w:r>
      <w:r>
        <w:rPr>
          <w:w w:val="95"/>
        </w:rPr>
        <w:t>separate</w:t>
      </w:r>
      <w:r>
        <w:rPr>
          <w:spacing w:val="-34"/>
          <w:w w:val="95"/>
        </w:rPr>
        <w:t xml:space="preserve"> </w:t>
      </w:r>
      <w:r>
        <w:rPr>
          <w:w w:val="95"/>
        </w:rPr>
        <w:t>footnotes</w:t>
      </w:r>
      <w:r>
        <w:rPr>
          <w:spacing w:val="-34"/>
          <w:w w:val="95"/>
        </w:rPr>
        <w:t xml:space="preserve"> </w:t>
      </w:r>
      <w:r>
        <w:rPr>
          <w:w w:val="95"/>
        </w:rPr>
        <w:t>from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text</w:t>
      </w:r>
    </w:p>
    <w:p w14:paraId="62A6473B" w14:textId="77777777" w:rsidR="005811EF" w:rsidRDefault="005C1C1F">
      <w:pPr>
        <w:pStyle w:val="BodyText"/>
        <w:spacing w:before="20"/>
        <w:ind w:left="140"/>
      </w:pPr>
      <w:r>
        <w:t>by a line</w:t>
      </w:r>
      <w:r>
        <w:rPr>
          <w:rFonts w:ascii="Times New Roman"/>
          <w:vertAlign w:val="superscript"/>
        </w:rPr>
        <w:t>3</w:t>
      </w:r>
      <w:r>
        <w:t>.</w:t>
      </w:r>
    </w:p>
    <w:p w14:paraId="20078CC2" w14:textId="77777777" w:rsidR="005811EF" w:rsidRDefault="005C1C1F">
      <w:pPr>
        <w:pStyle w:val="Heading1"/>
        <w:numPr>
          <w:ilvl w:val="0"/>
          <w:numId w:val="1"/>
        </w:numPr>
        <w:tabs>
          <w:tab w:val="left" w:pos="498"/>
          <w:tab w:val="left" w:pos="499"/>
        </w:tabs>
        <w:spacing w:before="186"/>
        <w:ind w:left="498"/>
      </w:pPr>
      <w:r>
        <w:t>Data/Results</w:t>
      </w:r>
    </w:p>
    <w:p w14:paraId="5CAFBEA6" w14:textId="77777777" w:rsidR="005811EF" w:rsidRDefault="005C1C1F">
      <w:pPr>
        <w:pStyle w:val="BodyText"/>
        <w:spacing w:before="137" w:line="244" w:lineRule="auto"/>
        <w:ind w:left="140" w:right="88"/>
        <w:jc w:val="both"/>
      </w:pPr>
      <w:r>
        <w:rPr>
          <w:spacing w:val="-9"/>
          <w:w w:val="95"/>
        </w:rPr>
        <w:t>We</w:t>
      </w:r>
      <w:r>
        <w:rPr>
          <w:spacing w:val="-33"/>
          <w:w w:val="95"/>
        </w:rPr>
        <w:t xml:space="preserve"> </w:t>
      </w:r>
      <w:r>
        <w:rPr>
          <w:w w:val="95"/>
        </w:rPr>
        <w:t>encourage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selective</w:t>
      </w:r>
      <w:r>
        <w:rPr>
          <w:spacing w:val="-33"/>
          <w:w w:val="95"/>
        </w:rPr>
        <w:t xml:space="preserve"> </w:t>
      </w:r>
      <w:r>
        <w:rPr>
          <w:w w:val="95"/>
        </w:rPr>
        <w:t>use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tables</w:t>
      </w:r>
      <w:r>
        <w:rPr>
          <w:spacing w:val="-33"/>
          <w:w w:val="95"/>
        </w:rPr>
        <w:t xml:space="preserve"> </w:t>
      </w:r>
      <w:r>
        <w:rPr>
          <w:w w:val="95"/>
        </w:rPr>
        <w:t>and/or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figures </w:t>
      </w:r>
      <w:r>
        <w:t>as</w:t>
      </w:r>
      <w:r>
        <w:rPr>
          <w:spacing w:val="-2"/>
        </w:rPr>
        <w:t xml:space="preserve"> </w:t>
      </w:r>
      <w:r>
        <w:t>appropriate.</w:t>
      </w:r>
    </w:p>
    <w:p w14:paraId="5D31CDC7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70"/>
        <w:ind w:left="588"/>
      </w:pPr>
      <w:r>
        <w:t>Graphics and</w:t>
      </w:r>
      <w:r>
        <w:rPr>
          <w:spacing w:val="-3"/>
        </w:rPr>
        <w:t xml:space="preserve"> </w:t>
      </w:r>
      <w:r>
        <w:rPr>
          <w:spacing w:val="-4"/>
        </w:rPr>
        <w:t>Tables</w:t>
      </w:r>
    </w:p>
    <w:p w14:paraId="5AB04593" w14:textId="77777777" w:rsidR="005811EF" w:rsidRDefault="005C1C1F">
      <w:pPr>
        <w:pStyle w:val="BodyText"/>
        <w:spacing w:before="84" w:line="244" w:lineRule="auto"/>
        <w:ind w:left="140" w:right="88"/>
        <w:jc w:val="both"/>
      </w:pPr>
      <w:r>
        <w:rPr>
          <w:w w:val="95"/>
        </w:rPr>
        <w:t>Place</w:t>
      </w:r>
      <w:r>
        <w:rPr>
          <w:spacing w:val="-11"/>
          <w:w w:val="95"/>
        </w:rPr>
        <w:t xml:space="preserve"> </w:t>
      </w:r>
      <w:r>
        <w:rPr>
          <w:w w:val="95"/>
        </w:rPr>
        <w:t>figures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tables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paper</w:t>
      </w:r>
      <w:r>
        <w:rPr>
          <w:spacing w:val="-11"/>
          <w:w w:val="95"/>
        </w:rPr>
        <w:t xml:space="preserve"> </w:t>
      </w:r>
      <w:r>
        <w:rPr>
          <w:w w:val="95"/>
        </w:rPr>
        <w:t>near</w:t>
      </w:r>
      <w:r>
        <w:rPr>
          <w:spacing w:val="-10"/>
          <w:w w:val="95"/>
        </w:rPr>
        <w:t xml:space="preserve"> </w:t>
      </w:r>
      <w:r>
        <w:rPr>
          <w:w w:val="95"/>
        </w:rPr>
        <w:t>where</w:t>
      </w:r>
      <w:r>
        <w:rPr>
          <w:spacing w:val="-11"/>
          <w:w w:val="95"/>
        </w:rPr>
        <w:t xml:space="preserve"> </w:t>
      </w:r>
      <w:r>
        <w:rPr>
          <w:w w:val="95"/>
        </w:rPr>
        <w:t>they are</w:t>
      </w:r>
      <w:r>
        <w:rPr>
          <w:spacing w:val="-18"/>
          <w:w w:val="95"/>
        </w:rPr>
        <w:t xml:space="preserve"> </w:t>
      </w:r>
      <w:r>
        <w:rPr>
          <w:w w:val="95"/>
        </w:rPr>
        <w:t>first</w:t>
      </w:r>
      <w:r>
        <w:rPr>
          <w:spacing w:val="-18"/>
          <w:w w:val="95"/>
        </w:rPr>
        <w:t xml:space="preserve"> </w:t>
      </w:r>
      <w:r>
        <w:rPr>
          <w:w w:val="95"/>
        </w:rPr>
        <w:t>discussed,</w:t>
      </w:r>
      <w:r>
        <w:rPr>
          <w:spacing w:val="-15"/>
          <w:w w:val="95"/>
        </w:rPr>
        <w:t xml:space="preserve"> </w:t>
      </w:r>
      <w:r>
        <w:rPr>
          <w:w w:val="95"/>
        </w:rPr>
        <w:t>rather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8"/>
          <w:w w:val="95"/>
        </w:rPr>
        <w:t xml:space="preserve"> </w:t>
      </w:r>
      <w:r>
        <w:rPr>
          <w:w w:val="95"/>
        </w:rPr>
        <w:t>at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end,</w:t>
      </w:r>
      <w:r>
        <w:rPr>
          <w:spacing w:val="-15"/>
          <w:w w:val="95"/>
        </w:rPr>
        <w:t xml:space="preserve"> </w:t>
      </w:r>
      <w:r>
        <w:rPr>
          <w:w w:val="95"/>
        </w:rPr>
        <w:t>if</w:t>
      </w:r>
      <w:r>
        <w:rPr>
          <w:spacing w:val="-17"/>
          <w:w w:val="95"/>
        </w:rPr>
        <w:t xml:space="preserve"> </w:t>
      </w:r>
      <w:r>
        <w:rPr>
          <w:w w:val="95"/>
        </w:rPr>
        <w:t>possible. It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acceptable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wide</w:t>
      </w:r>
      <w:r>
        <w:rPr>
          <w:spacing w:val="-20"/>
          <w:w w:val="95"/>
        </w:rPr>
        <w:t xml:space="preserve"> </w:t>
      </w:r>
      <w:r>
        <w:rPr>
          <w:w w:val="95"/>
        </w:rPr>
        <w:t>illustrations</w:t>
      </w:r>
      <w:r>
        <w:rPr>
          <w:spacing w:val="-20"/>
          <w:w w:val="95"/>
        </w:rPr>
        <w:t xml:space="preserve"> </w:t>
      </w:r>
      <w:r>
        <w:rPr>
          <w:w w:val="95"/>
        </w:rPr>
        <w:t>may</w:t>
      </w:r>
      <w:r>
        <w:rPr>
          <w:spacing w:val="-20"/>
          <w:w w:val="95"/>
        </w:rPr>
        <w:t xml:space="preserve"> </w:t>
      </w:r>
      <w:r>
        <w:rPr>
          <w:w w:val="95"/>
        </w:rPr>
        <w:t>run</w:t>
      </w:r>
      <w:r>
        <w:rPr>
          <w:spacing w:val="-19"/>
          <w:w w:val="95"/>
        </w:rPr>
        <w:t xml:space="preserve"> </w:t>
      </w:r>
      <w:r>
        <w:rPr>
          <w:w w:val="95"/>
        </w:rPr>
        <w:t>across both</w:t>
      </w:r>
      <w:r>
        <w:rPr>
          <w:spacing w:val="-18"/>
          <w:w w:val="95"/>
        </w:rPr>
        <w:t xml:space="preserve"> </w:t>
      </w:r>
      <w:r>
        <w:rPr>
          <w:w w:val="95"/>
        </w:rPr>
        <w:t>columns.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use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color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allowed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extended abstract</w:t>
      </w:r>
      <w:r>
        <w:rPr>
          <w:spacing w:val="2"/>
          <w:w w:val="95"/>
        </w:rPr>
        <w:t xml:space="preserve"> </w:t>
      </w:r>
      <w:r>
        <w:rPr>
          <w:w w:val="95"/>
        </w:rPr>
        <w:t>graphics.</w:t>
      </w:r>
    </w:p>
    <w:p w14:paraId="376A0307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ind w:left="588"/>
      </w:pPr>
      <w:r>
        <w:t>Captions</w:t>
      </w:r>
    </w:p>
    <w:p w14:paraId="7902E939" w14:textId="77777777" w:rsidR="005811EF" w:rsidRDefault="005C1C1F">
      <w:pPr>
        <w:pStyle w:val="BodyText"/>
        <w:spacing w:before="84" w:line="244" w:lineRule="auto"/>
        <w:ind w:left="140" w:right="89"/>
        <w:jc w:val="both"/>
      </w:pPr>
      <w:r>
        <w:rPr>
          <w:w w:val="95"/>
        </w:rPr>
        <w:t>Provide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caption</w:t>
      </w:r>
      <w:r>
        <w:rPr>
          <w:spacing w:val="-32"/>
          <w:w w:val="95"/>
        </w:rPr>
        <w:t xml:space="preserve"> </w:t>
      </w:r>
      <w:r>
        <w:rPr>
          <w:w w:val="95"/>
        </w:rPr>
        <w:t>below</w:t>
      </w:r>
      <w:r>
        <w:rPr>
          <w:spacing w:val="-32"/>
          <w:w w:val="95"/>
        </w:rPr>
        <w:t xml:space="preserve"> </w:t>
      </w:r>
      <w:r>
        <w:rPr>
          <w:w w:val="95"/>
        </w:rPr>
        <w:t>every</w:t>
      </w:r>
      <w:r>
        <w:rPr>
          <w:spacing w:val="-32"/>
          <w:w w:val="95"/>
        </w:rPr>
        <w:t xml:space="preserve"> </w:t>
      </w:r>
      <w:r>
        <w:rPr>
          <w:w w:val="95"/>
        </w:rPr>
        <w:t>figure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table;</w:t>
      </w:r>
      <w:r>
        <w:rPr>
          <w:spacing w:val="-33"/>
          <w:w w:val="95"/>
        </w:rPr>
        <w:t xml:space="preserve"> </w:t>
      </w:r>
      <w:r>
        <w:rPr>
          <w:w w:val="95"/>
        </w:rPr>
        <w:t>number each</w:t>
      </w:r>
      <w:r>
        <w:rPr>
          <w:spacing w:val="-40"/>
          <w:w w:val="95"/>
        </w:rPr>
        <w:t xml:space="preserve"> </w:t>
      </w:r>
      <w:r>
        <w:rPr>
          <w:w w:val="95"/>
        </w:rPr>
        <w:t>one</w:t>
      </w:r>
      <w:r>
        <w:rPr>
          <w:spacing w:val="-39"/>
          <w:w w:val="95"/>
        </w:rPr>
        <w:t xml:space="preserve"> </w:t>
      </w:r>
      <w:r>
        <w:rPr>
          <w:w w:val="95"/>
        </w:rPr>
        <w:t>sequentially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form</w:t>
      </w:r>
      <w:r>
        <w:rPr>
          <w:spacing w:val="-39"/>
          <w:w w:val="95"/>
        </w:rPr>
        <w:t xml:space="preserve"> </w:t>
      </w:r>
      <w:r>
        <w:rPr>
          <w:w w:val="95"/>
        </w:rPr>
        <w:t>shown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Figure</w:t>
      </w:r>
      <w:r>
        <w:rPr>
          <w:spacing w:val="-40"/>
          <w:w w:val="95"/>
        </w:rPr>
        <w:t xml:space="preserve"> </w:t>
      </w:r>
      <w:r>
        <w:rPr>
          <w:w w:val="95"/>
        </w:rPr>
        <w:t>1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and </w:t>
      </w:r>
      <w:r>
        <w:rPr>
          <w:spacing w:val="-4"/>
        </w:rPr>
        <w:t>Table</w:t>
      </w:r>
      <w:r>
        <w:rPr>
          <w:spacing w:val="1"/>
        </w:rPr>
        <w:t xml:space="preserve"> </w:t>
      </w:r>
      <w:r>
        <w:t>1.</w:t>
      </w:r>
    </w:p>
    <w:p w14:paraId="7FBA2D0F" w14:textId="77777777" w:rsidR="005811EF" w:rsidRDefault="005811EF">
      <w:pPr>
        <w:pStyle w:val="BodyText"/>
        <w:spacing w:before="1"/>
        <w:rPr>
          <w:sz w:val="16"/>
        </w:rPr>
      </w:pPr>
    </w:p>
    <w:p w14:paraId="245F944F" w14:textId="77777777" w:rsidR="005811EF" w:rsidRDefault="005C1C1F">
      <w:pPr>
        <w:pStyle w:val="Heading1"/>
        <w:numPr>
          <w:ilvl w:val="0"/>
          <w:numId w:val="1"/>
        </w:numPr>
        <w:tabs>
          <w:tab w:val="left" w:pos="498"/>
          <w:tab w:val="left" w:pos="499"/>
        </w:tabs>
        <w:ind w:left="498"/>
      </w:pPr>
      <w:r>
        <w:t>Discussion/Conclusions</w:t>
      </w:r>
    </w:p>
    <w:p w14:paraId="01C957EB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40"/>
        <w:ind w:left="588"/>
      </w:pPr>
      <w:r>
        <w:t>Appendices and</w:t>
      </w:r>
      <w:r>
        <w:rPr>
          <w:spacing w:val="-4"/>
        </w:rPr>
        <w:t xml:space="preserve"> </w:t>
      </w:r>
      <w:r>
        <w:t>Acknowledgements</w:t>
      </w:r>
    </w:p>
    <w:p w14:paraId="243E9536" w14:textId="77777777" w:rsidR="005811EF" w:rsidRDefault="005C1C1F">
      <w:pPr>
        <w:pStyle w:val="BodyText"/>
        <w:spacing w:before="84" w:line="244" w:lineRule="auto"/>
        <w:ind w:left="140" w:right="88"/>
        <w:jc w:val="both"/>
      </w:pPr>
      <w:r>
        <w:rPr>
          <w:w w:val="95"/>
        </w:rPr>
        <w:t>Please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avoid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use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appendices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acknowledge- </w:t>
      </w:r>
      <w:proofErr w:type="spellStart"/>
      <w:r>
        <w:rPr>
          <w:w w:val="95"/>
        </w:rPr>
        <w:t>ments</w:t>
      </w:r>
      <w:proofErr w:type="spellEnd"/>
      <w:r>
        <w:rPr>
          <w:w w:val="95"/>
        </w:rPr>
        <w:t xml:space="preserve"> as separate sections. Any pertinent material should</w:t>
      </w:r>
      <w:r>
        <w:rPr>
          <w:spacing w:val="-39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8"/>
          <w:w w:val="95"/>
        </w:rPr>
        <w:t xml:space="preserve"> </w:t>
      </w:r>
      <w:r>
        <w:rPr>
          <w:w w:val="95"/>
        </w:rPr>
        <w:t>included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extended</w:t>
      </w:r>
      <w:r>
        <w:rPr>
          <w:spacing w:val="-38"/>
          <w:w w:val="95"/>
        </w:rPr>
        <w:t xml:space="preserve"> </w:t>
      </w:r>
      <w:r>
        <w:rPr>
          <w:w w:val="95"/>
        </w:rPr>
        <w:t>abstract rather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appendix.</w:t>
      </w:r>
      <w:r>
        <w:rPr>
          <w:spacing w:val="18"/>
          <w:w w:val="95"/>
        </w:rPr>
        <w:t xml:space="preserve"> </w:t>
      </w:r>
      <w:r>
        <w:rPr>
          <w:w w:val="95"/>
        </w:rPr>
        <w:t>If</w:t>
      </w:r>
      <w:r>
        <w:rPr>
          <w:spacing w:val="-16"/>
          <w:w w:val="95"/>
        </w:rPr>
        <w:t xml:space="preserve"> </w:t>
      </w:r>
      <w:r>
        <w:rPr>
          <w:w w:val="95"/>
        </w:rPr>
        <w:t>acknowledgements</w:t>
      </w:r>
      <w:r>
        <w:rPr>
          <w:spacing w:val="-17"/>
          <w:w w:val="95"/>
        </w:rPr>
        <w:t xml:space="preserve"> </w:t>
      </w:r>
      <w:r>
        <w:rPr>
          <w:w w:val="95"/>
        </w:rPr>
        <w:t>are necessary,</w:t>
      </w:r>
      <w:r>
        <w:rPr>
          <w:spacing w:val="-35"/>
          <w:w w:val="95"/>
        </w:rPr>
        <w:t xml:space="preserve"> </w:t>
      </w:r>
      <w:r>
        <w:rPr>
          <w:w w:val="95"/>
        </w:rPr>
        <w:t>then</w:t>
      </w:r>
      <w:r>
        <w:rPr>
          <w:spacing w:val="-34"/>
          <w:w w:val="95"/>
        </w:rPr>
        <w:t xml:space="preserve"> </w:t>
      </w:r>
      <w:r>
        <w:rPr>
          <w:w w:val="95"/>
        </w:rPr>
        <w:t>they</w:t>
      </w:r>
      <w:r>
        <w:rPr>
          <w:spacing w:val="-35"/>
          <w:w w:val="95"/>
        </w:rPr>
        <w:t xml:space="preserve"> </w:t>
      </w:r>
      <w:r>
        <w:rPr>
          <w:w w:val="95"/>
        </w:rPr>
        <w:t>should</w:t>
      </w:r>
      <w:r>
        <w:rPr>
          <w:spacing w:val="-34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4"/>
          <w:w w:val="95"/>
        </w:rPr>
        <w:t xml:space="preserve"> </w:t>
      </w:r>
      <w:r>
        <w:rPr>
          <w:w w:val="95"/>
        </w:rPr>
        <w:t>made</w:t>
      </w:r>
      <w:r>
        <w:rPr>
          <w:spacing w:val="-34"/>
          <w:w w:val="95"/>
        </w:rPr>
        <w:t xml:space="preserve"> </w:t>
      </w:r>
      <w:r>
        <w:rPr>
          <w:w w:val="95"/>
        </w:rPr>
        <w:t>using</w:t>
      </w:r>
      <w:r>
        <w:rPr>
          <w:spacing w:val="-35"/>
          <w:w w:val="95"/>
        </w:rPr>
        <w:t xml:space="preserve"> </w:t>
      </w:r>
      <w:r>
        <w:rPr>
          <w:w w:val="95"/>
        </w:rPr>
        <w:t>footnotes.</w:t>
      </w:r>
    </w:p>
    <w:p w14:paraId="0FEEECFF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ind w:left="588"/>
      </w:pPr>
      <w:r>
        <w:t>Computer</w:t>
      </w:r>
      <w:r>
        <w:rPr>
          <w:spacing w:val="-2"/>
        </w:rPr>
        <w:t xml:space="preserve"> </w:t>
      </w:r>
      <w:r>
        <w:t>Code</w:t>
      </w:r>
    </w:p>
    <w:p w14:paraId="5C06BBD7" w14:textId="77777777" w:rsidR="005811EF" w:rsidRDefault="005C1C1F">
      <w:pPr>
        <w:pStyle w:val="BodyText"/>
        <w:spacing w:before="84" w:line="244" w:lineRule="auto"/>
        <w:ind w:left="140" w:right="89"/>
        <w:jc w:val="both"/>
      </w:pPr>
      <w:r>
        <w:rPr>
          <w:w w:val="95"/>
        </w:rPr>
        <w:t>If</w:t>
      </w:r>
      <w:r>
        <w:rPr>
          <w:spacing w:val="-28"/>
          <w:w w:val="95"/>
        </w:rPr>
        <w:t xml:space="preserve"> </w:t>
      </w:r>
      <w:r>
        <w:rPr>
          <w:w w:val="95"/>
        </w:rPr>
        <w:t>you</w:t>
      </w:r>
      <w:r>
        <w:rPr>
          <w:spacing w:val="-28"/>
          <w:w w:val="95"/>
        </w:rPr>
        <w:t xml:space="preserve"> </w:t>
      </w:r>
      <w:r>
        <w:rPr>
          <w:w w:val="95"/>
        </w:rPr>
        <w:t>wish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provide</w:t>
      </w:r>
      <w:r>
        <w:rPr>
          <w:spacing w:val="-27"/>
          <w:w w:val="95"/>
        </w:rPr>
        <w:t xml:space="preserve"> </w:t>
      </w:r>
      <w:r>
        <w:rPr>
          <w:w w:val="95"/>
        </w:rPr>
        <w:t>links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accompanying</w:t>
      </w:r>
      <w:r>
        <w:rPr>
          <w:spacing w:val="-28"/>
          <w:w w:val="95"/>
        </w:rPr>
        <w:t xml:space="preserve"> </w:t>
      </w:r>
      <w:r>
        <w:rPr>
          <w:w w:val="95"/>
        </w:rPr>
        <w:t>code,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this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allowable</w:t>
      </w:r>
      <w:r>
        <w:rPr>
          <w:spacing w:val="-17"/>
          <w:w w:val="90"/>
        </w:rPr>
        <w:t xml:space="preserve"> </w:t>
      </w:r>
      <w:r>
        <w:rPr>
          <w:w w:val="90"/>
        </w:rPr>
        <w:t>because</w:t>
      </w:r>
      <w:r>
        <w:rPr>
          <w:spacing w:val="-18"/>
          <w:w w:val="90"/>
        </w:rPr>
        <w:t xml:space="preserve"> </w:t>
      </w:r>
      <w:r>
        <w:rPr>
          <w:w w:val="90"/>
        </w:rPr>
        <w:t>SDSS</w:t>
      </w:r>
      <w:r>
        <w:rPr>
          <w:spacing w:val="-17"/>
          <w:w w:val="90"/>
        </w:rPr>
        <w:t xml:space="preserve"> </w:t>
      </w:r>
      <w:r>
        <w:rPr>
          <w:w w:val="90"/>
        </w:rPr>
        <w:t>encourages</w:t>
      </w:r>
      <w:r>
        <w:rPr>
          <w:spacing w:val="-18"/>
          <w:w w:val="90"/>
        </w:rPr>
        <w:t xml:space="preserve"> </w:t>
      </w:r>
      <w:r>
        <w:rPr>
          <w:w w:val="90"/>
        </w:rPr>
        <w:t>best</w:t>
      </w:r>
      <w:r>
        <w:rPr>
          <w:spacing w:val="-18"/>
          <w:w w:val="90"/>
        </w:rPr>
        <w:t xml:space="preserve"> </w:t>
      </w:r>
      <w:r>
        <w:rPr>
          <w:w w:val="90"/>
        </w:rPr>
        <w:t>practices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for reproducible research. </w:t>
      </w:r>
      <w:r>
        <w:rPr>
          <w:spacing w:val="-3"/>
          <w:w w:val="90"/>
        </w:rPr>
        <w:t xml:space="preserve">However, </w:t>
      </w:r>
      <w:r>
        <w:rPr>
          <w:w w:val="90"/>
        </w:rPr>
        <w:t>all conclusions and</w:t>
      </w:r>
      <w:r>
        <w:rPr>
          <w:spacing w:val="-41"/>
          <w:w w:val="90"/>
        </w:rPr>
        <w:t xml:space="preserve"> </w:t>
      </w:r>
      <w:r>
        <w:rPr>
          <w:spacing w:val="-4"/>
          <w:w w:val="90"/>
        </w:rPr>
        <w:t xml:space="preserve">ex- </w:t>
      </w:r>
      <w:r>
        <w:rPr>
          <w:w w:val="90"/>
        </w:rPr>
        <w:t>position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relevant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refereeing</w:t>
      </w:r>
      <w:r>
        <w:rPr>
          <w:spacing w:val="-18"/>
          <w:w w:val="90"/>
        </w:rPr>
        <w:t xml:space="preserve"> </w:t>
      </w:r>
      <w:r>
        <w:rPr>
          <w:w w:val="90"/>
        </w:rPr>
        <w:t>process</w:t>
      </w:r>
      <w:r>
        <w:rPr>
          <w:spacing w:val="-17"/>
          <w:w w:val="90"/>
        </w:rPr>
        <w:t xml:space="preserve"> </w:t>
      </w:r>
      <w:r>
        <w:rPr>
          <w:w w:val="90"/>
        </w:rPr>
        <w:t>should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appear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spacing w:val="2"/>
          <w:w w:val="95"/>
        </w:rPr>
        <w:t>body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extended</w:t>
      </w:r>
      <w:r>
        <w:rPr>
          <w:spacing w:val="-15"/>
          <w:w w:val="95"/>
        </w:rPr>
        <w:t xml:space="preserve"> </w:t>
      </w:r>
      <w:r>
        <w:rPr>
          <w:w w:val="95"/>
        </w:rPr>
        <w:t>abstract;</w:t>
      </w:r>
      <w:r>
        <w:rPr>
          <w:spacing w:val="-10"/>
          <w:w w:val="95"/>
        </w:rPr>
        <w:t xml:space="preserve"> </w:t>
      </w:r>
      <w:r>
        <w:rPr>
          <w:w w:val="95"/>
        </w:rPr>
        <w:t>furthermore,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 xml:space="preserve">we </w:t>
      </w:r>
      <w:r>
        <w:rPr>
          <w:w w:val="95"/>
        </w:rPr>
        <w:t>cannot</w:t>
      </w:r>
      <w:r>
        <w:rPr>
          <w:spacing w:val="-40"/>
          <w:w w:val="95"/>
        </w:rPr>
        <w:t xml:space="preserve"> </w:t>
      </w:r>
      <w:r>
        <w:rPr>
          <w:w w:val="95"/>
        </w:rPr>
        <w:t>guarantee</w:t>
      </w:r>
      <w:r>
        <w:rPr>
          <w:spacing w:val="-40"/>
          <w:w w:val="95"/>
        </w:rPr>
        <w:t xml:space="preserve"> </w:t>
      </w:r>
      <w:r>
        <w:rPr>
          <w:w w:val="95"/>
        </w:rPr>
        <w:t>that</w:t>
      </w:r>
      <w:r>
        <w:rPr>
          <w:spacing w:val="-40"/>
          <w:w w:val="95"/>
        </w:rPr>
        <w:t xml:space="preserve"> </w:t>
      </w:r>
      <w:r>
        <w:rPr>
          <w:w w:val="95"/>
        </w:rPr>
        <w:t>code</w:t>
      </w:r>
      <w:r>
        <w:rPr>
          <w:spacing w:val="-39"/>
          <w:w w:val="95"/>
        </w:rPr>
        <w:t xml:space="preserve"> </w:t>
      </w:r>
      <w:r>
        <w:rPr>
          <w:w w:val="95"/>
        </w:rPr>
        <w:t>will</w:t>
      </w:r>
      <w:r>
        <w:rPr>
          <w:spacing w:val="-40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checked</w:t>
      </w:r>
      <w:r>
        <w:rPr>
          <w:spacing w:val="-40"/>
          <w:w w:val="95"/>
        </w:rPr>
        <w:t xml:space="preserve"> </w:t>
      </w:r>
      <w:r>
        <w:rPr>
          <w:w w:val="95"/>
        </w:rPr>
        <w:t>or</w:t>
      </w:r>
      <w:r>
        <w:rPr>
          <w:spacing w:val="-40"/>
          <w:w w:val="95"/>
        </w:rPr>
        <w:t xml:space="preserve"> </w:t>
      </w:r>
      <w:r>
        <w:rPr>
          <w:w w:val="95"/>
        </w:rPr>
        <w:t>even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con- </w:t>
      </w:r>
      <w:proofErr w:type="spellStart"/>
      <w:r>
        <w:t>sulted</w:t>
      </w:r>
      <w:proofErr w:type="spellEnd"/>
      <w:r>
        <w:rPr>
          <w:spacing w:val="-14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refereeing</w:t>
      </w:r>
      <w:r>
        <w:rPr>
          <w:spacing w:val="-14"/>
        </w:rPr>
        <w:t xml:space="preserve"> </w:t>
      </w:r>
      <w:r>
        <w:t>process.</w:t>
      </w:r>
    </w:p>
    <w:p w14:paraId="096112B5" w14:textId="77777777" w:rsidR="005811EF" w:rsidRDefault="005811EF">
      <w:pPr>
        <w:pStyle w:val="BodyText"/>
        <w:spacing w:before="8"/>
        <w:rPr>
          <w:sz w:val="10"/>
        </w:rPr>
      </w:pPr>
    </w:p>
    <w:p w14:paraId="6C1756EF" w14:textId="3779DC21" w:rsidR="005811EF" w:rsidRDefault="0077042C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52AC6F" wp14:editId="3DCE8966">
                <wp:extent cx="759460" cy="5080"/>
                <wp:effectExtent l="6985" t="8890" r="5080" b="508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" cy="5080"/>
                          <a:chOff x="0" y="0"/>
                          <a:chExt cx="1196" cy="8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9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ACE7F" id="Group 2" o:spid="_x0000_s1026" style="width:59.8pt;height:.4pt;mso-position-horizontal-relative:char;mso-position-vertical-relative:line" coordsize="119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">
                <v:line id="Line 3" o:spid="_x0000_s1027" style="position:absolute;visibility:visible;mso-wrap-style:square" from="0,4" to="119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566EFCF8" w14:textId="77777777" w:rsidR="005811EF" w:rsidRDefault="005C1C1F">
      <w:pPr>
        <w:spacing w:before="6" w:line="221" w:lineRule="exact"/>
        <w:ind w:left="373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2</w:t>
      </w:r>
      <w:r>
        <w:rPr>
          <w:rFonts w:ascii="Times New Roman"/>
          <w:sz w:val="18"/>
        </w:rPr>
        <w:t>This is how a footnote should appear.</w:t>
      </w:r>
    </w:p>
    <w:p w14:paraId="7AEB9087" w14:textId="77777777" w:rsidR="005811EF" w:rsidRDefault="005C1C1F">
      <w:pPr>
        <w:spacing w:line="221" w:lineRule="exact"/>
        <w:ind w:left="373"/>
        <w:rPr>
          <w:rFonts w:ascii="Times New Roman"/>
          <w:sz w:val="18"/>
        </w:rPr>
      </w:pPr>
      <w:r>
        <w:rPr>
          <w:rFonts w:ascii="Times New Roman"/>
          <w:position w:val="8"/>
          <w:sz w:val="12"/>
        </w:rPr>
        <w:t>3</w:t>
      </w:r>
      <w:r>
        <w:rPr>
          <w:rFonts w:ascii="Times New Roman"/>
          <w:sz w:val="18"/>
        </w:rPr>
        <w:t>Note the line separating the footnotes from the text.</w:t>
      </w:r>
    </w:p>
    <w:p w14:paraId="3A149476" w14:textId="77777777" w:rsidR="005811EF" w:rsidRDefault="005C1C1F">
      <w:pPr>
        <w:pStyle w:val="BodyText"/>
        <w:spacing w:before="5"/>
        <w:rPr>
          <w:rFonts w:ascii="Times New Roman"/>
          <w:sz w:val="3"/>
        </w:rPr>
      </w:pPr>
      <w:r>
        <w:br w:type="column"/>
      </w:r>
    </w:p>
    <w:p w14:paraId="429051CD" w14:textId="77777777" w:rsidR="005811EF" w:rsidRDefault="005C1C1F">
      <w:pPr>
        <w:pStyle w:val="BodyText"/>
        <w:ind w:left="14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EAE239F" wp14:editId="699969FE">
            <wp:extent cx="3098292" cy="33225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292" cy="33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04A2" w14:textId="77777777" w:rsidR="005811EF" w:rsidRDefault="005811EF">
      <w:pPr>
        <w:pStyle w:val="BodyText"/>
        <w:rPr>
          <w:rFonts w:ascii="Times New Roman"/>
        </w:rPr>
      </w:pPr>
    </w:p>
    <w:p w14:paraId="3081888E" w14:textId="77777777" w:rsidR="005811EF" w:rsidRDefault="005C1C1F">
      <w:pPr>
        <w:pStyle w:val="BodyText"/>
        <w:spacing w:line="249" w:lineRule="auto"/>
        <w:ind w:left="140" w:right="117"/>
        <w:jc w:val="both"/>
        <w:rPr>
          <w:rFonts w:ascii="Times New Roman"/>
        </w:rPr>
      </w:pPr>
      <w:r>
        <w:rPr>
          <w:rFonts w:ascii="Times New Roman"/>
        </w:rPr>
        <w:t>Figure 1: Ironically, Thomas Bayes was never asked to pro- vide additional simulation studies in the Results sections of his papers.</w:t>
      </w:r>
    </w:p>
    <w:p w14:paraId="746070EC" w14:textId="77777777" w:rsidR="005811EF" w:rsidRDefault="005811EF">
      <w:pPr>
        <w:pStyle w:val="BodyText"/>
        <w:rPr>
          <w:rFonts w:ascii="Times New Roman"/>
          <w:sz w:val="24"/>
        </w:rPr>
      </w:pPr>
    </w:p>
    <w:p w14:paraId="32D8F68F" w14:textId="77777777" w:rsidR="005811EF" w:rsidRDefault="005811EF">
      <w:pPr>
        <w:pStyle w:val="BodyText"/>
        <w:spacing w:before="9"/>
        <w:rPr>
          <w:rFonts w:ascii="Times New Roman"/>
          <w:sz w:val="33"/>
        </w:rPr>
      </w:pPr>
    </w:p>
    <w:p w14:paraId="4877AA49" w14:textId="77777777" w:rsidR="005811EF" w:rsidRDefault="005C1C1F">
      <w:pPr>
        <w:pStyle w:val="Heading3"/>
        <w:numPr>
          <w:ilvl w:val="1"/>
          <w:numId w:val="1"/>
        </w:numPr>
        <w:tabs>
          <w:tab w:val="left" w:pos="589"/>
        </w:tabs>
        <w:spacing w:before="1"/>
        <w:ind w:left="588"/>
      </w:pPr>
      <w:r>
        <w:t>Refereeing</w:t>
      </w:r>
      <w:r>
        <w:rPr>
          <w:spacing w:val="-2"/>
        </w:rPr>
        <w:t xml:space="preserve"> </w:t>
      </w:r>
      <w:r>
        <w:t>Decisions</w:t>
      </w:r>
    </w:p>
    <w:p w14:paraId="31CC804C" w14:textId="4D220D9E" w:rsidR="005811EF" w:rsidRDefault="00F73EA7">
      <w:pPr>
        <w:pStyle w:val="BodyText"/>
        <w:spacing w:before="75" w:line="244" w:lineRule="auto"/>
        <w:ind w:left="140" w:right="117"/>
        <w:jc w:val="both"/>
      </w:pPr>
      <w:r>
        <w:rPr>
          <w:w w:val="95"/>
        </w:rPr>
        <w:t xml:space="preserve">The review process </w:t>
      </w:r>
      <w:r w:rsidRPr="00F73EA7">
        <w:rPr>
          <w:b/>
          <w:bCs/>
          <w:w w:val="95"/>
        </w:rPr>
        <w:t>is anonymous</w:t>
      </w:r>
      <w:r>
        <w:rPr>
          <w:w w:val="95"/>
        </w:rPr>
        <w:t xml:space="preserve">. </w:t>
      </w:r>
      <w:r w:rsidR="005C1C1F">
        <w:rPr>
          <w:w w:val="95"/>
        </w:rPr>
        <w:t>It</w:t>
      </w:r>
      <w:r w:rsidR="005C1C1F">
        <w:rPr>
          <w:spacing w:val="-28"/>
          <w:w w:val="95"/>
        </w:rPr>
        <w:t xml:space="preserve"> </w:t>
      </w:r>
      <w:r w:rsidR="005C1C1F">
        <w:rPr>
          <w:w w:val="95"/>
        </w:rPr>
        <w:t>is</w:t>
      </w:r>
      <w:r w:rsidR="005C1C1F">
        <w:rPr>
          <w:spacing w:val="-27"/>
          <w:w w:val="95"/>
        </w:rPr>
        <w:t xml:space="preserve"> </w:t>
      </w:r>
      <w:r w:rsidR="005C1C1F">
        <w:rPr>
          <w:w w:val="95"/>
        </w:rPr>
        <w:t>expected</w:t>
      </w:r>
      <w:r w:rsidR="005C1C1F">
        <w:rPr>
          <w:spacing w:val="-28"/>
          <w:w w:val="95"/>
        </w:rPr>
        <w:t xml:space="preserve"> </w:t>
      </w:r>
      <w:r w:rsidR="005C1C1F">
        <w:rPr>
          <w:w w:val="95"/>
        </w:rPr>
        <w:t>that</w:t>
      </w:r>
      <w:r w:rsidR="005C1C1F">
        <w:rPr>
          <w:spacing w:val="-27"/>
          <w:w w:val="95"/>
        </w:rPr>
        <w:t xml:space="preserve"> </w:t>
      </w:r>
      <w:r w:rsidR="005C1C1F">
        <w:rPr>
          <w:w w:val="95"/>
        </w:rPr>
        <w:t>accepted</w:t>
      </w:r>
      <w:r w:rsidR="005C1C1F">
        <w:rPr>
          <w:spacing w:val="-28"/>
          <w:w w:val="95"/>
        </w:rPr>
        <w:t xml:space="preserve"> </w:t>
      </w:r>
      <w:r w:rsidR="005C1C1F">
        <w:rPr>
          <w:w w:val="95"/>
        </w:rPr>
        <w:t>papers</w:t>
      </w:r>
      <w:r w:rsidR="005C1C1F">
        <w:rPr>
          <w:spacing w:val="-27"/>
          <w:w w:val="95"/>
        </w:rPr>
        <w:t xml:space="preserve"> </w:t>
      </w:r>
      <w:r w:rsidR="005C1C1F">
        <w:rPr>
          <w:w w:val="95"/>
        </w:rPr>
        <w:t>will</w:t>
      </w:r>
      <w:r w:rsidR="005C1C1F">
        <w:rPr>
          <w:spacing w:val="-28"/>
          <w:w w:val="95"/>
        </w:rPr>
        <w:t xml:space="preserve"> </w:t>
      </w:r>
      <w:r w:rsidR="005C1C1F">
        <w:rPr>
          <w:spacing w:val="2"/>
          <w:w w:val="95"/>
        </w:rPr>
        <w:t>be</w:t>
      </w:r>
      <w:r w:rsidR="005C1C1F">
        <w:rPr>
          <w:spacing w:val="-27"/>
          <w:w w:val="95"/>
        </w:rPr>
        <w:t xml:space="preserve"> </w:t>
      </w:r>
      <w:r w:rsidR="005C1C1F">
        <w:rPr>
          <w:w w:val="95"/>
        </w:rPr>
        <w:t>presented</w:t>
      </w:r>
      <w:r w:rsidR="005C1C1F">
        <w:rPr>
          <w:spacing w:val="-28"/>
          <w:w w:val="95"/>
        </w:rPr>
        <w:t xml:space="preserve"> </w:t>
      </w:r>
      <w:r w:rsidR="005C1C1F">
        <w:rPr>
          <w:w w:val="95"/>
        </w:rPr>
        <w:t>in person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at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SDSS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in</w:t>
      </w:r>
      <w:r w:rsidR="005C1C1F">
        <w:rPr>
          <w:spacing w:val="-14"/>
          <w:w w:val="95"/>
        </w:rPr>
        <w:t xml:space="preserve"> </w:t>
      </w:r>
      <w:r w:rsidR="0047036C">
        <w:rPr>
          <w:w w:val="95"/>
        </w:rPr>
        <w:t>St. Louis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from</w:t>
      </w:r>
      <w:r w:rsidR="005C1C1F">
        <w:rPr>
          <w:spacing w:val="-15"/>
          <w:w w:val="95"/>
        </w:rPr>
        <w:t xml:space="preserve"> </w:t>
      </w:r>
      <w:r w:rsidR="0047036C">
        <w:rPr>
          <w:w w:val="95"/>
        </w:rPr>
        <w:t>May</w:t>
      </w:r>
      <w:r w:rsidR="005C1C1F">
        <w:rPr>
          <w:spacing w:val="-14"/>
          <w:w w:val="95"/>
        </w:rPr>
        <w:t xml:space="preserve"> </w:t>
      </w:r>
      <w:r w:rsidR="0047036C">
        <w:rPr>
          <w:w w:val="95"/>
        </w:rPr>
        <w:t>23</w:t>
      </w:r>
      <w:r w:rsidR="005C1C1F">
        <w:rPr>
          <w:spacing w:val="-15"/>
          <w:w w:val="95"/>
        </w:rPr>
        <w:t xml:space="preserve"> </w:t>
      </w:r>
      <w:r w:rsidR="005C1C1F">
        <w:rPr>
          <w:w w:val="95"/>
        </w:rPr>
        <w:t>to</w:t>
      </w:r>
      <w:r w:rsidR="005C1C1F">
        <w:rPr>
          <w:spacing w:val="-15"/>
          <w:w w:val="95"/>
        </w:rPr>
        <w:t xml:space="preserve"> </w:t>
      </w:r>
      <w:r w:rsidR="0047036C">
        <w:rPr>
          <w:spacing w:val="-15"/>
          <w:w w:val="95"/>
        </w:rPr>
        <w:t>2</w:t>
      </w:r>
      <w:r w:rsidR="005C1C1F">
        <w:rPr>
          <w:w w:val="95"/>
        </w:rPr>
        <w:t>6,</w:t>
      </w:r>
      <w:r w:rsidR="005C1C1F">
        <w:rPr>
          <w:spacing w:val="-13"/>
          <w:w w:val="95"/>
        </w:rPr>
        <w:t xml:space="preserve"> </w:t>
      </w:r>
      <w:r w:rsidR="005C1C1F">
        <w:rPr>
          <w:spacing w:val="-3"/>
          <w:w w:val="95"/>
        </w:rPr>
        <w:t>202</w:t>
      </w:r>
      <w:r w:rsidR="0047036C">
        <w:rPr>
          <w:spacing w:val="-3"/>
          <w:w w:val="95"/>
        </w:rPr>
        <w:t>3</w:t>
      </w:r>
      <w:r w:rsidR="005C1C1F">
        <w:rPr>
          <w:spacing w:val="-3"/>
          <w:w w:val="95"/>
        </w:rPr>
        <w:t xml:space="preserve">. </w:t>
      </w:r>
      <w:r w:rsidR="005C1C1F">
        <w:rPr>
          <w:w w:val="95"/>
        </w:rPr>
        <w:t xml:space="preserve">Accepted papers’ authors will </w:t>
      </w:r>
      <w:r w:rsidR="005C1C1F">
        <w:rPr>
          <w:spacing w:val="2"/>
          <w:w w:val="95"/>
        </w:rPr>
        <w:t xml:space="preserve">be </w:t>
      </w:r>
      <w:r w:rsidR="005C1C1F">
        <w:rPr>
          <w:w w:val="95"/>
        </w:rPr>
        <w:t>notified in plenty</w:t>
      </w:r>
      <w:r w:rsidR="005C1C1F">
        <w:rPr>
          <w:spacing w:val="-18"/>
          <w:w w:val="95"/>
        </w:rPr>
        <w:t xml:space="preserve"> </w:t>
      </w:r>
      <w:r w:rsidR="005C1C1F">
        <w:rPr>
          <w:w w:val="95"/>
        </w:rPr>
        <w:t>of time</w:t>
      </w:r>
      <w:r w:rsidR="005C1C1F">
        <w:rPr>
          <w:spacing w:val="-35"/>
          <w:w w:val="95"/>
        </w:rPr>
        <w:t xml:space="preserve"> </w:t>
      </w:r>
      <w:r w:rsidR="005C1C1F">
        <w:rPr>
          <w:w w:val="95"/>
        </w:rPr>
        <w:t>to</w:t>
      </w:r>
      <w:r w:rsidR="005C1C1F">
        <w:rPr>
          <w:spacing w:val="-34"/>
          <w:w w:val="95"/>
        </w:rPr>
        <w:t xml:space="preserve"> </w:t>
      </w:r>
      <w:r w:rsidR="005C1C1F">
        <w:rPr>
          <w:w w:val="95"/>
        </w:rPr>
        <w:t>make</w:t>
      </w:r>
      <w:r w:rsidR="005C1C1F">
        <w:rPr>
          <w:spacing w:val="-35"/>
          <w:w w:val="95"/>
        </w:rPr>
        <w:t xml:space="preserve"> </w:t>
      </w:r>
      <w:r w:rsidR="005C1C1F">
        <w:rPr>
          <w:w w:val="95"/>
        </w:rPr>
        <w:t>registration</w:t>
      </w:r>
      <w:r w:rsidR="005C1C1F">
        <w:rPr>
          <w:spacing w:val="-34"/>
          <w:w w:val="95"/>
        </w:rPr>
        <w:t xml:space="preserve"> </w:t>
      </w:r>
      <w:r w:rsidR="005C1C1F">
        <w:rPr>
          <w:w w:val="95"/>
        </w:rPr>
        <w:t>and</w:t>
      </w:r>
      <w:r w:rsidR="005C1C1F">
        <w:rPr>
          <w:spacing w:val="-34"/>
          <w:w w:val="95"/>
        </w:rPr>
        <w:t xml:space="preserve"> </w:t>
      </w:r>
      <w:r w:rsidR="005C1C1F">
        <w:rPr>
          <w:w w:val="95"/>
        </w:rPr>
        <w:t>travel</w:t>
      </w:r>
      <w:r w:rsidR="005C1C1F">
        <w:rPr>
          <w:spacing w:val="-35"/>
          <w:w w:val="95"/>
        </w:rPr>
        <w:t xml:space="preserve"> </w:t>
      </w:r>
      <w:r w:rsidR="005C1C1F">
        <w:rPr>
          <w:w w:val="95"/>
        </w:rPr>
        <w:t>arrangements</w:t>
      </w:r>
      <w:r w:rsidR="005C1C1F">
        <w:rPr>
          <w:spacing w:val="-34"/>
          <w:w w:val="95"/>
        </w:rPr>
        <w:t xml:space="preserve"> </w:t>
      </w:r>
      <w:r w:rsidR="005C1C1F">
        <w:rPr>
          <w:w w:val="95"/>
        </w:rPr>
        <w:t xml:space="preserve">and for papers not accepted to submit </w:t>
      </w:r>
      <w:r w:rsidR="0047036C">
        <w:rPr>
          <w:w w:val="95"/>
        </w:rPr>
        <w:t>a lightning presentation</w:t>
      </w:r>
      <w:r w:rsidR="005C1C1F">
        <w:rPr>
          <w:w w:val="95"/>
        </w:rPr>
        <w:t xml:space="preserve"> to the conference if they so</w:t>
      </w:r>
      <w:r w:rsidR="005C1C1F">
        <w:rPr>
          <w:spacing w:val="-1"/>
          <w:w w:val="95"/>
        </w:rPr>
        <w:t xml:space="preserve"> </w:t>
      </w:r>
      <w:r w:rsidR="005C1C1F">
        <w:rPr>
          <w:w w:val="95"/>
        </w:rPr>
        <w:t>choose.</w:t>
      </w:r>
    </w:p>
    <w:p w14:paraId="0D62ABEB" w14:textId="77777777" w:rsidR="005811EF" w:rsidRDefault="005811EF">
      <w:pPr>
        <w:pStyle w:val="BodyText"/>
      </w:pPr>
    </w:p>
    <w:p w14:paraId="1D6A14B7" w14:textId="77777777" w:rsidR="005811EF" w:rsidRDefault="005C1C1F">
      <w:pPr>
        <w:pStyle w:val="Heading1"/>
        <w:spacing w:before="172"/>
        <w:ind w:left="140" w:firstLine="0"/>
      </w:pPr>
      <w:r>
        <w:t>References</w:t>
      </w:r>
    </w:p>
    <w:p w14:paraId="09A968C1" w14:textId="77777777" w:rsidR="005811EF" w:rsidRDefault="005C1C1F">
      <w:pPr>
        <w:spacing w:before="108" w:line="204" w:lineRule="auto"/>
        <w:ind w:left="339" w:right="117" w:hanging="200"/>
        <w:jc w:val="both"/>
        <w:rPr>
          <w:sz w:val="20"/>
        </w:rPr>
      </w:pPr>
      <w:r>
        <w:rPr>
          <w:w w:val="95"/>
          <w:sz w:val="20"/>
        </w:rPr>
        <w:t>John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Arbuthnot.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1710.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argument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Divine</w:t>
      </w:r>
      <w:r>
        <w:rPr>
          <w:spacing w:val="-23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Provi</w:t>
      </w:r>
      <w:proofErr w:type="spellEnd"/>
      <w:r>
        <w:rPr>
          <w:w w:val="95"/>
          <w:sz w:val="20"/>
        </w:rPr>
        <w:t xml:space="preserve">- </w:t>
      </w:r>
      <w:proofErr w:type="spellStart"/>
      <w:r>
        <w:rPr>
          <w:w w:val="90"/>
          <w:sz w:val="20"/>
        </w:rPr>
        <w:t>dence</w:t>
      </w:r>
      <w:proofErr w:type="spellEnd"/>
      <w:r>
        <w:rPr>
          <w:w w:val="90"/>
          <w:sz w:val="20"/>
        </w:rPr>
        <w:t>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taken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from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constant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regularity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observed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 xml:space="preserve">in </w:t>
      </w:r>
      <w:r>
        <w:rPr>
          <w:w w:val="95"/>
          <w:sz w:val="20"/>
        </w:rPr>
        <w:t xml:space="preserve">the births of both sexes. </w:t>
      </w:r>
      <w:r>
        <w:rPr>
          <w:i/>
          <w:w w:val="95"/>
          <w:sz w:val="20"/>
        </w:rPr>
        <w:t>Philosophical</w:t>
      </w:r>
      <w:r>
        <w:rPr>
          <w:i/>
          <w:spacing w:val="-43"/>
          <w:w w:val="95"/>
          <w:sz w:val="20"/>
        </w:rPr>
        <w:t xml:space="preserve"> </w:t>
      </w:r>
      <w:r>
        <w:rPr>
          <w:i/>
          <w:spacing w:val="-3"/>
          <w:w w:val="95"/>
          <w:sz w:val="20"/>
        </w:rPr>
        <w:t xml:space="preserve">Transactions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5"/>
          <w:sz w:val="20"/>
        </w:rPr>
        <w:t xml:space="preserve"> </w:t>
      </w:r>
      <w:r>
        <w:rPr>
          <w:i/>
          <w:spacing w:val="-3"/>
          <w:sz w:val="20"/>
        </w:rPr>
        <w:t>Royal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Society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London</w:t>
      </w:r>
      <w:r>
        <w:rPr>
          <w:sz w:val="20"/>
        </w:rPr>
        <w:t>,</w:t>
      </w:r>
      <w:r>
        <w:rPr>
          <w:spacing w:val="-23"/>
          <w:sz w:val="20"/>
        </w:rPr>
        <w:t xml:space="preserve"> </w:t>
      </w:r>
      <w:r>
        <w:rPr>
          <w:sz w:val="20"/>
        </w:rPr>
        <w:t>27:186–190.</w:t>
      </w:r>
    </w:p>
    <w:p w14:paraId="43247766" w14:textId="77777777" w:rsidR="005811EF" w:rsidRDefault="005C1C1F">
      <w:pPr>
        <w:spacing w:before="142" w:line="204" w:lineRule="auto"/>
        <w:ind w:left="339" w:right="117" w:hanging="200"/>
        <w:jc w:val="both"/>
        <w:rPr>
          <w:sz w:val="20"/>
        </w:rPr>
      </w:pPr>
      <w:r>
        <w:rPr>
          <w:sz w:val="20"/>
        </w:rPr>
        <w:t xml:space="preserve">Richard A. </w:t>
      </w:r>
      <w:r>
        <w:rPr>
          <w:spacing w:val="-2"/>
          <w:sz w:val="20"/>
        </w:rPr>
        <w:t xml:space="preserve">Kulka, </w:t>
      </w:r>
      <w:r>
        <w:rPr>
          <w:sz w:val="20"/>
        </w:rPr>
        <w:t xml:space="preserve">William E. </w:t>
      </w:r>
      <w:proofErr w:type="spellStart"/>
      <w:r>
        <w:rPr>
          <w:sz w:val="20"/>
        </w:rPr>
        <w:t>Schlenger</w:t>
      </w:r>
      <w:proofErr w:type="spellEnd"/>
      <w:r>
        <w:rPr>
          <w:sz w:val="20"/>
        </w:rPr>
        <w:t xml:space="preserve">, John A. </w:t>
      </w:r>
      <w:r>
        <w:rPr>
          <w:w w:val="95"/>
          <w:sz w:val="20"/>
        </w:rPr>
        <w:t xml:space="preserve">Fairbank, Richard L. Hough, B. Kathleen Jordan, </w:t>
      </w:r>
      <w:r>
        <w:rPr>
          <w:sz w:val="20"/>
        </w:rPr>
        <w:t xml:space="preserve">Charles R. </w:t>
      </w:r>
      <w:proofErr w:type="spellStart"/>
      <w:r>
        <w:rPr>
          <w:sz w:val="20"/>
        </w:rPr>
        <w:t>Marmar</w:t>
      </w:r>
      <w:proofErr w:type="spellEnd"/>
      <w:r>
        <w:rPr>
          <w:sz w:val="20"/>
        </w:rPr>
        <w:t xml:space="preserve">, and Daniel S. </w:t>
      </w:r>
      <w:r>
        <w:rPr>
          <w:spacing w:val="-3"/>
          <w:sz w:val="20"/>
        </w:rPr>
        <w:t>Weiss.</w:t>
      </w:r>
      <w:r>
        <w:rPr>
          <w:spacing w:val="36"/>
          <w:sz w:val="20"/>
        </w:rPr>
        <w:t xml:space="preserve"> </w:t>
      </w:r>
      <w:r>
        <w:rPr>
          <w:sz w:val="20"/>
        </w:rPr>
        <w:t xml:space="preserve">1990. </w:t>
      </w:r>
      <w:r>
        <w:rPr>
          <w:i/>
          <w:spacing w:val="-5"/>
          <w:sz w:val="20"/>
        </w:rPr>
        <w:t>Trauma</w:t>
      </w:r>
      <w:r>
        <w:rPr>
          <w:i/>
          <w:spacing w:val="-2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Vietnam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war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generation: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Report</w:t>
      </w:r>
      <w:r>
        <w:rPr>
          <w:i/>
          <w:spacing w:val="-27"/>
          <w:sz w:val="20"/>
        </w:rPr>
        <w:t xml:space="preserve"> </w:t>
      </w:r>
      <w:r>
        <w:rPr>
          <w:i/>
          <w:sz w:val="20"/>
        </w:rPr>
        <w:t>of findings</w:t>
      </w:r>
      <w:r>
        <w:rPr>
          <w:i/>
          <w:spacing w:val="-26"/>
          <w:sz w:val="20"/>
        </w:rPr>
        <w:t xml:space="preserve"> </w:t>
      </w:r>
      <w:r>
        <w:rPr>
          <w:i/>
          <w:spacing w:val="-3"/>
          <w:sz w:val="20"/>
        </w:rPr>
        <w:t>from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National</w:t>
      </w:r>
      <w:r>
        <w:rPr>
          <w:i/>
          <w:spacing w:val="-26"/>
          <w:sz w:val="20"/>
        </w:rPr>
        <w:t xml:space="preserve"> </w:t>
      </w:r>
      <w:r>
        <w:rPr>
          <w:i/>
          <w:sz w:val="20"/>
        </w:rPr>
        <w:t>Vietnam</w:t>
      </w:r>
      <w:r>
        <w:rPr>
          <w:i/>
          <w:spacing w:val="-26"/>
          <w:sz w:val="20"/>
        </w:rPr>
        <w:t xml:space="preserve"> </w:t>
      </w:r>
      <w:r>
        <w:rPr>
          <w:i/>
          <w:spacing w:val="-4"/>
          <w:sz w:val="20"/>
        </w:rPr>
        <w:t>Veterans</w:t>
      </w:r>
      <w:r>
        <w:rPr>
          <w:i/>
          <w:spacing w:val="-26"/>
          <w:sz w:val="20"/>
        </w:rPr>
        <w:t xml:space="preserve"> </w:t>
      </w:r>
      <w:r>
        <w:rPr>
          <w:i/>
          <w:spacing w:val="-5"/>
          <w:sz w:val="20"/>
        </w:rPr>
        <w:t xml:space="preserve">Read- </w:t>
      </w:r>
      <w:proofErr w:type="spellStart"/>
      <w:r>
        <w:rPr>
          <w:i/>
          <w:w w:val="90"/>
          <w:sz w:val="20"/>
        </w:rPr>
        <w:t>justment</w:t>
      </w:r>
      <w:proofErr w:type="spellEnd"/>
      <w:r>
        <w:rPr>
          <w:i/>
          <w:w w:val="90"/>
          <w:sz w:val="20"/>
        </w:rPr>
        <w:t xml:space="preserve"> Study</w:t>
      </w:r>
      <w:r>
        <w:rPr>
          <w:w w:val="90"/>
          <w:sz w:val="20"/>
        </w:rPr>
        <w:t xml:space="preserve">. Brunner/Mazel Psychological </w:t>
      </w:r>
      <w:proofErr w:type="spellStart"/>
      <w:r>
        <w:rPr>
          <w:w w:val="90"/>
          <w:sz w:val="20"/>
        </w:rPr>
        <w:t>Stess</w:t>
      </w:r>
      <w:proofErr w:type="spellEnd"/>
      <w:r>
        <w:rPr>
          <w:w w:val="90"/>
          <w:sz w:val="20"/>
        </w:rPr>
        <w:t xml:space="preserve"> </w:t>
      </w:r>
      <w:r>
        <w:rPr>
          <w:sz w:val="20"/>
        </w:rPr>
        <w:t>Series, Brussels,</w:t>
      </w:r>
      <w:r>
        <w:rPr>
          <w:spacing w:val="-14"/>
          <w:sz w:val="20"/>
        </w:rPr>
        <w:t xml:space="preserve"> </w:t>
      </w:r>
      <w:r>
        <w:rPr>
          <w:sz w:val="20"/>
        </w:rPr>
        <w:t>Belgium.</w:t>
      </w:r>
    </w:p>
    <w:p w14:paraId="6905623D" w14:textId="77777777" w:rsidR="005811EF" w:rsidRDefault="005C1C1F">
      <w:pPr>
        <w:spacing w:before="141" w:line="204" w:lineRule="auto"/>
        <w:ind w:left="339" w:right="117" w:hanging="200"/>
        <w:jc w:val="both"/>
        <w:rPr>
          <w:sz w:val="20"/>
        </w:rPr>
      </w:pPr>
      <w:r>
        <w:rPr>
          <w:w w:val="95"/>
          <w:sz w:val="20"/>
        </w:rPr>
        <w:t xml:space="preserve">Lisa M. </w:t>
      </w:r>
      <w:proofErr w:type="spellStart"/>
      <w:r>
        <w:rPr>
          <w:spacing w:val="-3"/>
          <w:w w:val="95"/>
          <w:sz w:val="20"/>
        </w:rPr>
        <w:t>LaVange</w:t>
      </w:r>
      <w:proofErr w:type="spellEnd"/>
      <w:r>
        <w:rPr>
          <w:spacing w:val="-3"/>
          <w:w w:val="95"/>
          <w:sz w:val="20"/>
        </w:rPr>
        <w:t xml:space="preserve">. </w:t>
      </w:r>
      <w:r>
        <w:rPr>
          <w:w w:val="95"/>
          <w:sz w:val="20"/>
        </w:rPr>
        <w:t>2019. Statistics at the FDA:</w:t>
      </w:r>
      <w:r>
        <w:rPr>
          <w:spacing w:val="-38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Reflec</w:t>
      </w:r>
      <w:proofErr w:type="spellEnd"/>
      <w:r>
        <w:rPr>
          <w:w w:val="95"/>
          <w:sz w:val="20"/>
        </w:rPr>
        <w:t xml:space="preserve">- </w:t>
      </w:r>
      <w:proofErr w:type="spellStart"/>
      <w:r>
        <w:rPr>
          <w:w w:val="95"/>
          <w:sz w:val="20"/>
        </w:rPr>
        <w:t>tions</w:t>
      </w:r>
      <w:proofErr w:type="spellEnd"/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past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six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years.</w:t>
      </w:r>
      <w:r>
        <w:rPr>
          <w:spacing w:val="8"/>
          <w:w w:val="95"/>
          <w:sz w:val="20"/>
        </w:rPr>
        <w:t xml:space="preserve"> </w:t>
      </w:r>
      <w:r>
        <w:rPr>
          <w:i/>
          <w:w w:val="95"/>
          <w:sz w:val="20"/>
        </w:rPr>
        <w:t>Statistics</w:t>
      </w:r>
      <w:r>
        <w:rPr>
          <w:i/>
          <w:spacing w:val="-11"/>
          <w:w w:val="95"/>
          <w:sz w:val="20"/>
        </w:rPr>
        <w:t xml:space="preserve"> </w:t>
      </w:r>
      <w:r>
        <w:rPr>
          <w:i/>
          <w:w w:val="95"/>
          <w:sz w:val="20"/>
        </w:rPr>
        <w:t>in</w:t>
      </w:r>
      <w:r>
        <w:rPr>
          <w:i/>
          <w:spacing w:val="-10"/>
          <w:w w:val="95"/>
          <w:sz w:val="20"/>
        </w:rPr>
        <w:t xml:space="preserve"> </w:t>
      </w:r>
      <w:r>
        <w:rPr>
          <w:i/>
          <w:w w:val="95"/>
          <w:sz w:val="20"/>
        </w:rPr>
        <w:t xml:space="preserve">Biopharma- </w:t>
      </w:r>
      <w:proofErr w:type="spellStart"/>
      <w:r>
        <w:rPr>
          <w:i/>
          <w:spacing w:val="-3"/>
          <w:sz w:val="20"/>
        </w:rPr>
        <w:t>ceutical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4"/>
          <w:sz w:val="20"/>
        </w:rPr>
        <w:t>Research</w:t>
      </w:r>
      <w:r>
        <w:rPr>
          <w:spacing w:val="-4"/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11(1):1–12.</w:t>
      </w:r>
    </w:p>
    <w:p w14:paraId="0E96A45E" w14:textId="77777777" w:rsidR="005811EF" w:rsidRDefault="005C1C1F">
      <w:pPr>
        <w:spacing w:before="141" w:line="204" w:lineRule="auto"/>
        <w:ind w:left="339" w:right="118" w:hanging="200"/>
        <w:jc w:val="both"/>
        <w:rPr>
          <w:sz w:val="20"/>
        </w:rPr>
      </w:pPr>
      <w:r>
        <w:rPr>
          <w:w w:val="95"/>
          <w:sz w:val="20"/>
        </w:rPr>
        <w:t xml:space="preserve">Barry D. Nussbaum. 2018. Statistics: Essential now more than ever. </w:t>
      </w:r>
      <w:r>
        <w:rPr>
          <w:i/>
          <w:w w:val="95"/>
          <w:sz w:val="20"/>
        </w:rPr>
        <w:t>Journal of the American Statistical Association</w:t>
      </w:r>
      <w:r>
        <w:rPr>
          <w:w w:val="95"/>
          <w:sz w:val="20"/>
        </w:rPr>
        <w:t>, 113(522):489–493.</w:t>
      </w:r>
    </w:p>
    <w:p w14:paraId="442C5455" w14:textId="77777777" w:rsidR="005811EF" w:rsidRDefault="005C1C1F">
      <w:pPr>
        <w:pStyle w:val="BodyText"/>
        <w:spacing w:before="161" w:line="180" w:lineRule="auto"/>
        <w:ind w:left="339" w:right="118" w:hanging="200"/>
        <w:jc w:val="both"/>
      </w:pPr>
      <w:r>
        <w:rPr>
          <w:w w:val="95"/>
        </w:rPr>
        <w:t>Ronald</w:t>
      </w:r>
      <w:r>
        <w:rPr>
          <w:spacing w:val="-21"/>
          <w:w w:val="95"/>
        </w:rPr>
        <w:t xml:space="preserve"> </w:t>
      </w:r>
      <w:r>
        <w:rPr>
          <w:w w:val="95"/>
        </w:rPr>
        <w:t>L.</w:t>
      </w:r>
      <w:r>
        <w:rPr>
          <w:spacing w:val="-20"/>
          <w:w w:val="95"/>
        </w:rPr>
        <w:t xml:space="preserve"> </w:t>
      </w:r>
      <w:r>
        <w:rPr>
          <w:w w:val="95"/>
        </w:rPr>
        <w:t>Wasserstein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Nicole</w:t>
      </w:r>
      <w:r>
        <w:rPr>
          <w:spacing w:val="-21"/>
          <w:w w:val="95"/>
        </w:rPr>
        <w:t xml:space="preserve"> </w:t>
      </w:r>
      <w:r>
        <w:rPr>
          <w:w w:val="95"/>
        </w:rPr>
        <w:t>A.</w:t>
      </w:r>
      <w:r>
        <w:rPr>
          <w:spacing w:val="-21"/>
          <w:w w:val="95"/>
        </w:rPr>
        <w:t xml:space="preserve"> </w:t>
      </w:r>
      <w:r>
        <w:rPr>
          <w:w w:val="95"/>
        </w:rPr>
        <w:t>Lazar.</w:t>
      </w:r>
      <w:r>
        <w:rPr>
          <w:spacing w:val="-3"/>
          <w:w w:val="95"/>
        </w:rPr>
        <w:t xml:space="preserve"> </w:t>
      </w:r>
      <w:r>
        <w:rPr>
          <w:w w:val="95"/>
        </w:rPr>
        <w:t>2016.</w:t>
      </w:r>
      <w:r>
        <w:rPr>
          <w:spacing w:val="-3"/>
          <w:w w:val="95"/>
        </w:rPr>
        <w:t xml:space="preserve"> </w:t>
      </w:r>
      <w:r>
        <w:rPr>
          <w:w w:val="95"/>
        </w:rPr>
        <w:t>The ASA</w:t>
      </w:r>
      <w:r>
        <w:rPr>
          <w:rFonts w:ascii="Sitka Small" w:hAnsi="Sitka Small"/>
          <w:w w:val="95"/>
        </w:rPr>
        <w:t>'</w:t>
      </w:r>
      <w:r>
        <w:rPr>
          <w:w w:val="95"/>
        </w:rPr>
        <w:t>s</w:t>
      </w:r>
      <w:r>
        <w:rPr>
          <w:spacing w:val="-26"/>
          <w:w w:val="95"/>
        </w:rPr>
        <w:t xml:space="preserve"> </w:t>
      </w:r>
      <w:r>
        <w:rPr>
          <w:w w:val="95"/>
        </w:rPr>
        <w:t>statement</w:t>
      </w:r>
      <w:r>
        <w:rPr>
          <w:spacing w:val="-26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r>
        <w:rPr>
          <w:rFonts w:ascii="Bodoni MT" w:hAnsi="Bodoni MT"/>
          <w:i/>
          <w:w w:val="95"/>
        </w:rPr>
        <w:t>p</w:t>
      </w:r>
      <w:r>
        <w:rPr>
          <w:w w:val="95"/>
        </w:rPr>
        <w:t>-values:</w:t>
      </w:r>
      <w:r>
        <w:rPr>
          <w:spacing w:val="-10"/>
          <w:w w:val="95"/>
        </w:rPr>
        <w:t xml:space="preserve"> </w:t>
      </w:r>
      <w:r>
        <w:rPr>
          <w:w w:val="95"/>
        </w:rPr>
        <w:t>Context,</w:t>
      </w:r>
      <w:r>
        <w:rPr>
          <w:spacing w:val="-24"/>
          <w:w w:val="95"/>
        </w:rPr>
        <w:t xml:space="preserve"> </w:t>
      </w:r>
      <w:r>
        <w:rPr>
          <w:w w:val="95"/>
        </w:rPr>
        <w:t>process,</w:t>
      </w:r>
      <w:r>
        <w:rPr>
          <w:spacing w:val="-24"/>
          <w:w w:val="95"/>
        </w:rPr>
        <w:t xml:space="preserve"> </w:t>
      </w:r>
      <w:r>
        <w:rPr>
          <w:w w:val="95"/>
        </w:rPr>
        <w:t>and purpose.</w:t>
      </w:r>
      <w:r>
        <w:rPr>
          <w:spacing w:val="-26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-29"/>
          <w:w w:val="95"/>
        </w:rPr>
        <w:t xml:space="preserve"> </w:t>
      </w:r>
      <w:r>
        <w:rPr>
          <w:i/>
          <w:w w:val="95"/>
        </w:rPr>
        <w:t>American</w:t>
      </w:r>
      <w:r>
        <w:rPr>
          <w:i/>
          <w:spacing w:val="-28"/>
          <w:w w:val="95"/>
        </w:rPr>
        <w:t xml:space="preserve"> </w:t>
      </w:r>
      <w:r>
        <w:rPr>
          <w:i/>
          <w:w w:val="95"/>
        </w:rPr>
        <w:t>Statistician</w:t>
      </w:r>
      <w:r>
        <w:rPr>
          <w:w w:val="95"/>
        </w:rPr>
        <w:t>,</w:t>
      </w:r>
      <w:r>
        <w:rPr>
          <w:spacing w:val="-34"/>
          <w:w w:val="95"/>
        </w:rPr>
        <w:t xml:space="preserve"> </w:t>
      </w:r>
      <w:r>
        <w:rPr>
          <w:w w:val="95"/>
        </w:rPr>
        <w:t>70(2):129–133.</w:t>
      </w:r>
    </w:p>
    <w:sectPr w:rsidR="005811EF">
      <w:pgSz w:w="12240" w:h="15840"/>
      <w:pgMar w:top="780" w:right="960" w:bottom="280" w:left="960" w:header="720" w:footer="720" w:gutter="0"/>
      <w:cols w:num="2" w:space="720" w:equalWidth="0">
        <w:col w:w="5088" w:space="112"/>
        <w:col w:w="51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lackadder ITC">
    <w:panose1 w:val="04020505050007020D02"/>
    <w:charset w:val="4D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EF2446"/>
    <w:multiLevelType w:val="multilevel"/>
    <w:tmpl w:val="7B62C074"/>
    <w:lvl w:ilvl="0">
      <w:start w:val="1"/>
      <w:numFmt w:val="decimal"/>
      <w:lvlText w:val="%1"/>
      <w:lvlJc w:val="left"/>
      <w:pPr>
        <w:ind w:left="478" w:hanging="3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568" w:hanging="44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717" w:hanging="59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720" w:hanging="598"/>
      </w:pPr>
      <w:rPr>
        <w:rFonts w:hint="default"/>
      </w:rPr>
    </w:lvl>
    <w:lvl w:ilvl="4">
      <w:numFmt w:val="bullet"/>
      <w:lvlText w:val="•"/>
      <w:lvlJc w:val="left"/>
      <w:pPr>
        <w:ind w:left="588" w:hanging="598"/>
      </w:pPr>
      <w:rPr>
        <w:rFonts w:hint="default"/>
      </w:rPr>
    </w:lvl>
    <w:lvl w:ilvl="5">
      <w:numFmt w:val="bullet"/>
      <w:lvlText w:val="•"/>
      <w:lvlJc w:val="left"/>
      <w:pPr>
        <w:ind w:left="457" w:hanging="598"/>
      </w:pPr>
      <w:rPr>
        <w:rFonts w:hint="default"/>
      </w:rPr>
    </w:lvl>
    <w:lvl w:ilvl="6">
      <w:numFmt w:val="bullet"/>
      <w:lvlText w:val="•"/>
      <w:lvlJc w:val="left"/>
      <w:pPr>
        <w:ind w:left="325" w:hanging="598"/>
      </w:pPr>
      <w:rPr>
        <w:rFonts w:hint="default"/>
      </w:rPr>
    </w:lvl>
    <w:lvl w:ilvl="7">
      <w:numFmt w:val="bullet"/>
      <w:lvlText w:val="•"/>
      <w:lvlJc w:val="left"/>
      <w:pPr>
        <w:ind w:left="194" w:hanging="598"/>
      </w:pPr>
      <w:rPr>
        <w:rFonts w:hint="default"/>
      </w:rPr>
    </w:lvl>
    <w:lvl w:ilvl="8">
      <w:numFmt w:val="bullet"/>
      <w:lvlText w:val="•"/>
      <w:lvlJc w:val="left"/>
      <w:pPr>
        <w:ind w:left="63" w:hanging="598"/>
      </w:pPr>
      <w:rPr>
        <w:rFonts w:hint="default"/>
      </w:rPr>
    </w:lvl>
  </w:abstractNum>
  <w:num w:numId="1" w16cid:durableId="193620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EF"/>
    <w:rsid w:val="000853ED"/>
    <w:rsid w:val="0047036C"/>
    <w:rsid w:val="005625FB"/>
    <w:rsid w:val="005811EF"/>
    <w:rsid w:val="005C1C1F"/>
    <w:rsid w:val="0077042C"/>
    <w:rsid w:val="008C52DC"/>
    <w:rsid w:val="00AD6440"/>
    <w:rsid w:val="00F7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03EB"/>
  <w15:docId w15:val="{7AC1C523-4506-4063-B0F5-CBEB9498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</w:rPr>
  </w:style>
  <w:style w:type="paragraph" w:styleId="Heading1">
    <w:name w:val="heading 1"/>
    <w:basedOn w:val="Normal"/>
    <w:uiPriority w:val="9"/>
    <w:qFormat/>
    <w:pPr>
      <w:ind w:left="478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968"/>
      <w:outlineLvl w:val="1"/>
    </w:pPr>
    <w:rPr>
      <w:rFonts w:ascii="Georgia" w:eastAsia="Georgia" w:hAnsi="Georgia" w:cs="Georgia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68"/>
      <w:ind w:left="588" w:hanging="449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8" w:hanging="44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1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LaLonde, Donna</dc:creator>
  <cp:lastModifiedBy>LaLonde, Donna</cp:lastModifiedBy>
  <cp:revision>2</cp:revision>
  <cp:lastPrinted>2022-09-23T16:55:00Z</cp:lastPrinted>
  <dcterms:created xsi:type="dcterms:W3CDTF">2024-11-06T11:15:00Z</dcterms:created>
  <dcterms:modified xsi:type="dcterms:W3CDTF">2024-11-06T11:15:00Z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TeX</vt:lpwstr>
  </property>
  <property fmtid="{D5CDD505-2E9C-101B-9397-08002B2CF9AE}" pid="4" name="LastSaved">
    <vt:filetime>2019-12-03T00:00:00Z</vt:filetime>
  </property>
</Properties>
</file>