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7A269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1.解压SDK环境包，请配合opencpu开发资源综述，以及SDK开发文档阅读此章节。</w:t>
      </w:r>
    </w:p>
    <w:p w14:paraId="13BAE41A">
      <w:r>
        <w:drawing>
          <wp:inline distT="0" distB="0" distL="114300" distR="114300">
            <wp:extent cx="5272405" cy="302133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5627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2.依次打开文件夹custom-&gt;custom_main-&gt;打开custom_main.c。</w:t>
      </w:r>
    </w:p>
    <w:p w14:paraId="59AC40E9">
      <w:r>
        <w:drawing>
          <wp:inline distT="0" distB="0" distL="114300" distR="114300">
            <wp:extent cx="5272405" cy="3072130"/>
            <wp:effectExtent l="0" t="0" r="1079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79388">
      <w:pPr>
        <w:rPr>
          <w:rFonts w:hint="eastAsia"/>
          <w:lang w:val="en-US" w:eastAsia="zh-CN"/>
        </w:rPr>
      </w:pPr>
    </w:p>
    <w:p w14:paraId="774F2F90">
      <w:pPr>
        <w:rPr>
          <w:rFonts w:hint="eastAsia"/>
          <w:lang w:val="en-US" w:eastAsia="zh-CN"/>
        </w:rPr>
      </w:pPr>
    </w:p>
    <w:p w14:paraId="78F8BD81">
      <w:pPr>
        <w:rPr>
          <w:rFonts w:hint="eastAsia"/>
          <w:lang w:val="en-US" w:eastAsia="zh-CN"/>
        </w:rPr>
      </w:pPr>
    </w:p>
    <w:p w14:paraId="4275BD1C">
      <w:pPr>
        <w:rPr>
          <w:rFonts w:hint="eastAsia"/>
          <w:lang w:val="en-US" w:eastAsia="zh-CN"/>
        </w:rPr>
      </w:pPr>
    </w:p>
    <w:p w14:paraId="5FE45C9B">
      <w:pPr>
        <w:rPr>
          <w:rFonts w:hint="eastAsia"/>
          <w:lang w:val="en-US" w:eastAsia="zh-CN"/>
        </w:rPr>
      </w:pPr>
    </w:p>
    <w:p w14:paraId="549EAA2C">
      <w:pPr>
        <w:rPr>
          <w:rFonts w:hint="eastAsia"/>
          <w:lang w:val="en-US" w:eastAsia="zh-CN"/>
        </w:rPr>
      </w:pPr>
    </w:p>
    <w:p w14:paraId="099DB28E">
      <w:pPr>
        <w:rPr>
          <w:rFonts w:hint="eastAsia"/>
          <w:lang w:val="en-US" w:eastAsia="zh-CN"/>
        </w:rPr>
      </w:pPr>
    </w:p>
    <w:p w14:paraId="53A45DF8">
      <w:pPr>
        <w:rPr>
          <w:rFonts w:hint="eastAsia"/>
          <w:lang w:val="en-US" w:eastAsia="zh-CN"/>
        </w:rPr>
      </w:pPr>
    </w:p>
    <w:p w14:paraId="4B616CE1">
      <w:pPr>
        <w:rPr>
          <w:rFonts w:hint="eastAsia"/>
          <w:lang w:val="en-US" w:eastAsia="zh-CN"/>
        </w:rPr>
      </w:pPr>
    </w:p>
    <w:p w14:paraId="0D88FE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3.在入口函数当中添加SDK测试函数：</w:t>
      </w:r>
    </w:p>
    <w:p w14:paraId="24B2782C">
      <w:r>
        <w:drawing>
          <wp:inline distT="0" distB="0" distL="114300" distR="114300">
            <wp:extent cx="5086350" cy="42481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86B3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4.新建文件test.c，在测试函数中添加SDK的主线程。</w:t>
      </w:r>
    </w:p>
    <w:p w14:paraId="67948FEE">
      <w:r>
        <w:drawing>
          <wp:inline distT="0" distB="0" distL="114300" distR="114300">
            <wp:extent cx="5269230" cy="4029710"/>
            <wp:effectExtent l="0" t="0" r="127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27C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5.执行发送AT指令以及文件读写操作。</w:t>
      </w:r>
    </w:p>
    <w:p w14:paraId="6DD99CB8">
      <w:r>
        <w:drawing>
          <wp:inline distT="0" distB="0" distL="114300" distR="114300">
            <wp:extent cx="5273675" cy="5528945"/>
            <wp:effectExtent l="0" t="0" r="952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BF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在makefile文档中添加test.c进行编译</w:t>
      </w:r>
    </w:p>
    <w:p w14:paraId="101E647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619375"/>
            <wp:effectExtent l="0" t="0" r="6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F85B2B">
      <w:pPr>
        <w:jc w:val="left"/>
      </w:pPr>
      <w:r>
        <w:rPr>
          <w:rFonts w:hint="eastAsia"/>
          <w:lang w:val="en-US" w:eastAsia="zh-CN"/>
        </w:rPr>
        <w:t>6.写完测试代码之后，进入当前根目录的python环境。执行scons进行编译。</w:t>
      </w:r>
      <w:r>
        <w:drawing>
          <wp:inline distT="0" distB="0" distL="114300" distR="114300">
            <wp:extent cx="5271135" cy="1421130"/>
            <wp:effectExtent l="0" t="0" r="1206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5690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注：scons -c为清除编译。Python需要3.8以上版本</w:t>
      </w:r>
    </w:p>
    <w:p w14:paraId="6FDD9B5C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7.编译成功之后，打开下载文件，选择out-&gt;imagine-&gt;DC文件夹里的已经编译生成的.zip文件。拨动开发板的下载开关点击start开始下载。</w:t>
      </w:r>
    </w:p>
    <w:p w14:paraId="596A1AAC">
      <w:pPr>
        <w:jc w:val="left"/>
      </w:pPr>
      <w:r>
        <w:drawing>
          <wp:inline distT="0" distB="0" distL="114300" distR="114300">
            <wp:extent cx="5265420" cy="2752090"/>
            <wp:effectExtent l="0" t="0" r="508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75B9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当出现getting devices list的时候点击开发板的复位按钮随即开始下载。</w:t>
      </w:r>
    </w:p>
    <w:p w14:paraId="4CEE01B6">
      <w:pPr>
        <w:jc w:val="left"/>
      </w:pPr>
      <w:r>
        <w:drawing>
          <wp:inline distT="0" distB="0" distL="114300" distR="114300">
            <wp:extent cx="5268595" cy="2306955"/>
            <wp:effectExtent l="0" t="0" r="190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FCF0">
      <w:pPr>
        <w:jc w:val="left"/>
      </w:pPr>
      <w:r>
        <w:drawing>
          <wp:inline distT="0" distB="0" distL="114300" distR="114300">
            <wp:extent cx="5262880" cy="2716530"/>
            <wp:effectExtent l="0" t="0" r="762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7641">
      <w:p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下载成功后一定要关闭下载软件否则将会出现反复下载固件的情况。</w:t>
      </w:r>
    </w:p>
    <w:p w14:paraId="630BE6F8">
      <w:pPr>
        <w:jc w:val="left"/>
        <w:rPr>
          <w:rFonts w:hint="eastAsia"/>
          <w:lang w:val="en-US" w:eastAsia="zh-CN"/>
        </w:rPr>
      </w:pPr>
    </w:p>
    <w:p w14:paraId="192F6CB3">
      <w:pPr>
        <w:jc w:val="left"/>
        <w:rPr>
          <w:rFonts w:hint="eastAsia"/>
          <w:lang w:val="en-US" w:eastAsia="zh-CN"/>
        </w:rPr>
      </w:pPr>
    </w:p>
    <w:p w14:paraId="7AAB6EAF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8.观察串口端LOG打印情况。</w:t>
      </w:r>
    </w:p>
    <w:p w14:paraId="46A6FCE0"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028825"/>
            <wp:effectExtent l="0" t="0" r="952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DFB3A">
      <w:pPr>
        <w:jc w:val="left"/>
        <w:rPr>
          <w:rFonts w:hint="default"/>
          <w:lang w:val="en-US" w:eastAsia="zh-CN"/>
        </w:rPr>
      </w:pPr>
    </w:p>
    <w:p w14:paraId="04285DDD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注：如果需要库编译，可以将.a文件放入prebuild文件夹中。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E23DEB"/>
    <w:multiLevelType w:val="multilevel"/>
    <w:tmpl w:val="94E23DEB"/>
    <w:lvl w:ilvl="0" w:tentative="0">
      <w:start w:val="1"/>
      <w:numFmt w:val="chineseCounting"/>
      <w:pStyle w:val="2"/>
      <w:suff w:val="nothing"/>
      <w:lvlText w:val="%1、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UwZjdjYTMxODQ0ODRhYTk3NzU2NjdiNTMwMmM1M2MifQ=="/>
  </w:docVars>
  <w:rsids>
    <w:rsidRoot w:val="00000000"/>
    <w:rsid w:val="029C3B08"/>
    <w:rsid w:val="064F1CCC"/>
    <w:rsid w:val="0B4E5BBB"/>
    <w:rsid w:val="110A7E8F"/>
    <w:rsid w:val="12887C05"/>
    <w:rsid w:val="1977008B"/>
    <w:rsid w:val="24B65F0C"/>
    <w:rsid w:val="35FB64C8"/>
    <w:rsid w:val="498E3DC5"/>
    <w:rsid w:val="507C3BFE"/>
    <w:rsid w:val="50BF1E0D"/>
    <w:rsid w:val="64CF3021"/>
    <w:rsid w:val="697274F4"/>
    <w:rsid w:val="7E1F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numPr>
        <w:ilvl w:val="0"/>
        <w:numId w:val="1"/>
      </w:numPr>
      <w:spacing w:before="260" w:beforeLines="0" w:after="260" w:afterLines="0" w:line="413" w:lineRule="auto"/>
      <w:outlineLvl w:val="1"/>
    </w:pPr>
    <w:rPr>
      <w:rFonts w:ascii="Arial" w:hAnsi="Arial" w:eastAsia="黑体" w:cs="Times New Roman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161</TotalTime>
  <ScaleCrop>false</ScaleCrop>
  <LinksUpToDate>false</LinksUpToDate>
  <CharactersWithSpaces>0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2024-04-02T07:04:00Z</dcterms:created>
  <dc:creator>Zcgin</dc:creator>
  <cp:lastModifiedBy>Einstein</cp:lastModifiedBy>
  <dcterms:modified xsi:type="dcterms:W3CDTF">2024-06-24T06:43:28Z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6E0145D640234012B718F614EF75E76C_13</vt:lpwstr>
  </property>
</Properties>
</file>