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ADBD" w14:textId="77777777" w:rsidR="00AD3684" w:rsidRDefault="00CC577A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6457"/>
        <w:gridCol w:w="663"/>
      </w:tblGrid>
      <w:tr w:rsidR="000E1B8D" w14:paraId="1443EB49" w14:textId="77777777" w:rsidTr="00AD7CD5">
        <w:trPr>
          <w:trHeight w:val="272"/>
        </w:trPr>
        <w:tc>
          <w:tcPr>
            <w:tcW w:w="1176" w:type="dxa"/>
          </w:tcPr>
          <w:p w14:paraId="413EEF65" w14:textId="77777777" w:rsidR="00AD3684" w:rsidRDefault="00CC577A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474" w:type="dxa"/>
          </w:tcPr>
          <w:p w14:paraId="2672D753" w14:textId="77777777" w:rsidR="00AD3684" w:rsidRDefault="00CC577A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646" w:type="dxa"/>
          </w:tcPr>
          <w:p w14:paraId="1EBB58A1" w14:textId="77777777" w:rsidR="00AD3684" w:rsidRDefault="00CC577A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0E1B8D" w14:paraId="3505468E" w14:textId="77777777" w:rsidTr="00AD7CD5">
        <w:trPr>
          <w:trHeight w:val="1832"/>
        </w:trPr>
        <w:tc>
          <w:tcPr>
            <w:tcW w:w="1176" w:type="dxa"/>
          </w:tcPr>
          <w:p w14:paraId="0CA61E59" w14:textId="77777777" w:rsidR="00AD3684" w:rsidRDefault="00AD368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5BE6F31A" w14:textId="77777777" w:rsidR="000E1B8D" w:rsidRDefault="000E1B8D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609242E" w14:textId="77777777" w:rsidR="000E1B8D" w:rsidRDefault="000E1B8D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7BDDC97" w14:textId="77777777" w:rsidR="000E1B8D" w:rsidRDefault="000E1B8D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9C46B90" w14:textId="77777777" w:rsidR="000E1B8D" w:rsidRDefault="000E1B8D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F5F63ED" w14:textId="43FE39BB" w:rsidR="00AD3684" w:rsidRDefault="006E5D75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880558">
              <w:rPr>
                <w:rFonts w:asciiTheme="minorEastAsia" w:hAnsiTheme="minorEastAsia" w:cstheme="minorEastAsia" w:hint="eastAsia"/>
                <w:sz w:val="24"/>
                <w:szCs w:val="32"/>
              </w:rPr>
              <w:t>年4月2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8</w:t>
            </w:r>
            <w:r w:rsidR="00880558"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</w:tc>
        <w:tc>
          <w:tcPr>
            <w:tcW w:w="5474" w:type="dxa"/>
          </w:tcPr>
          <w:p w14:paraId="202360FC" w14:textId="39C1D5C2" w:rsidR="00880558" w:rsidRPr="00880558" w:rsidRDefault="00880558" w:rsidP="006E5D75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今天课上我们根据老师上课布置的各项要求，对小组成员进行任务分工。其中我负责的部分为S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AD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初稿中的第五</w:t>
            </w:r>
            <w:r w:rsidR="000C7FEA">
              <w:rPr>
                <w:rFonts w:asciiTheme="minorEastAsia" w:hAnsiTheme="minorEastAsia" w:cstheme="minorEastAsia" w:hint="eastAsia"/>
                <w:sz w:val="22"/>
                <w:szCs w:val="28"/>
              </w:rPr>
              <w:t>、六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部分。</w:t>
            </w:r>
          </w:p>
        </w:tc>
        <w:tc>
          <w:tcPr>
            <w:tcW w:w="1646" w:type="dxa"/>
          </w:tcPr>
          <w:p w14:paraId="084C5E12" w14:textId="77777777" w:rsidR="00AD3684" w:rsidRDefault="00AD3684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4C186B1" w14:textId="77777777" w:rsidR="000E1B8D" w:rsidRDefault="000E1B8D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3F59304F" w14:textId="77777777" w:rsidR="000E1B8D" w:rsidRDefault="000E1B8D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B9F11DA" w14:textId="77777777" w:rsidR="000E1B8D" w:rsidRDefault="000E1B8D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07CB928" w14:textId="77777777" w:rsidR="000E1B8D" w:rsidRDefault="000E1B8D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BD7E8A8" w14:textId="224C5C95" w:rsidR="00AD3684" w:rsidRDefault="006E5D75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第九周</w:t>
            </w:r>
            <w:r w:rsidR="00880558">
              <w:rPr>
                <w:rFonts w:asciiTheme="minorEastAsia" w:hAnsiTheme="minorEastAsia" w:cstheme="minorEastAsia" w:hint="eastAsia"/>
                <w:sz w:val="22"/>
                <w:szCs w:val="28"/>
              </w:rPr>
              <w:t>任务分工</w:t>
            </w:r>
          </w:p>
        </w:tc>
      </w:tr>
      <w:tr w:rsidR="000E1B8D" w14:paraId="7FCC1B67" w14:textId="77777777" w:rsidTr="00AD7CD5">
        <w:trPr>
          <w:trHeight w:val="1564"/>
        </w:trPr>
        <w:tc>
          <w:tcPr>
            <w:tcW w:w="1176" w:type="dxa"/>
          </w:tcPr>
          <w:p w14:paraId="787BEA8E" w14:textId="77777777" w:rsidR="001917A3" w:rsidRDefault="001917A3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44E23149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489A658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FBF5C3B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0B420A3F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7F8FB8F2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47B7269B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5850EA8A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3428EFE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B747E77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5F246D0D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378730D" w14:textId="77777777" w:rsidR="000E1B8D" w:rsidRDefault="000E1B8D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0EE27FB6" w14:textId="53ED3E80" w:rsidR="00AD3684" w:rsidRDefault="006E5D75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</w:t>
            </w:r>
            <w:r w:rsidR="001917A3">
              <w:rPr>
                <w:rFonts w:asciiTheme="minorEastAsia" w:hAnsiTheme="minorEastAsia" w:cstheme="minorEastAsia" w:hint="eastAsia"/>
                <w:sz w:val="24"/>
              </w:rPr>
              <w:t>年4月</w:t>
            </w: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  <w:r>
              <w:rPr>
                <w:rFonts w:asciiTheme="minorEastAsia" w:hAnsiTheme="minorEastAsia" w:cstheme="minorEastAsia"/>
                <w:sz w:val="24"/>
              </w:rPr>
              <w:t>0</w:t>
            </w:r>
            <w:r w:rsidR="001917A3"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  <w:p w14:paraId="224A0F42" w14:textId="77777777" w:rsidR="001917A3" w:rsidRDefault="001917A3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0E381BEA" w14:textId="77777777" w:rsidR="00AD3684" w:rsidRDefault="00AD3684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474" w:type="dxa"/>
          </w:tcPr>
          <w:p w14:paraId="199397AF" w14:textId="11213049" w:rsidR="00AD3684" w:rsidRDefault="008862D3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今天我主要撰写了</w:t>
            </w:r>
            <w:r w:rsidR="000E1B8D">
              <w:rPr>
                <w:rFonts w:asciiTheme="minorEastAsia" w:hAnsiTheme="minorEastAsia" w:cstheme="minorEastAsia" w:hint="eastAsia"/>
                <w:sz w:val="22"/>
                <w:szCs w:val="28"/>
              </w:rPr>
              <w:t>S</w:t>
            </w:r>
            <w:r w:rsidR="000E1B8D">
              <w:rPr>
                <w:rFonts w:asciiTheme="minorEastAsia" w:hAnsiTheme="minorEastAsia" w:cstheme="minorEastAsia"/>
                <w:sz w:val="22"/>
                <w:szCs w:val="28"/>
              </w:rPr>
              <w:t>AD</w:t>
            </w:r>
            <w:r w:rsidR="000E1B8D">
              <w:rPr>
                <w:rFonts w:asciiTheme="minorEastAsia" w:hAnsiTheme="minorEastAsia" w:cstheme="minorEastAsia" w:hint="eastAsia"/>
                <w:sz w:val="22"/>
                <w:szCs w:val="28"/>
              </w:rPr>
              <w:t>初稿的第五</w:t>
            </w:r>
            <w:r w:rsidR="000C7FEA">
              <w:rPr>
                <w:rFonts w:asciiTheme="minorEastAsia" w:hAnsiTheme="minorEastAsia" w:cstheme="minorEastAsia" w:hint="eastAsia"/>
                <w:sz w:val="22"/>
                <w:szCs w:val="28"/>
              </w:rPr>
              <w:t>、六</w:t>
            </w:r>
            <w:r w:rsidR="000E1B8D">
              <w:rPr>
                <w:rFonts w:asciiTheme="minorEastAsia" w:hAnsiTheme="minorEastAsia" w:cstheme="minorEastAsia" w:hint="eastAsia"/>
                <w:sz w:val="22"/>
                <w:szCs w:val="28"/>
              </w:rPr>
              <w:t>部分，内容如下：</w:t>
            </w:r>
          </w:p>
          <w:p w14:paraId="01974E0E" w14:textId="77777777" w:rsidR="00EF4785" w:rsidRPr="00EF4785" w:rsidRDefault="00EF4785" w:rsidP="00EF4785">
            <w:pPr>
              <w:widowControl/>
              <w:spacing w:before="340" w:after="330" w:line="1056" w:lineRule="atLeast"/>
              <w:jc w:val="left"/>
              <w:outlineLvl w:val="0"/>
              <w:rPr>
                <w:rFonts w:ascii="Times New Roman" w:eastAsia="宋体" w:hAnsi="Times New Roman" w:cs="Times New Roman"/>
                <w:b/>
                <w:bCs/>
                <w:color w:val="000000"/>
                <w:kern w:val="36"/>
                <w:sz w:val="44"/>
                <w:szCs w:val="44"/>
              </w:rPr>
            </w:pPr>
            <w:r w:rsidRPr="00EF4785">
              <w:rPr>
                <w:rFonts w:ascii="黑体" w:eastAsia="黑体" w:hAnsi="黑体" w:cs="Times New Roman" w:hint="eastAsia"/>
                <w:b/>
                <w:bCs/>
                <w:color w:val="000000"/>
                <w:kern w:val="36"/>
                <w:sz w:val="28"/>
                <w:szCs w:val="28"/>
              </w:rPr>
              <w:t>5利用MySQL设计数据库</w:t>
            </w:r>
          </w:p>
          <w:p w14:paraId="249A2C61" w14:textId="77777777" w:rsidR="00EF4785" w:rsidRPr="00EF4785" w:rsidRDefault="00EF4785" w:rsidP="00EF4785">
            <w:pPr>
              <w:widowControl/>
              <w:spacing w:before="260" w:after="260" w:line="550" w:lineRule="atLeast"/>
              <w:outlineLvl w:val="1"/>
              <w:rPr>
                <w:rFonts w:ascii="Cambria" w:eastAsia="宋体" w:hAnsi="Cambria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F4785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5.1创建数据库</w:t>
            </w:r>
          </w:p>
          <w:p w14:paraId="49A54F0B" w14:textId="77777777" w:rsidR="00EF4785" w:rsidRPr="00EF4785" w:rsidRDefault="00EF4785" w:rsidP="00EF478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4785">
              <w:rPr>
                <w:rFonts w:ascii="宋体" w:eastAsia="宋体" w:hAnsi="宋体" w:cs="Times New Roman" w:hint="eastAsia"/>
                <w:color w:val="000000"/>
                <w:kern w:val="0"/>
                <w:sz w:val="24"/>
              </w:rPr>
              <w:t>数据库：</w:t>
            </w:r>
            <w:proofErr w:type="spellStart"/>
            <w:r w:rsidRPr="00EF4785">
              <w:rPr>
                <w:rFonts w:ascii="宋体" w:eastAsia="宋体" w:hAnsi="宋体" w:cs="Times New Roman" w:hint="eastAsia"/>
                <w:color w:val="000000"/>
                <w:kern w:val="0"/>
                <w:sz w:val="24"/>
              </w:rPr>
              <w:t>Mysql</w:t>
            </w:r>
            <w:proofErr w:type="spellEnd"/>
          </w:p>
          <w:p w14:paraId="65D63B1D" w14:textId="77777777" w:rsidR="00EF4785" w:rsidRPr="00EF4785" w:rsidRDefault="00EF4785" w:rsidP="00EF4785">
            <w:pPr>
              <w:widowControl/>
              <w:spacing w:before="260" w:after="260" w:line="550" w:lineRule="atLeast"/>
              <w:outlineLvl w:val="1"/>
              <w:rPr>
                <w:rFonts w:ascii="Cambria" w:eastAsia="宋体" w:hAnsi="Cambria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F4785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5.2创建表</w:t>
            </w:r>
          </w:p>
          <w:p w14:paraId="66A6AF16" w14:textId="77777777" w:rsidR="00EF4785" w:rsidRPr="00EF4785" w:rsidRDefault="00EF4785" w:rsidP="00EF4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478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表4－1  用户表</w:t>
            </w:r>
          </w:p>
          <w:p w14:paraId="2397B9E2" w14:textId="295FBCCC" w:rsidR="00EF4785" w:rsidRPr="00EF4785" w:rsidRDefault="00EF4785" w:rsidP="00EF478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4785">
              <w:rPr>
                <w:rFonts w:ascii="Times New Roman" w:eastAsia="宋体" w:hAnsi="Times New Roman" w:cs="Times New Roman"/>
                <w:noProof/>
                <w:color w:val="000000"/>
                <w:kern w:val="0"/>
                <w:szCs w:val="21"/>
              </w:rPr>
              <w:drawing>
                <wp:inline distT="0" distB="0" distL="0" distR="0" wp14:anchorId="509B3EBE" wp14:editId="36F0F330">
                  <wp:extent cx="3826510" cy="1142056"/>
                  <wp:effectExtent l="0" t="0" r="254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812" cy="1146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478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 </w:t>
            </w:r>
          </w:p>
          <w:p w14:paraId="0EC2D33E" w14:textId="77777777" w:rsidR="00EF4785" w:rsidRPr="00EF4785" w:rsidRDefault="00EF4785" w:rsidP="00EF4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478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表4－2  课程表</w:t>
            </w:r>
          </w:p>
          <w:p w14:paraId="632EB794" w14:textId="3F64766F" w:rsidR="00EF4785" w:rsidRPr="00EF4785" w:rsidRDefault="00EF4785" w:rsidP="00EF4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4785">
              <w:rPr>
                <w:rFonts w:ascii="Times New Roman" w:eastAsia="宋体" w:hAnsi="Times New Roman" w:cs="Times New Roman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6EC2E36D" wp14:editId="21CE948C">
                  <wp:extent cx="3638550" cy="1426452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576" cy="142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478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 </w:t>
            </w:r>
          </w:p>
          <w:p w14:paraId="1245A29A" w14:textId="77777777" w:rsidR="00EF4785" w:rsidRPr="00EF4785" w:rsidRDefault="00EF4785" w:rsidP="00EF4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478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表4－3  选课表</w:t>
            </w:r>
          </w:p>
          <w:p w14:paraId="147BAEC3" w14:textId="2097274A" w:rsidR="00EF4785" w:rsidRPr="00EF4785" w:rsidRDefault="00EF4785" w:rsidP="00EF4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4785">
              <w:rPr>
                <w:rFonts w:ascii="Times New Roman" w:eastAsia="宋体" w:hAnsi="Times New Roman" w:cs="Times New Roman"/>
                <w:noProof/>
                <w:color w:val="000000"/>
                <w:kern w:val="0"/>
                <w:szCs w:val="21"/>
              </w:rPr>
              <w:drawing>
                <wp:inline distT="0" distB="0" distL="0" distR="0" wp14:anchorId="459BB5B9" wp14:editId="59FEA920">
                  <wp:extent cx="3661410" cy="6299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908" cy="63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478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 </w:t>
            </w:r>
          </w:p>
          <w:p w14:paraId="67EC26E2" w14:textId="77777777" w:rsidR="00EF4785" w:rsidRPr="00EF4785" w:rsidRDefault="00EF4785" w:rsidP="00EF478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F47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</w:p>
          <w:p w14:paraId="0147B32D" w14:textId="77777777" w:rsidR="000C7FEA" w:rsidRDefault="000C7FEA" w:rsidP="000C7FEA">
            <w:pPr>
              <w:pStyle w:val="1"/>
              <w:spacing w:before="340" w:beforeAutospacing="0" w:after="330" w:afterAutospacing="0" w:line="1056" w:lineRule="atLeast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黑体" w:eastAsia="黑体" w:hAnsi="黑体" w:cs="Times New Roman" w:hint="eastAsia"/>
                <w:color w:val="000000"/>
                <w:sz w:val="28"/>
                <w:szCs w:val="28"/>
              </w:rPr>
              <w:t>6数据库安全性</w:t>
            </w:r>
          </w:p>
          <w:p w14:paraId="36B1723B" w14:textId="77777777" w:rsidR="000C7FEA" w:rsidRDefault="000C7FEA" w:rsidP="000C7FEA">
            <w:pPr>
              <w:pStyle w:val="2"/>
              <w:spacing w:before="260" w:beforeAutospacing="0" w:after="260" w:afterAutospacing="0" w:line="550" w:lineRule="atLeast"/>
              <w:jc w:val="both"/>
              <w:rPr>
                <w:rFonts w:ascii="Cambria" w:hAnsi="Cambria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6.1概述</w:t>
            </w:r>
          </w:p>
          <w:p w14:paraId="507813B5" w14:textId="77777777" w:rsidR="000C7FEA" w:rsidRDefault="000C7FEA" w:rsidP="000C7FEA">
            <w:pPr>
              <w:ind w:firstLine="48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</w:rPr>
              <w:t>数据库仅能通过本地访问，其他</w:t>
            </w:r>
            <w:proofErr w:type="spellStart"/>
            <w:r>
              <w:rPr>
                <w:rFonts w:cs="Times New Roman" w:hint="eastAsia"/>
                <w:color w:val="000000"/>
              </w:rPr>
              <w:t>ip</w:t>
            </w:r>
            <w:proofErr w:type="spellEnd"/>
            <w:r>
              <w:rPr>
                <w:rFonts w:cs="Times New Roman" w:hint="eastAsia"/>
                <w:color w:val="000000"/>
              </w:rPr>
              <w:t>均无法访问。</w:t>
            </w:r>
          </w:p>
          <w:p w14:paraId="2998D6A1" w14:textId="77777777" w:rsidR="000C7FEA" w:rsidRDefault="000C7FEA" w:rsidP="000C7FEA">
            <w:pPr>
              <w:ind w:firstLine="48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</w:rPr>
              <w:t>并且</w:t>
            </w:r>
            <w:proofErr w:type="gramStart"/>
            <w:r>
              <w:rPr>
                <w:rFonts w:cs="Times New Roman" w:hint="eastAsia"/>
                <w:color w:val="000000"/>
              </w:rPr>
              <w:t>本地访问</w:t>
            </w:r>
            <w:proofErr w:type="gramEnd"/>
            <w:r>
              <w:rPr>
                <w:rFonts w:cs="Times New Roman" w:hint="eastAsia"/>
                <w:color w:val="000000"/>
              </w:rPr>
              <w:t>需要经过</w:t>
            </w:r>
            <w:proofErr w:type="spellStart"/>
            <w:r>
              <w:rPr>
                <w:rFonts w:cs="Times New Roman" w:hint="eastAsia"/>
                <w:color w:val="000000"/>
              </w:rPr>
              <w:t>mysql</w:t>
            </w:r>
            <w:proofErr w:type="spellEnd"/>
            <w:r>
              <w:rPr>
                <w:rFonts w:cs="Times New Roman" w:hint="eastAsia"/>
                <w:color w:val="000000"/>
              </w:rPr>
              <w:t>身份认证，十分滴安全。</w:t>
            </w:r>
          </w:p>
          <w:p w14:paraId="676EAA17" w14:textId="2E1A735D" w:rsidR="000C7FEA" w:rsidRDefault="000C7FEA" w:rsidP="000C7FEA">
            <w:pPr>
              <w:ind w:firstLine="48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191622F4" wp14:editId="126470AF">
                  <wp:extent cx="3086100" cy="662637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870" cy="66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hint="eastAsia"/>
                <w:color w:val="000000"/>
              </w:rPr>
              <w:t> </w:t>
            </w:r>
          </w:p>
          <w:p w14:paraId="1B8018C3" w14:textId="77777777" w:rsidR="000C7FEA" w:rsidRDefault="000C7FEA" w:rsidP="000C7FEA">
            <w:pPr>
              <w:pStyle w:val="2"/>
              <w:spacing w:before="260" w:beforeAutospacing="0" w:after="260" w:afterAutospacing="0" w:line="550" w:lineRule="atLeast"/>
              <w:jc w:val="both"/>
              <w:rPr>
                <w:rFonts w:ascii="Cambria" w:hAnsi="Cambria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6.2 数据库验证方式</w:t>
            </w:r>
          </w:p>
          <w:p w14:paraId="1C42B39A" w14:textId="77777777" w:rsidR="000C7FEA" w:rsidRDefault="000C7FEA" w:rsidP="000C7FEA">
            <w:pPr>
              <w:ind w:firstLine="420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>
              <w:rPr>
                <w:rFonts w:cs="Times New Roman" w:hint="eastAsia"/>
                <w:color w:val="000000"/>
              </w:rPr>
              <w:t>mysql</w:t>
            </w:r>
            <w:proofErr w:type="spellEnd"/>
            <w:r>
              <w:rPr>
                <w:rFonts w:cs="Times New Roman" w:hint="eastAsia"/>
                <w:color w:val="000000"/>
              </w:rPr>
              <w:t>身份认证，账号密码登录模式。</w:t>
            </w:r>
          </w:p>
          <w:p w14:paraId="6F073801" w14:textId="232F600B" w:rsidR="000E1B8D" w:rsidRPr="000C7FEA" w:rsidRDefault="000E1B8D" w:rsidP="000E1B8D">
            <w:pPr>
              <w:rPr>
                <w:rFonts w:ascii="Calibri" w:eastAsia="宋体" w:hAnsi="Calibri" w:cs="Times New Roman"/>
              </w:rPr>
            </w:pPr>
          </w:p>
          <w:p w14:paraId="2997C623" w14:textId="6B843905" w:rsidR="000E1B8D" w:rsidRDefault="000E1B8D" w:rsidP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AB1A1C1" w14:textId="339A01BF" w:rsidR="00136ADC" w:rsidRPr="007F531A" w:rsidRDefault="000E1B8D" w:rsidP="00136ADC">
            <w:pPr>
              <w:rPr>
                <w:rFonts w:ascii="Calibri" w:eastAsia="宋体" w:hAnsi="Calibri" w:cs="Times New Roman"/>
              </w:rPr>
            </w:pPr>
            <w:r w:rsidRPr="007F531A">
              <w:rPr>
                <w:rFonts w:ascii="Calibri" w:eastAsia="宋体" w:hAnsi="Calibri" w:cs="Times New Roman" w:hint="eastAsia"/>
              </w:rPr>
              <w:t xml:space="preserve">  </w:t>
            </w:r>
          </w:p>
          <w:p w14:paraId="3C195289" w14:textId="3641DD45" w:rsidR="000E1B8D" w:rsidRPr="000E1B8D" w:rsidRDefault="000E1B8D" w:rsidP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646" w:type="dxa"/>
          </w:tcPr>
          <w:p w14:paraId="328036B3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BBF3E33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2C22E2C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E7253BC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23030F9E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77ADC57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F63DB6F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4E60565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769C5E3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3FD97945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50E23CF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A808A93" w14:textId="7777777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EF07375" w14:textId="7FCF7422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AD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初稿编写</w:t>
            </w:r>
          </w:p>
          <w:p w14:paraId="398A0AC6" w14:textId="17D27497" w:rsidR="000E1B8D" w:rsidRDefault="000E1B8D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0E1B8D"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第五部分 </w:t>
            </w:r>
          </w:p>
        </w:tc>
      </w:tr>
      <w:tr w:rsidR="000E1B8D" w14:paraId="5A13211E" w14:textId="77777777" w:rsidTr="00AD7CD5">
        <w:trPr>
          <w:trHeight w:val="1954"/>
        </w:trPr>
        <w:tc>
          <w:tcPr>
            <w:tcW w:w="1176" w:type="dxa"/>
          </w:tcPr>
          <w:p w14:paraId="54443793" w14:textId="77777777" w:rsidR="00AD3684" w:rsidRDefault="00AD3684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5814F7AA" w14:textId="77777777" w:rsidR="009B045B" w:rsidRDefault="009B045B" w:rsidP="00F255E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376E18DD" w14:textId="77777777" w:rsidR="009B045B" w:rsidRDefault="009B045B" w:rsidP="00F255E7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15BCA38A" w14:textId="0D813C2F" w:rsidR="00F255E7" w:rsidRDefault="006E5D75" w:rsidP="00F255E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</w:t>
            </w:r>
            <w:r w:rsidR="00F255E7">
              <w:rPr>
                <w:rFonts w:asciiTheme="minorEastAsia" w:hAnsiTheme="minorEastAsia" w:cstheme="minorEastAsia" w:hint="eastAsia"/>
                <w:sz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  <w:r w:rsidR="00F255E7">
              <w:rPr>
                <w:rFonts w:asciiTheme="minorEastAsia" w:hAnsiTheme="minorEastAsia" w:cstheme="minorEastAsia" w:hint="eastAsia"/>
                <w:sz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 w:rsidR="00F255E7">
              <w:rPr>
                <w:rFonts w:asciiTheme="minorEastAsia" w:hAnsiTheme="minorEastAsia" w:cstheme="minorEastAsia" w:hint="eastAsia"/>
                <w:sz w:val="24"/>
              </w:rPr>
              <w:t>日</w:t>
            </w:r>
          </w:p>
          <w:p w14:paraId="00DAA307" w14:textId="77777777" w:rsidR="00AD3684" w:rsidRDefault="00AD3684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474" w:type="dxa"/>
          </w:tcPr>
          <w:p w14:paraId="5EACF85E" w14:textId="03AF8CE6" w:rsidR="00F255E7" w:rsidRDefault="00F255E7" w:rsidP="00F255E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今天晚上我们</w:t>
            </w:r>
            <w:r w:rsidR="002B50F3">
              <w:rPr>
                <w:rFonts w:asciiTheme="minorEastAsia" w:hAnsiTheme="minorEastAsia" w:cstheme="minorEastAsia" w:hint="eastAsia"/>
                <w:sz w:val="22"/>
                <w:szCs w:val="28"/>
              </w:rPr>
              <w:t>在</w:t>
            </w:r>
            <w:proofErr w:type="spellStart"/>
            <w:r w:rsidR="002B50F3">
              <w:rPr>
                <w:rFonts w:asciiTheme="minorEastAsia" w:hAnsiTheme="minorEastAsia" w:cstheme="minorEastAsia" w:hint="eastAsia"/>
                <w:sz w:val="22"/>
                <w:szCs w:val="28"/>
              </w:rPr>
              <w:t>qq</w:t>
            </w:r>
            <w:proofErr w:type="spellEnd"/>
            <w:r w:rsidR="002B50F3">
              <w:rPr>
                <w:rFonts w:asciiTheme="minorEastAsia" w:hAnsiTheme="minorEastAsia" w:cstheme="minorEastAsia" w:hint="eastAsia"/>
                <w:sz w:val="22"/>
                <w:szCs w:val="28"/>
              </w:rPr>
              <w:t>群中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进行了</w:t>
            </w:r>
            <w:r w:rsidR="002B50F3">
              <w:rPr>
                <w:rFonts w:asciiTheme="minorEastAsia" w:hAnsiTheme="minorEastAsia" w:cstheme="minorEastAsia" w:hint="eastAsia"/>
                <w:sz w:val="22"/>
                <w:szCs w:val="28"/>
              </w:rPr>
              <w:t>讨论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主要是对于本周我们小组成员对于</w:t>
            </w:r>
            <w:r w:rsidR="002B50F3">
              <w:rPr>
                <w:rFonts w:asciiTheme="minorEastAsia" w:hAnsiTheme="minorEastAsia" w:cstheme="minorEastAsia" w:hint="eastAsia"/>
                <w:sz w:val="22"/>
                <w:szCs w:val="28"/>
              </w:rPr>
              <w:t>第九周实验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各自任务完成情况</w:t>
            </w:r>
            <w:r w:rsidRPr="00345133">
              <w:rPr>
                <w:rFonts w:asciiTheme="minorEastAsia" w:hAnsiTheme="minorEastAsia" w:cstheme="minorEastAsia" w:hint="eastAsia"/>
                <w:sz w:val="22"/>
                <w:szCs w:val="28"/>
              </w:rPr>
              <w:t>的分享汇总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并发表对于一些问题各自的看法</w:t>
            </w:r>
            <w:r w:rsidR="002B50F3"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  <w:r w:rsidR="002B50F3">
              <w:rPr>
                <w:rFonts w:asciiTheme="minorEastAsia" w:hAnsiTheme="minorEastAsia" w:cstheme="minorEastAsia"/>
                <w:sz w:val="22"/>
                <w:szCs w:val="28"/>
              </w:rPr>
              <w:t xml:space="preserve"> </w:t>
            </w:r>
          </w:p>
          <w:p w14:paraId="2CC10A2A" w14:textId="00BD07A2" w:rsidR="00AD3684" w:rsidRDefault="00AD3684" w:rsidP="00F255E7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646" w:type="dxa"/>
          </w:tcPr>
          <w:p w14:paraId="04AFAE4D" w14:textId="667D06A4" w:rsidR="00AD3684" w:rsidRDefault="00AD3684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2BE668F" w14:textId="77777777" w:rsidR="009B045B" w:rsidRDefault="009B045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316F3F9" w14:textId="77777777" w:rsidR="009B045B" w:rsidRDefault="009B045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29A71F8" w14:textId="77777777" w:rsidR="009B045B" w:rsidRPr="009B045B" w:rsidRDefault="009B045B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AD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初稿总结</w:t>
            </w:r>
          </w:p>
        </w:tc>
      </w:tr>
    </w:tbl>
    <w:p w14:paraId="2AEA5690" w14:textId="77777777" w:rsidR="00AD3684" w:rsidRPr="000E4CC9" w:rsidRDefault="00AD3684">
      <w:pPr>
        <w:rPr>
          <w:rFonts w:ascii="华文隶书" w:eastAsia="华文隶书" w:hAnsi="华文隶书" w:cs="华文隶书"/>
          <w:sz w:val="32"/>
          <w:szCs w:val="40"/>
        </w:rPr>
      </w:pPr>
    </w:p>
    <w:sectPr w:rsidR="00AD3684" w:rsidRPr="000E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CD81" w14:textId="77777777" w:rsidR="00C778B5" w:rsidRDefault="00C778B5" w:rsidP="000E4CC9">
      <w:r>
        <w:separator/>
      </w:r>
    </w:p>
  </w:endnote>
  <w:endnote w:type="continuationSeparator" w:id="0">
    <w:p w14:paraId="02187A34" w14:textId="77777777" w:rsidR="00C778B5" w:rsidRDefault="00C778B5" w:rsidP="000E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F132" w14:textId="77777777" w:rsidR="00C778B5" w:rsidRDefault="00C778B5" w:rsidP="000E4CC9">
      <w:r>
        <w:separator/>
      </w:r>
    </w:p>
  </w:footnote>
  <w:footnote w:type="continuationSeparator" w:id="0">
    <w:p w14:paraId="191BEFE9" w14:textId="77777777" w:rsidR="00C778B5" w:rsidRDefault="00C778B5" w:rsidP="000E4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EA0A1F"/>
    <w:rsid w:val="000C7FEA"/>
    <w:rsid w:val="000E1B8D"/>
    <w:rsid w:val="000E4CC9"/>
    <w:rsid w:val="000E57BA"/>
    <w:rsid w:val="00136ADC"/>
    <w:rsid w:val="001917A3"/>
    <w:rsid w:val="002B50F3"/>
    <w:rsid w:val="004800FA"/>
    <w:rsid w:val="006E5D75"/>
    <w:rsid w:val="00880558"/>
    <w:rsid w:val="008862D3"/>
    <w:rsid w:val="009111BA"/>
    <w:rsid w:val="009B045B"/>
    <w:rsid w:val="00A60755"/>
    <w:rsid w:val="00AD3684"/>
    <w:rsid w:val="00AD7CD5"/>
    <w:rsid w:val="00B717FC"/>
    <w:rsid w:val="00C778B5"/>
    <w:rsid w:val="00CC577A"/>
    <w:rsid w:val="00EF4785"/>
    <w:rsid w:val="00F255E7"/>
    <w:rsid w:val="537667DB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0161E"/>
  <w15:docId w15:val="{53F919CA-1DEA-4F2F-A794-41B5A74F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F47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47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80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rsid w:val="000E4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4CC9"/>
    <w:rPr>
      <w:kern w:val="2"/>
      <w:sz w:val="18"/>
      <w:szCs w:val="18"/>
    </w:rPr>
  </w:style>
  <w:style w:type="paragraph" w:styleId="a7">
    <w:name w:val="footer"/>
    <w:basedOn w:val="a"/>
    <w:link w:val="a8"/>
    <w:rsid w:val="000E4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4CC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7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4785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8</cp:revision>
  <dcterms:created xsi:type="dcterms:W3CDTF">2020-04-24T13:05:00Z</dcterms:created>
  <dcterms:modified xsi:type="dcterms:W3CDTF">2022-05-26T13:01:00Z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