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F23B5B" w14:textId="77777777" w:rsidR="009017E7" w:rsidRDefault="003B1684">
      <w:pPr>
        <w:jc w:val="center"/>
        <w:rPr>
          <w:rFonts w:ascii="华文隶书" w:eastAsia="华文隶书" w:hAnsi="华文隶书" w:cs="华文隶书"/>
          <w:sz w:val="56"/>
          <w:szCs w:val="96"/>
        </w:rPr>
      </w:pPr>
      <w:r>
        <w:rPr>
          <w:rFonts w:ascii="华文隶书" w:eastAsia="华文隶书" w:hAnsi="华文隶书" w:cs="华文隶书" w:hint="eastAsia"/>
          <w:sz w:val="56"/>
          <w:szCs w:val="96"/>
        </w:rPr>
        <w:t>工作日志</w:t>
      </w:r>
    </w:p>
    <w:tbl>
      <w:tblPr>
        <w:tblStyle w:val="a3"/>
        <w:tblpPr w:leftFromText="180" w:rightFromText="180" w:vertAnchor="text" w:tblpX="102" w:tblpY="278"/>
        <w:tblOverlap w:val="never"/>
        <w:tblW w:w="0" w:type="auto"/>
        <w:tblLook w:val="04A0" w:firstRow="1" w:lastRow="0" w:firstColumn="1" w:lastColumn="0" w:noHBand="0" w:noVBand="1"/>
      </w:tblPr>
      <w:tblGrid>
        <w:gridCol w:w="1497"/>
        <w:gridCol w:w="5243"/>
        <w:gridCol w:w="1782"/>
      </w:tblGrid>
      <w:tr w:rsidR="009017E7" w14:paraId="3F339CDC" w14:textId="77777777">
        <w:trPr>
          <w:trHeight w:val="272"/>
        </w:trPr>
        <w:tc>
          <w:tcPr>
            <w:tcW w:w="1497" w:type="dxa"/>
          </w:tcPr>
          <w:p w14:paraId="51DC13C2" w14:textId="77777777" w:rsidR="009017E7" w:rsidRDefault="003B1684">
            <w:pPr>
              <w:ind w:firstLineChars="200" w:firstLine="640"/>
              <w:rPr>
                <w:rFonts w:asciiTheme="minorEastAsia" w:hAnsiTheme="minorEastAsia" w:cstheme="minorEastAsia"/>
                <w:sz w:val="32"/>
                <w:szCs w:val="40"/>
              </w:rPr>
            </w:pPr>
            <w:r>
              <w:rPr>
                <w:rFonts w:asciiTheme="minorEastAsia" w:hAnsiTheme="minorEastAsia" w:cstheme="minorEastAsia" w:hint="eastAsia"/>
                <w:sz w:val="32"/>
                <w:szCs w:val="40"/>
              </w:rPr>
              <w:t>时间</w:t>
            </w:r>
          </w:p>
        </w:tc>
        <w:tc>
          <w:tcPr>
            <w:tcW w:w="5243" w:type="dxa"/>
          </w:tcPr>
          <w:p w14:paraId="02EEE381" w14:textId="77777777" w:rsidR="009017E7" w:rsidRDefault="003B1684">
            <w:pPr>
              <w:rPr>
                <w:rFonts w:asciiTheme="minorEastAsia" w:hAnsiTheme="minorEastAsia" w:cstheme="minorEastAsia"/>
                <w:sz w:val="32"/>
                <w:szCs w:val="40"/>
              </w:rPr>
            </w:pPr>
            <w:r>
              <w:rPr>
                <w:rFonts w:ascii="华文隶书" w:eastAsia="华文隶书" w:hAnsi="华文隶书" w:cs="华文隶书" w:hint="eastAsia"/>
                <w:sz w:val="32"/>
                <w:szCs w:val="40"/>
              </w:rPr>
              <w:t xml:space="preserve">            </w:t>
            </w:r>
            <w:r>
              <w:rPr>
                <w:rFonts w:asciiTheme="minorEastAsia" w:hAnsiTheme="minorEastAsia" w:cstheme="minorEastAsia" w:hint="eastAsia"/>
                <w:sz w:val="32"/>
                <w:szCs w:val="40"/>
              </w:rPr>
              <w:t>工作内容</w:t>
            </w:r>
          </w:p>
        </w:tc>
        <w:tc>
          <w:tcPr>
            <w:tcW w:w="1782" w:type="dxa"/>
          </w:tcPr>
          <w:p w14:paraId="219A802A" w14:textId="77777777" w:rsidR="009017E7" w:rsidRDefault="003B1684">
            <w:pPr>
              <w:rPr>
                <w:rFonts w:asciiTheme="minorEastAsia" w:hAnsiTheme="minorEastAsia" w:cstheme="minorEastAsia"/>
                <w:sz w:val="32"/>
                <w:szCs w:val="40"/>
              </w:rPr>
            </w:pPr>
            <w:r>
              <w:rPr>
                <w:rFonts w:asciiTheme="minorEastAsia" w:hAnsiTheme="minorEastAsia" w:cstheme="minorEastAsia" w:hint="eastAsia"/>
                <w:sz w:val="32"/>
                <w:szCs w:val="40"/>
              </w:rPr>
              <w:t>关键词</w:t>
            </w:r>
          </w:p>
        </w:tc>
      </w:tr>
      <w:tr w:rsidR="009017E7" w14:paraId="4B2D1E42" w14:textId="77777777">
        <w:trPr>
          <w:trHeight w:val="1832"/>
        </w:trPr>
        <w:tc>
          <w:tcPr>
            <w:tcW w:w="1497" w:type="dxa"/>
          </w:tcPr>
          <w:p w14:paraId="3A1566FC" w14:textId="77777777" w:rsidR="009017E7" w:rsidRDefault="009017E7">
            <w:pPr>
              <w:rPr>
                <w:rFonts w:asciiTheme="minorEastAsia" w:hAnsiTheme="minorEastAsia" w:cstheme="minorEastAsia"/>
              </w:rPr>
            </w:pPr>
          </w:p>
          <w:p w14:paraId="621C9AD3" w14:textId="217032D0" w:rsidR="009017E7" w:rsidRDefault="00E27135">
            <w:pPr>
              <w:rPr>
                <w:rFonts w:asciiTheme="minorEastAsia" w:hAnsiTheme="minorEastAsia" w:cstheme="minorEastAsia"/>
                <w:sz w:val="32"/>
                <w:szCs w:val="40"/>
              </w:rPr>
            </w:pPr>
            <w:r>
              <w:rPr>
                <w:rFonts w:asciiTheme="minorEastAsia" w:hAnsiTheme="minorEastAsia" w:cstheme="minorEastAsia" w:hint="eastAsia"/>
                <w:sz w:val="24"/>
                <w:szCs w:val="32"/>
              </w:rPr>
              <w:t>2022</w:t>
            </w:r>
            <w:r w:rsidR="003B1684">
              <w:rPr>
                <w:rFonts w:asciiTheme="minorEastAsia" w:hAnsiTheme="minorEastAsia" w:cstheme="minorEastAsia" w:hint="eastAsia"/>
                <w:sz w:val="24"/>
                <w:szCs w:val="32"/>
              </w:rPr>
              <w:t>年</w:t>
            </w:r>
            <w:r w:rsidR="003B1684">
              <w:rPr>
                <w:rFonts w:asciiTheme="minorEastAsia" w:hAnsiTheme="minorEastAsia" w:cstheme="minorEastAsia" w:hint="eastAsia"/>
                <w:sz w:val="24"/>
                <w:szCs w:val="32"/>
              </w:rPr>
              <w:t>3</w:t>
            </w:r>
            <w:r w:rsidR="003B1684">
              <w:rPr>
                <w:rFonts w:asciiTheme="minorEastAsia" w:hAnsiTheme="minorEastAsia" w:cstheme="minorEastAsia" w:hint="eastAsia"/>
                <w:sz w:val="24"/>
                <w:szCs w:val="32"/>
              </w:rPr>
              <w:t>月</w:t>
            </w:r>
            <w:r w:rsidR="003B1684">
              <w:rPr>
                <w:rFonts w:asciiTheme="minorEastAsia" w:hAnsiTheme="minorEastAsia" w:cstheme="minorEastAsia" w:hint="eastAsia"/>
                <w:sz w:val="24"/>
                <w:szCs w:val="32"/>
              </w:rPr>
              <w:t>31</w:t>
            </w:r>
            <w:r w:rsidR="003B1684">
              <w:rPr>
                <w:rFonts w:asciiTheme="minorEastAsia" w:hAnsiTheme="minorEastAsia" w:cstheme="minorEastAsia" w:hint="eastAsia"/>
                <w:sz w:val="24"/>
                <w:szCs w:val="32"/>
              </w:rPr>
              <w:t>日</w:t>
            </w:r>
          </w:p>
        </w:tc>
        <w:tc>
          <w:tcPr>
            <w:tcW w:w="5243" w:type="dxa"/>
          </w:tcPr>
          <w:p w14:paraId="4BAF5D2B" w14:textId="72D9A924" w:rsidR="00E27135" w:rsidRDefault="00E27135" w:rsidP="00E27135">
            <w:r>
              <w:rPr>
                <w:rFonts w:hint="eastAsia"/>
              </w:rPr>
              <w:t>本周实验课上，我们第一次接触</w:t>
            </w:r>
            <w:proofErr w:type="spellStart"/>
            <w:r>
              <w:rPr>
                <w:rFonts w:hint="eastAsia"/>
              </w:rPr>
              <w:t>srs</w:t>
            </w:r>
            <w:proofErr w:type="spellEnd"/>
            <w:r>
              <w:rPr>
                <w:rFonts w:hint="eastAsia"/>
              </w:rPr>
              <w:t>的编写，进行了组内讨论后，我们决定一起编写</w:t>
            </w:r>
            <w:r>
              <w:rPr>
                <w:rFonts w:hint="eastAsia"/>
              </w:rPr>
              <w:t>3</w:t>
            </w:r>
            <w:r>
              <w:t>.2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3</w:t>
            </w:r>
            <w:r>
              <w:t>.7</w:t>
            </w:r>
            <w:r>
              <w:rPr>
                <w:rFonts w:hint="eastAsia"/>
              </w:rPr>
              <w:t>部分，另外，</w:t>
            </w:r>
            <w:r w:rsidR="00D05828">
              <w:rPr>
                <w:rFonts w:hint="eastAsia"/>
              </w:rPr>
              <w:t>本周</w:t>
            </w:r>
            <w:r>
              <w:rPr>
                <w:rFonts w:hint="eastAsia"/>
              </w:rPr>
              <w:t>我负责编写</w:t>
            </w:r>
            <w:r w:rsidRPr="005807C5">
              <w:t>1</w:t>
            </w:r>
            <w:r w:rsidRPr="005807C5">
              <w:t>、</w:t>
            </w:r>
            <w:r w:rsidRPr="005807C5">
              <w:t>2</w:t>
            </w:r>
            <w:r w:rsidRPr="005807C5">
              <w:t>、</w:t>
            </w:r>
            <w:r w:rsidRPr="005807C5">
              <w:t>3.1</w:t>
            </w:r>
            <w:r>
              <w:rPr>
                <w:rFonts w:hint="eastAsia"/>
              </w:rPr>
              <w:t>部分。</w:t>
            </w:r>
          </w:p>
          <w:p w14:paraId="7E6C8337" w14:textId="55843342" w:rsidR="009017E7" w:rsidRDefault="009017E7">
            <w:pPr>
              <w:ind w:firstLineChars="200" w:firstLine="440"/>
              <w:rPr>
                <w:rFonts w:asciiTheme="minorEastAsia" w:hAnsiTheme="minorEastAsia" w:cstheme="minorEastAsia"/>
                <w:sz w:val="22"/>
                <w:szCs w:val="28"/>
              </w:rPr>
            </w:pPr>
          </w:p>
        </w:tc>
        <w:tc>
          <w:tcPr>
            <w:tcW w:w="1782" w:type="dxa"/>
          </w:tcPr>
          <w:p w14:paraId="23F2CAC5" w14:textId="77777777" w:rsidR="009017E7" w:rsidRDefault="009017E7">
            <w:pPr>
              <w:ind w:firstLineChars="100" w:firstLine="220"/>
              <w:rPr>
                <w:rFonts w:asciiTheme="minorEastAsia" w:hAnsiTheme="minorEastAsia" w:cstheme="minorEastAsia"/>
                <w:sz w:val="22"/>
                <w:szCs w:val="28"/>
              </w:rPr>
            </w:pPr>
          </w:p>
          <w:p w14:paraId="5FC59155" w14:textId="1A3DCFA9" w:rsidR="009017E7" w:rsidRDefault="003B1684" w:rsidP="00E27135">
            <w:pPr>
              <w:ind w:firstLineChars="100" w:firstLine="220"/>
              <w:rPr>
                <w:rFonts w:asciiTheme="minorEastAsia" w:hAnsiTheme="minorEastAsia" w:cstheme="minorEastAsia" w:hint="eastAsia"/>
                <w:sz w:val="22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2"/>
                <w:szCs w:val="28"/>
              </w:rPr>
              <w:t>分配任务</w:t>
            </w:r>
          </w:p>
          <w:p w14:paraId="396552DB" w14:textId="77777777" w:rsidR="009017E7" w:rsidRDefault="003B1684">
            <w:pPr>
              <w:ind w:firstLineChars="100" w:firstLine="220"/>
              <w:rPr>
                <w:rFonts w:asciiTheme="minorEastAsia" w:hAnsiTheme="minorEastAsia" w:cstheme="minorEastAsia"/>
                <w:sz w:val="22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2"/>
                <w:szCs w:val="28"/>
              </w:rPr>
              <w:t>编写</w:t>
            </w:r>
            <w:r>
              <w:rPr>
                <w:rFonts w:asciiTheme="minorEastAsia" w:hAnsiTheme="minorEastAsia" w:cstheme="minorEastAsia" w:hint="eastAsia"/>
                <w:sz w:val="22"/>
                <w:szCs w:val="28"/>
              </w:rPr>
              <w:t>SRS</w:t>
            </w:r>
            <w:r>
              <w:rPr>
                <w:rFonts w:asciiTheme="minorEastAsia" w:hAnsiTheme="minorEastAsia" w:cstheme="minorEastAsia" w:hint="eastAsia"/>
                <w:sz w:val="22"/>
                <w:szCs w:val="28"/>
              </w:rPr>
              <w:t>文档</w:t>
            </w:r>
          </w:p>
          <w:p w14:paraId="7F286163" w14:textId="77777777" w:rsidR="009017E7" w:rsidRDefault="009017E7">
            <w:pPr>
              <w:ind w:firstLineChars="100" w:firstLine="220"/>
              <w:rPr>
                <w:rFonts w:asciiTheme="minorEastAsia" w:hAnsiTheme="minorEastAsia" w:cstheme="minorEastAsia"/>
                <w:sz w:val="22"/>
                <w:szCs w:val="28"/>
              </w:rPr>
            </w:pPr>
          </w:p>
        </w:tc>
      </w:tr>
      <w:tr w:rsidR="009017E7" w14:paraId="12CD20CD" w14:textId="77777777">
        <w:trPr>
          <w:trHeight w:val="1254"/>
        </w:trPr>
        <w:tc>
          <w:tcPr>
            <w:tcW w:w="1497" w:type="dxa"/>
          </w:tcPr>
          <w:p w14:paraId="1CEE973B" w14:textId="77777777" w:rsidR="009017E7" w:rsidRDefault="009017E7">
            <w:pPr>
              <w:rPr>
                <w:rFonts w:asciiTheme="minorEastAsia" w:hAnsiTheme="minorEastAsia" w:cstheme="minorEastAsia"/>
                <w:sz w:val="24"/>
                <w:szCs w:val="32"/>
              </w:rPr>
            </w:pPr>
          </w:p>
          <w:p w14:paraId="082C7054" w14:textId="77777777" w:rsidR="009017E7" w:rsidRDefault="009017E7">
            <w:pPr>
              <w:rPr>
                <w:rFonts w:asciiTheme="minorEastAsia" w:hAnsiTheme="minorEastAsia" w:cstheme="minorEastAsia"/>
                <w:sz w:val="24"/>
                <w:szCs w:val="32"/>
              </w:rPr>
            </w:pPr>
          </w:p>
          <w:p w14:paraId="2BDDFB57" w14:textId="64A02DB2" w:rsidR="009017E7" w:rsidRDefault="00E27135">
            <w:pPr>
              <w:rPr>
                <w:rFonts w:asciiTheme="minorEastAsia" w:hAnsiTheme="minorEastAsia" w:cstheme="minorEastAsia"/>
                <w:sz w:val="24"/>
                <w:szCs w:val="32"/>
              </w:rPr>
            </w:pPr>
            <w:r>
              <w:rPr>
                <w:rFonts w:asciiTheme="minorEastAsia" w:hAnsiTheme="minorEastAsia" w:cstheme="minorEastAsia" w:hint="eastAsia"/>
                <w:sz w:val="24"/>
                <w:szCs w:val="32"/>
              </w:rPr>
              <w:t>2022</w:t>
            </w:r>
            <w:r w:rsidR="003B1684">
              <w:rPr>
                <w:rFonts w:asciiTheme="minorEastAsia" w:hAnsiTheme="minorEastAsia" w:cstheme="minorEastAsia" w:hint="eastAsia"/>
                <w:sz w:val="24"/>
                <w:szCs w:val="32"/>
              </w:rPr>
              <w:t>年</w:t>
            </w:r>
            <w:r w:rsidR="003B1684">
              <w:rPr>
                <w:rFonts w:asciiTheme="minorEastAsia" w:hAnsiTheme="minorEastAsia" w:cstheme="minorEastAsia" w:hint="eastAsia"/>
                <w:sz w:val="24"/>
                <w:szCs w:val="32"/>
              </w:rPr>
              <w:t>4</w:t>
            </w:r>
            <w:r w:rsidR="003B1684">
              <w:rPr>
                <w:rFonts w:asciiTheme="minorEastAsia" w:hAnsiTheme="minorEastAsia" w:cstheme="minorEastAsia" w:hint="eastAsia"/>
                <w:sz w:val="24"/>
                <w:szCs w:val="32"/>
              </w:rPr>
              <w:t>月</w:t>
            </w:r>
            <w:r w:rsidR="003B1684">
              <w:rPr>
                <w:rFonts w:asciiTheme="minorEastAsia" w:hAnsiTheme="minorEastAsia" w:cstheme="minorEastAsia" w:hint="eastAsia"/>
                <w:sz w:val="24"/>
                <w:szCs w:val="32"/>
              </w:rPr>
              <w:t>1</w:t>
            </w:r>
            <w:r w:rsidR="003B1684">
              <w:rPr>
                <w:rFonts w:asciiTheme="minorEastAsia" w:hAnsiTheme="minorEastAsia" w:cstheme="minorEastAsia" w:hint="eastAsia"/>
                <w:sz w:val="24"/>
                <w:szCs w:val="32"/>
              </w:rPr>
              <w:t>日</w:t>
            </w:r>
          </w:p>
          <w:p w14:paraId="7E00149D" w14:textId="77777777" w:rsidR="009017E7" w:rsidRDefault="009017E7">
            <w:pPr>
              <w:rPr>
                <w:rFonts w:asciiTheme="minorEastAsia" w:hAnsiTheme="minorEastAsia" w:cstheme="minorEastAsia"/>
                <w:sz w:val="24"/>
                <w:szCs w:val="32"/>
              </w:rPr>
            </w:pPr>
          </w:p>
          <w:p w14:paraId="6423CD55" w14:textId="77777777" w:rsidR="009017E7" w:rsidRDefault="009017E7">
            <w:pPr>
              <w:rPr>
                <w:rFonts w:asciiTheme="minorEastAsia" w:hAnsiTheme="minorEastAsia" w:cstheme="minorEastAsia"/>
                <w:sz w:val="24"/>
                <w:szCs w:val="32"/>
              </w:rPr>
            </w:pPr>
          </w:p>
          <w:p w14:paraId="4C893149" w14:textId="77777777" w:rsidR="009017E7" w:rsidRDefault="009017E7">
            <w:pPr>
              <w:rPr>
                <w:rFonts w:asciiTheme="minorEastAsia" w:hAnsiTheme="minorEastAsia" w:cstheme="minorEastAsia"/>
                <w:sz w:val="24"/>
                <w:szCs w:val="32"/>
              </w:rPr>
            </w:pPr>
          </w:p>
          <w:p w14:paraId="46349D94" w14:textId="77777777" w:rsidR="009017E7" w:rsidRDefault="009017E7">
            <w:pPr>
              <w:rPr>
                <w:rFonts w:asciiTheme="minorEastAsia" w:hAnsiTheme="minorEastAsia" w:cstheme="minorEastAsia"/>
                <w:sz w:val="24"/>
                <w:szCs w:val="32"/>
              </w:rPr>
            </w:pPr>
          </w:p>
        </w:tc>
        <w:tc>
          <w:tcPr>
            <w:tcW w:w="5243" w:type="dxa"/>
          </w:tcPr>
          <w:p w14:paraId="7A623333" w14:textId="77777777" w:rsidR="000B68BD" w:rsidRDefault="003B1684" w:rsidP="000B68BD">
            <w:pPr>
              <w:ind w:firstLine="440"/>
              <w:rPr>
                <w:rFonts w:asciiTheme="minorEastAsia" w:hAnsiTheme="minorEastAsia" w:cstheme="minorEastAsia"/>
                <w:sz w:val="22"/>
                <w:szCs w:val="22"/>
              </w:rPr>
            </w:pPr>
            <w:r>
              <w:rPr>
                <w:rFonts w:asciiTheme="minorEastAsia" w:hAnsiTheme="minorEastAsia" w:cstheme="minorEastAsia" w:hint="eastAsia"/>
                <w:sz w:val="22"/>
                <w:szCs w:val="22"/>
              </w:rPr>
              <w:t>今天的主要工作就是学习国标中的文档</w:t>
            </w:r>
            <w:r>
              <w:rPr>
                <w:rFonts w:asciiTheme="minorEastAsia" w:hAnsiTheme="minorEastAsia" w:cstheme="minorEastAsia" w:hint="eastAsia"/>
                <w:sz w:val="22"/>
                <w:szCs w:val="22"/>
              </w:rPr>
              <w:t>11</w:t>
            </w:r>
            <w:r>
              <w:rPr>
                <w:rFonts w:asciiTheme="minorEastAsia" w:hAnsiTheme="minorEastAsia" w:cstheme="minorEastAsia" w:hint="eastAsia"/>
                <w:sz w:val="22"/>
                <w:szCs w:val="22"/>
              </w:rPr>
              <w:t>《软件需求规格说明</w:t>
            </w:r>
            <w:r>
              <w:rPr>
                <w:rFonts w:asciiTheme="minorEastAsia" w:hAnsiTheme="minorEastAsia" w:cstheme="minorEastAsia" w:hint="eastAsia"/>
                <w:sz w:val="22"/>
                <w:szCs w:val="22"/>
              </w:rPr>
              <w:t>SRS</w:t>
            </w:r>
            <w:r>
              <w:rPr>
                <w:rFonts w:asciiTheme="minorEastAsia" w:hAnsiTheme="minorEastAsia" w:cstheme="minorEastAsia" w:hint="eastAsia"/>
                <w:sz w:val="22"/>
                <w:szCs w:val="22"/>
              </w:rPr>
              <w:t>》和案例。了解文档的要求和结构及与其他相关文档（</w:t>
            </w:r>
            <w:r>
              <w:rPr>
                <w:rFonts w:asciiTheme="minorEastAsia" w:hAnsiTheme="minorEastAsia" w:cstheme="minorEastAsia" w:hint="eastAsia"/>
                <w:sz w:val="22"/>
                <w:szCs w:val="22"/>
              </w:rPr>
              <w:t>07,08,12,17</w:t>
            </w:r>
            <w:r>
              <w:rPr>
                <w:rFonts w:asciiTheme="minorEastAsia" w:hAnsiTheme="minorEastAsia" w:cstheme="minorEastAsia" w:hint="eastAsia"/>
                <w:sz w:val="22"/>
                <w:szCs w:val="22"/>
              </w:rPr>
              <w:t>等）的关系。通过对几个案例的学习，我大致明白了</w:t>
            </w:r>
            <w:r>
              <w:rPr>
                <w:rFonts w:asciiTheme="minorEastAsia" w:hAnsiTheme="minorEastAsia" w:cstheme="minorEastAsia" w:hint="eastAsia"/>
                <w:sz w:val="22"/>
                <w:szCs w:val="22"/>
              </w:rPr>
              <w:t>SRS</w:t>
            </w:r>
            <w:r>
              <w:rPr>
                <w:rFonts w:asciiTheme="minorEastAsia" w:hAnsiTheme="minorEastAsia" w:cstheme="minorEastAsia" w:hint="eastAsia"/>
                <w:sz w:val="22"/>
                <w:szCs w:val="22"/>
              </w:rPr>
              <w:t>文档的相关格式。不过，通过对几个案例文档的阅读，我也发现这个</w:t>
            </w:r>
            <w:r>
              <w:rPr>
                <w:rFonts w:asciiTheme="minorEastAsia" w:hAnsiTheme="minorEastAsia" w:cstheme="minorEastAsia" w:hint="eastAsia"/>
                <w:sz w:val="22"/>
                <w:szCs w:val="22"/>
              </w:rPr>
              <w:t>SRS</w:t>
            </w:r>
            <w:r>
              <w:rPr>
                <w:rFonts w:asciiTheme="minorEastAsia" w:hAnsiTheme="minorEastAsia" w:cstheme="minorEastAsia" w:hint="eastAsia"/>
                <w:sz w:val="22"/>
                <w:szCs w:val="22"/>
              </w:rPr>
              <w:t>文档并不是所有的点都要覆盖掉。有好几篇文档在某些点上都没有做出叙述，但是老师仍然把他列为案例就说明这样也可行。后期精简文档时也可以借鉴。</w:t>
            </w:r>
          </w:p>
          <w:p w14:paraId="12E9735D" w14:textId="629AE498" w:rsidR="000B68BD" w:rsidRDefault="000B68BD" w:rsidP="000B68BD">
            <w:pPr>
              <w:rPr>
                <w:rFonts w:asciiTheme="minorEastAsia" w:hAnsiTheme="minorEastAsia" w:cstheme="minorEastAsia" w:hint="eastAsia"/>
                <w:sz w:val="22"/>
                <w:szCs w:val="22"/>
              </w:rPr>
            </w:pPr>
            <w:r>
              <w:rPr>
                <w:rFonts w:asciiTheme="minorEastAsia" w:hAnsiTheme="minorEastAsia" w:cstheme="minorEastAsia" w:hint="eastAsia"/>
                <w:sz w:val="22"/>
                <w:szCs w:val="22"/>
              </w:rPr>
              <w:t>附我查阅的资料：</w:t>
            </w:r>
          </w:p>
          <w:p w14:paraId="2AF39866" w14:textId="5CFFA991" w:rsidR="000B68BD" w:rsidRPr="003B1684" w:rsidRDefault="000B68BD" w:rsidP="000B68BD">
            <w:pPr>
              <w:rPr>
                <w:rFonts w:asciiTheme="minorEastAsia" w:hAnsiTheme="minorEastAsia"/>
                <w:szCs w:val="21"/>
              </w:rPr>
            </w:pPr>
            <w:r w:rsidRPr="003B1684">
              <w:rPr>
                <w:rFonts w:asciiTheme="minorEastAsia" w:hAnsiTheme="minorEastAsia"/>
                <w:szCs w:val="21"/>
              </w:rPr>
              <w:t>文档17《软件配置管理计划(SCMP)》</w:t>
            </w:r>
            <w:r w:rsidRPr="003B1684">
              <w:rPr>
                <w:rFonts w:asciiTheme="minorEastAsia" w:hAnsiTheme="minorEastAsia" w:hint="eastAsia"/>
                <w:szCs w:val="21"/>
              </w:rPr>
              <w:t>：</w:t>
            </w:r>
          </w:p>
          <w:p w14:paraId="5E2A5C2A" w14:textId="77777777" w:rsidR="000B68BD" w:rsidRPr="003B1684" w:rsidRDefault="000B68BD" w:rsidP="000B68BD">
            <w:pPr>
              <w:rPr>
                <w:rFonts w:asciiTheme="minorEastAsia" w:hAnsiTheme="minorEastAsia"/>
                <w:szCs w:val="21"/>
              </w:rPr>
            </w:pPr>
            <w:r w:rsidRPr="003B1684">
              <w:rPr>
                <w:rFonts w:asciiTheme="minorEastAsia" w:hAnsiTheme="minorEastAsia"/>
                <w:szCs w:val="21"/>
              </w:rPr>
              <w:t>《软件配置管理计划》(SCMP)说明在项目中如何实现配置管理。</w:t>
            </w:r>
          </w:p>
          <w:p w14:paraId="1A1EB2AB" w14:textId="77777777" w:rsidR="000B68BD" w:rsidRPr="003B1684" w:rsidRDefault="000B68BD" w:rsidP="000B68BD">
            <w:pPr>
              <w:rPr>
                <w:rFonts w:asciiTheme="minorEastAsia" w:hAnsiTheme="minorEastAsia"/>
                <w:szCs w:val="21"/>
              </w:rPr>
            </w:pPr>
            <w:r w:rsidRPr="003B1684">
              <w:rPr>
                <w:rFonts w:asciiTheme="minorEastAsia" w:hAnsiTheme="minorEastAsia"/>
                <w:szCs w:val="21"/>
              </w:rPr>
              <w:t>包括以下方面：</w:t>
            </w:r>
          </w:p>
          <w:p w14:paraId="26B903D1" w14:textId="77777777" w:rsidR="000B68BD" w:rsidRPr="003B1684" w:rsidRDefault="000B68BD" w:rsidP="000B68BD">
            <w:pPr>
              <w:rPr>
                <w:rFonts w:asciiTheme="minorEastAsia" w:hAnsiTheme="minorEastAsia"/>
                <w:szCs w:val="21"/>
              </w:rPr>
            </w:pPr>
            <w:r w:rsidRPr="003B1684">
              <w:rPr>
                <w:rFonts w:asciiTheme="minorEastAsia" w:hAnsiTheme="minorEastAsia"/>
                <w:szCs w:val="21"/>
              </w:rPr>
              <w:t>引言：前文描述</w:t>
            </w:r>
          </w:p>
          <w:p w14:paraId="22D43D86" w14:textId="77777777" w:rsidR="000B68BD" w:rsidRPr="003B1684" w:rsidRDefault="000B68BD" w:rsidP="000B68BD">
            <w:pPr>
              <w:rPr>
                <w:rFonts w:asciiTheme="minorEastAsia" w:hAnsiTheme="minorEastAsia"/>
                <w:szCs w:val="21"/>
              </w:rPr>
            </w:pPr>
            <w:r w:rsidRPr="003B1684">
              <w:rPr>
                <w:rFonts w:asciiTheme="minorEastAsia" w:hAnsiTheme="minorEastAsia"/>
                <w:szCs w:val="21"/>
              </w:rPr>
              <w:t>引用文件</w:t>
            </w:r>
          </w:p>
          <w:p w14:paraId="4348F3EE" w14:textId="77777777" w:rsidR="000B68BD" w:rsidRPr="003B1684" w:rsidRDefault="000B68BD" w:rsidP="000B68BD">
            <w:pPr>
              <w:rPr>
                <w:rFonts w:asciiTheme="minorEastAsia" w:hAnsiTheme="minorEastAsia"/>
                <w:szCs w:val="21"/>
              </w:rPr>
            </w:pPr>
            <w:r w:rsidRPr="003B1684">
              <w:rPr>
                <w:rFonts w:asciiTheme="minorEastAsia" w:hAnsiTheme="minorEastAsia"/>
                <w:szCs w:val="21"/>
              </w:rPr>
              <w:t>管理：描述项目管理机构、任务等</w:t>
            </w:r>
          </w:p>
          <w:p w14:paraId="60C2B86B" w14:textId="77777777" w:rsidR="000B68BD" w:rsidRPr="003B1684" w:rsidRDefault="000B68BD" w:rsidP="000B68BD">
            <w:pPr>
              <w:rPr>
                <w:rFonts w:asciiTheme="minorEastAsia" w:hAnsiTheme="minorEastAsia"/>
                <w:szCs w:val="21"/>
              </w:rPr>
            </w:pPr>
            <w:r w:rsidRPr="003B1684">
              <w:rPr>
                <w:rFonts w:asciiTheme="minorEastAsia" w:hAnsiTheme="minorEastAsia"/>
                <w:szCs w:val="21"/>
              </w:rPr>
              <w:t>软件配置管理活动：配置状态、标识等</w:t>
            </w:r>
          </w:p>
          <w:p w14:paraId="2929BB3D" w14:textId="77777777" w:rsidR="000B68BD" w:rsidRPr="003B1684" w:rsidRDefault="000B68BD" w:rsidP="000B68BD">
            <w:pPr>
              <w:rPr>
                <w:rFonts w:asciiTheme="minorEastAsia" w:hAnsiTheme="minorEastAsia"/>
                <w:szCs w:val="21"/>
              </w:rPr>
            </w:pPr>
            <w:r w:rsidRPr="003B1684">
              <w:rPr>
                <w:rFonts w:asciiTheme="minorEastAsia" w:hAnsiTheme="minorEastAsia"/>
                <w:szCs w:val="21"/>
              </w:rPr>
              <w:t>工具、技术和方法</w:t>
            </w:r>
          </w:p>
          <w:p w14:paraId="4100C8E2" w14:textId="77777777" w:rsidR="000B68BD" w:rsidRPr="003B1684" w:rsidRDefault="000B68BD" w:rsidP="000B68BD">
            <w:pPr>
              <w:rPr>
                <w:rFonts w:asciiTheme="minorEastAsia" w:hAnsiTheme="minorEastAsia"/>
                <w:szCs w:val="21"/>
              </w:rPr>
            </w:pPr>
            <w:r w:rsidRPr="003B1684">
              <w:rPr>
                <w:rFonts w:asciiTheme="minorEastAsia" w:hAnsiTheme="minorEastAsia"/>
                <w:szCs w:val="21"/>
              </w:rPr>
              <w:t>对供货单位的控制</w:t>
            </w:r>
          </w:p>
          <w:p w14:paraId="56276902" w14:textId="77777777" w:rsidR="000B68BD" w:rsidRPr="003B1684" w:rsidRDefault="000B68BD" w:rsidP="000B68BD">
            <w:pPr>
              <w:rPr>
                <w:rFonts w:asciiTheme="minorEastAsia" w:hAnsiTheme="minorEastAsia"/>
                <w:szCs w:val="21"/>
              </w:rPr>
            </w:pPr>
            <w:r w:rsidRPr="003B1684">
              <w:rPr>
                <w:rFonts w:asciiTheme="minorEastAsia" w:hAnsiTheme="minorEastAsia"/>
                <w:szCs w:val="21"/>
              </w:rPr>
              <w:t>记录的收集、维护和保存</w:t>
            </w:r>
          </w:p>
          <w:p w14:paraId="40F44293" w14:textId="77777777" w:rsidR="000B68BD" w:rsidRPr="003B1684" w:rsidRDefault="000B68BD" w:rsidP="000B68BD">
            <w:pPr>
              <w:rPr>
                <w:rFonts w:asciiTheme="minorEastAsia" w:hAnsiTheme="minorEastAsia"/>
                <w:szCs w:val="21"/>
              </w:rPr>
            </w:pPr>
            <w:r w:rsidRPr="003B1684">
              <w:rPr>
                <w:rFonts w:asciiTheme="minorEastAsia" w:hAnsiTheme="minorEastAsia"/>
                <w:szCs w:val="21"/>
              </w:rPr>
              <w:t>配置项和基线：配置项的命名和划分等</w:t>
            </w:r>
          </w:p>
          <w:p w14:paraId="75AADADD" w14:textId="77777777" w:rsidR="000B68BD" w:rsidRPr="003B1684" w:rsidRDefault="000B68BD" w:rsidP="000B68BD">
            <w:pPr>
              <w:rPr>
                <w:rFonts w:asciiTheme="minorEastAsia" w:hAnsiTheme="minorEastAsia"/>
                <w:szCs w:val="21"/>
              </w:rPr>
            </w:pPr>
            <w:r w:rsidRPr="003B1684">
              <w:rPr>
                <w:rFonts w:asciiTheme="minorEastAsia" w:hAnsiTheme="minorEastAsia"/>
                <w:szCs w:val="21"/>
              </w:rPr>
              <w:t>备份</w:t>
            </w:r>
          </w:p>
          <w:p w14:paraId="369B4BD8" w14:textId="77777777" w:rsidR="000B68BD" w:rsidRPr="003B1684" w:rsidRDefault="000B68BD" w:rsidP="000B68BD">
            <w:pPr>
              <w:rPr>
                <w:rFonts w:asciiTheme="minorEastAsia" w:hAnsiTheme="minorEastAsia"/>
                <w:szCs w:val="21"/>
              </w:rPr>
            </w:pPr>
            <w:r w:rsidRPr="003B1684">
              <w:rPr>
                <w:rFonts w:asciiTheme="minorEastAsia" w:hAnsiTheme="minorEastAsia"/>
                <w:szCs w:val="21"/>
              </w:rPr>
              <w:t>日程表</w:t>
            </w:r>
          </w:p>
          <w:p w14:paraId="7EB9652C" w14:textId="77777777" w:rsidR="000B68BD" w:rsidRPr="003B1684" w:rsidRDefault="000B68BD" w:rsidP="000B68BD">
            <w:pPr>
              <w:rPr>
                <w:rFonts w:asciiTheme="minorEastAsia" w:hAnsiTheme="minorEastAsia"/>
                <w:szCs w:val="21"/>
              </w:rPr>
            </w:pPr>
            <w:r w:rsidRPr="003B1684">
              <w:rPr>
                <w:rFonts w:asciiTheme="minorEastAsia" w:hAnsiTheme="minorEastAsia"/>
                <w:szCs w:val="21"/>
              </w:rPr>
              <w:t>注解</w:t>
            </w:r>
          </w:p>
          <w:p w14:paraId="6B8E0B5B" w14:textId="60FD4731" w:rsidR="000B68BD" w:rsidRDefault="000B68BD" w:rsidP="000B68BD">
            <w:pPr>
              <w:ind w:firstLine="440"/>
              <w:rPr>
                <w:rFonts w:asciiTheme="minorEastAsia" w:hAnsiTheme="minorEastAsia" w:cstheme="minorEastAsia" w:hint="eastAsia"/>
                <w:sz w:val="22"/>
                <w:szCs w:val="22"/>
              </w:rPr>
            </w:pPr>
          </w:p>
        </w:tc>
        <w:tc>
          <w:tcPr>
            <w:tcW w:w="1782" w:type="dxa"/>
          </w:tcPr>
          <w:p w14:paraId="4356A509" w14:textId="77777777" w:rsidR="009017E7" w:rsidRDefault="009017E7">
            <w:pPr>
              <w:rPr>
                <w:rFonts w:asciiTheme="minorEastAsia" w:hAnsiTheme="minorEastAsia" w:cstheme="minorEastAsia"/>
                <w:sz w:val="22"/>
                <w:szCs w:val="22"/>
              </w:rPr>
            </w:pPr>
          </w:p>
          <w:p w14:paraId="6E061139" w14:textId="77777777" w:rsidR="009017E7" w:rsidRDefault="009017E7">
            <w:pPr>
              <w:rPr>
                <w:rFonts w:asciiTheme="minorEastAsia" w:hAnsiTheme="minorEastAsia" w:cstheme="minorEastAsia"/>
                <w:sz w:val="22"/>
                <w:szCs w:val="22"/>
              </w:rPr>
            </w:pPr>
          </w:p>
          <w:p w14:paraId="79CFB86E" w14:textId="77777777" w:rsidR="009017E7" w:rsidRDefault="009017E7">
            <w:pPr>
              <w:rPr>
                <w:rFonts w:asciiTheme="minorEastAsia" w:hAnsiTheme="minorEastAsia" w:cstheme="minorEastAsia"/>
                <w:sz w:val="22"/>
                <w:szCs w:val="22"/>
              </w:rPr>
            </w:pPr>
          </w:p>
          <w:p w14:paraId="30E35690" w14:textId="77777777" w:rsidR="009017E7" w:rsidRDefault="003B1684">
            <w:pPr>
              <w:rPr>
                <w:rFonts w:asciiTheme="minorEastAsia" w:hAnsiTheme="minorEastAsia" w:cstheme="minorEastAsia"/>
                <w:sz w:val="22"/>
                <w:szCs w:val="22"/>
              </w:rPr>
            </w:pPr>
            <w:r>
              <w:rPr>
                <w:rFonts w:asciiTheme="minorEastAsia" w:hAnsiTheme="minorEastAsia" w:cstheme="minorEastAsia" w:hint="eastAsia"/>
                <w:sz w:val="22"/>
                <w:szCs w:val="22"/>
              </w:rPr>
              <w:t xml:space="preserve"> </w:t>
            </w:r>
            <w:r>
              <w:rPr>
                <w:rFonts w:asciiTheme="minorEastAsia" w:hAnsiTheme="minorEastAsia" w:cstheme="minorEastAsia" w:hint="eastAsia"/>
                <w:sz w:val="22"/>
                <w:szCs w:val="22"/>
              </w:rPr>
              <w:t>熟读</w:t>
            </w:r>
            <w:r>
              <w:rPr>
                <w:rFonts w:asciiTheme="minorEastAsia" w:hAnsiTheme="minorEastAsia" w:cstheme="minorEastAsia" w:hint="eastAsia"/>
                <w:sz w:val="22"/>
                <w:szCs w:val="22"/>
              </w:rPr>
              <w:t>SRS</w:t>
            </w:r>
            <w:r>
              <w:rPr>
                <w:rFonts w:asciiTheme="minorEastAsia" w:hAnsiTheme="minorEastAsia" w:cstheme="minorEastAsia" w:hint="eastAsia"/>
                <w:sz w:val="22"/>
                <w:szCs w:val="22"/>
              </w:rPr>
              <w:t>案例</w:t>
            </w:r>
          </w:p>
          <w:p w14:paraId="1C7C9CDE" w14:textId="77777777" w:rsidR="009017E7" w:rsidRDefault="003B1684">
            <w:pPr>
              <w:rPr>
                <w:rFonts w:asciiTheme="minorEastAsia" w:hAnsiTheme="minorEastAsia" w:cstheme="minorEastAsia"/>
                <w:sz w:val="22"/>
                <w:szCs w:val="22"/>
              </w:rPr>
            </w:pPr>
            <w:r>
              <w:rPr>
                <w:rFonts w:asciiTheme="minorEastAsia" w:hAnsiTheme="minorEastAsia" w:cstheme="minorEastAsia" w:hint="eastAsia"/>
                <w:sz w:val="22"/>
                <w:szCs w:val="22"/>
              </w:rPr>
              <w:t xml:space="preserve"> </w:t>
            </w:r>
            <w:r>
              <w:rPr>
                <w:rFonts w:asciiTheme="minorEastAsia" w:hAnsiTheme="minorEastAsia" w:cstheme="minorEastAsia" w:hint="eastAsia"/>
                <w:sz w:val="22"/>
                <w:szCs w:val="22"/>
              </w:rPr>
              <w:t>了解相关规范</w:t>
            </w:r>
          </w:p>
          <w:p w14:paraId="739AC038" w14:textId="77777777" w:rsidR="009017E7" w:rsidRDefault="003B1684">
            <w:pPr>
              <w:rPr>
                <w:rFonts w:asciiTheme="minorEastAsia" w:hAnsiTheme="minorEastAsia" w:cstheme="minorEastAsia"/>
                <w:sz w:val="22"/>
                <w:szCs w:val="22"/>
              </w:rPr>
            </w:pPr>
            <w:r>
              <w:rPr>
                <w:rFonts w:asciiTheme="minorEastAsia" w:hAnsiTheme="minorEastAsia" w:cstheme="minorEastAsia" w:hint="eastAsia"/>
                <w:sz w:val="22"/>
                <w:szCs w:val="22"/>
              </w:rPr>
              <w:t xml:space="preserve"> </w:t>
            </w:r>
            <w:r>
              <w:rPr>
                <w:rFonts w:asciiTheme="minorEastAsia" w:hAnsiTheme="minorEastAsia" w:cstheme="minorEastAsia" w:hint="eastAsia"/>
                <w:sz w:val="22"/>
                <w:szCs w:val="22"/>
              </w:rPr>
              <w:t>对比差异</w:t>
            </w:r>
          </w:p>
        </w:tc>
      </w:tr>
      <w:tr w:rsidR="009017E7" w14:paraId="7AA7D4D7" w14:textId="77777777">
        <w:trPr>
          <w:trHeight w:val="1564"/>
        </w:trPr>
        <w:tc>
          <w:tcPr>
            <w:tcW w:w="1497" w:type="dxa"/>
          </w:tcPr>
          <w:p w14:paraId="62702712" w14:textId="77777777" w:rsidR="009017E7" w:rsidRDefault="009017E7">
            <w:pPr>
              <w:rPr>
                <w:rFonts w:asciiTheme="minorEastAsia" w:hAnsiTheme="minorEastAsia" w:cstheme="minorEastAsia"/>
                <w:sz w:val="24"/>
              </w:rPr>
            </w:pPr>
          </w:p>
          <w:p w14:paraId="0397CC23" w14:textId="0B31EB95" w:rsidR="009017E7" w:rsidRDefault="00E27135"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2022</w:t>
            </w:r>
            <w:r w:rsidR="003B1684">
              <w:rPr>
                <w:rFonts w:asciiTheme="minorEastAsia" w:hAnsiTheme="minorEastAsia" w:cstheme="minorEastAsia" w:hint="eastAsia"/>
                <w:sz w:val="24"/>
              </w:rPr>
              <w:t>年</w:t>
            </w:r>
            <w:r w:rsidR="003B1684">
              <w:rPr>
                <w:rFonts w:asciiTheme="minorEastAsia" w:hAnsiTheme="minorEastAsia" w:cstheme="minorEastAsia" w:hint="eastAsia"/>
                <w:sz w:val="24"/>
              </w:rPr>
              <w:t>4</w:t>
            </w:r>
            <w:r w:rsidR="003B1684">
              <w:rPr>
                <w:rFonts w:asciiTheme="minorEastAsia" w:hAnsiTheme="minorEastAsia" w:cstheme="minorEastAsia" w:hint="eastAsia"/>
                <w:sz w:val="24"/>
              </w:rPr>
              <w:t>月</w:t>
            </w:r>
            <w:r w:rsidR="003B1684">
              <w:rPr>
                <w:rFonts w:asciiTheme="minorEastAsia" w:hAnsiTheme="minorEastAsia" w:cstheme="minorEastAsia" w:hint="eastAsia"/>
                <w:sz w:val="24"/>
              </w:rPr>
              <w:t>2</w:t>
            </w:r>
            <w:r w:rsidR="003B1684">
              <w:rPr>
                <w:rFonts w:asciiTheme="minorEastAsia" w:hAnsiTheme="minorEastAsia" w:cstheme="minorEastAsia" w:hint="eastAsia"/>
                <w:sz w:val="24"/>
              </w:rPr>
              <w:t>日</w:t>
            </w:r>
          </w:p>
        </w:tc>
        <w:tc>
          <w:tcPr>
            <w:tcW w:w="5243" w:type="dxa"/>
          </w:tcPr>
          <w:p w14:paraId="23E1D3B3" w14:textId="5DD1C53B" w:rsidR="009017E7" w:rsidRDefault="003B1684">
            <w:pPr>
              <w:rPr>
                <w:rFonts w:asciiTheme="minorEastAsia" w:hAnsiTheme="minorEastAsia" w:cstheme="minorEastAsia"/>
                <w:sz w:val="22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2"/>
                <w:szCs w:val="28"/>
              </w:rPr>
              <w:t>通过对昨天的文档的阅读，大概对</w:t>
            </w:r>
            <w:r>
              <w:rPr>
                <w:rFonts w:asciiTheme="minorEastAsia" w:hAnsiTheme="minorEastAsia" w:cstheme="minorEastAsia" w:hint="eastAsia"/>
                <w:sz w:val="22"/>
                <w:szCs w:val="28"/>
              </w:rPr>
              <w:t>SRS</w:t>
            </w:r>
            <w:r>
              <w:rPr>
                <w:rFonts w:asciiTheme="minorEastAsia" w:hAnsiTheme="minorEastAsia" w:cstheme="minorEastAsia" w:hint="eastAsia"/>
                <w:sz w:val="22"/>
                <w:szCs w:val="28"/>
              </w:rPr>
              <w:t>文档的编写规范有了一定的了解。在今天尝试编写分给我的那部分</w:t>
            </w:r>
            <w:r>
              <w:rPr>
                <w:rFonts w:asciiTheme="minorEastAsia" w:hAnsiTheme="minorEastAsia" w:cstheme="minorEastAsia" w:hint="eastAsia"/>
                <w:sz w:val="22"/>
                <w:szCs w:val="28"/>
              </w:rPr>
              <w:t>SRS</w:t>
            </w:r>
            <w:r>
              <w:rPr>
                <w:rFonts w:asciiTheme="minorEastAsia" w:hAnsiTheme="minorEastAsia" w:cstheme="minorEastAsia" w:hint="eastAsia"/>
                <w:sz w:val="22"/>
                <w:szCs w:val="28"/>
              </w:rPr>
              <w:t>文档</w:t>
            </w:r>
            <w:r w:rsidR="00001399">
              <w:rPr>
                <w:rFonts w:asciiTheme="minorEastAsia" w:hAnsiTheme="minorEastAsia" w:cstheme="minorEastAsia" w:hint="eastAsia"/>
                <w:sz w:val="22"/>
                <w:szCs w:val="28"/>
              </w:rPr>
              <w:t>：</w:t>
            </w:r>
          </w:p>
          <w:p w14:paraId="53885E72" w14:textId="5897324F" w:rsidR="008D09C5" w:rsidRDefault="008D09C5">
            <w:pPr>
              <w:rPr>
                <w:rFonts w:asciiTheme="minorEastAsia" w:hAnsiTheme="minorEastAsia" w:cstheme="minorEastAsia" w:hint="eastAsia"/>
                <w:sz w:val="22"/>
                <w:szCs w:val="28"/>
              </w:rPr>
            </w:pPr>
            <w:r w:rsidRPr="008D09C5">
              <w:rPr>
                <w:rFonts w:asciiTheme="minorEastAsia" w:hAnsiTheme="minorEastAsia" w:cstheme="minorEastAsia"/>
                <w:sz w:val="22"/>
                <w:szCs w:val="28"/>
              </w:rPr>
              <w:lastRenderedPageBreak/>
              <w:drawing>
                <wp:inline distT="0" distB="0" distL="0" distR="0" wp14:anchorId="3B71E64D" wp14:editId="71A1040A">
                  <wp:extent cx="2967134" cy="1692275"/>
                  <wp:effectExtent l="0" t="0" r="5080" b="317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4983" cy="16967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2148179" w14:textId="77777777" w:rsidR="008D09C5" w:rsidRPr="008D09C5" w:rsidRDefault="008D09C5" w:rsidP="008D09C5">
            <w:pPr>
              <w:widowControl/>
              <w:spacing w:before="260" w:after="260" w:line="550" w:lineRule="atLeast"/>
              <w:outlineLvl w:val="1"/>
              <w:rPr>
                <w:rFonts w:ascii="Arial" w:eastAsia="宋体" w:hAnsi="Arial" w:cs="Arial"/>
                <w:b/>
                <w:bCs/>
                <w:color w:val="000000"/>
                <w:kern w:val="0"/>
                <w:sz w:val="32"/>
                <w:szCs w:val="32"/>
              </w:rPr>
            </w:pPr>
            <w:r w:rsidRPr="008D09C5">
              <w:rPr>
                <w:rFonts w:ascii="黑体" w:eastAsia="黑体" w:hAnsi="黑体" w:cs="Arial" w:hint="eastAsia"/>
                <w:b/>
                <w:bCs/>
                <w:color w:val="000000"/>
                <w:kern w:val="0"/>
                <w:sz w:val="32"/>
                <w:szCs w:val="32"/>
              </w:rPr>
              <w:t>1.</w:t>
            </w:r>
            <w:r w:rsidRPr="008D09C5">
              <w:rPr>
                <w:rFonts w:ascii="Arial" w:eastAsia="宋体" w:hAnsi="Arial" w:cs="Arial"/>
                <w:b/>
                <w:bCs/>
                <w:color w:val="000000"/>
                <w:kern w:val="0"/>
                <w:sz w:val="32"/>
                <w:szCs w:val="32"/>
              </w:rPr>
              <w:t>2</w:t>
            </w:r>
            <w:r w:rsidRPr="008D09C5">
              <w:rPr>
                <w:rFonts w:ascii="黑体" w:eastAsia="黑体" w:hAnsi="黑体" w:cs="Arial" w:hint="eastAsia"/>
                <w:b/>
                <w:bCs/>
                <w:color w:val="000000"/>
                <w:kern w:val="0"/>
                <w:sz w:val="32"/>
                <w:szCs w:val="32"/>
              </w:rPr>
              <w:t>系统概述</w:t>
            </w:r>
          </w:p>
          <w:p w14:paraId="17B7F57F" w14:textId="77777777" w:rsidR="008D09C5" w:rsidRPr="008D09C5" w:rsidRDefault="008D09C5" w:rsidP="008D09C5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8D09C5"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开发的软件名称：学生</w:t>
            </w:r>
            <w:r w:rsidRPr="008D09C5">
              <w:rPr>
                <w:rFonts w:ascii="宋体" w:eastAsia="宋体" w:hAnsi="宋体" w:cs="Calibri"/>
                <w:color w:val="000000"/>
                <w:kern w:val="0"/>
                <w:szCs w:val="21"/>
              </w:rPr>
              <w:t>选课</w:t>
            </w:r>
            <w:r w:rsidRPr="008D09C5"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管理系统</w:t>
            </w:r>
          </w:p>
          <w:p w14:paraId="0751CA67" w14:textId="77777777" w:rsidR="008D09C5" w:rsidRPr="008D09C5" w:rsidRDefault="008D09C5" w:rsidP="008D09C5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8D09C5"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用途：满足学生</w:t>
            </w:r>
            <w:r w:rsidRPr="008D09C5">
              <w:rPr>
                <w:rFonts w:ascii="宋体" w:eastAsia="宋体" w:hAnsi="宋体" w:cs="Calibri"/>
                <w:color w:val="000000"/>
                <w:kern w:val="0"/>
                <w:szCs w:val="21"/>
              </w:rPr>
              <w:t>选课</w:t>
            </w:r>
            <w:r w:rsidRPr="008D09C5"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管理这一要求而设计，不仅可以提高</w:t>
            </w:r>
            <w:r w:rsidRPr="008D09C5">
              <w:rPr>
                <w:rFonts w:ascii="宋体" w:eastAsia="宋体" w:hAnsi="宋体" w:cs="Calibri"/>
                <w:color w:val="000000"/>
                <w:kern w:val="0"/>
                <w:szCs w:val="21"/>
              </w:rPr>
              <w:t>学生选课</w:t>
            </w:r>
            <w:r w:rsidRPr="008D09C5"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效率，而且方便准确，为我们的教育管理带来了极大的便利。</w:t>
            </w:r>
          </w:p>
          <w:p w14:paraId="67CE8CE9" w14:textId="77777777" w:rsidR="008D09C5" w:rsidRPr="008D09C5" w:rsidRDefault="008D09C5" w:rsidP="008D09C5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8D09C5"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需求方：</w:t>
            </w:r>
            <w:r w:rsidRPr="008D09C5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SDU</w:t>
            </w:r>
          </w:p>
          <w:p w14:paraId="066137FB" w14:textId="6B96398C" w:rsidR="008D09C5" w:rsidRPr="008D09C5" w:rsidRDefault="008D09C5" w:rsidP="008D09C5">
            <w:pPr>
              <w:widowControl/>
              <w:rPr>
                <w:rFonts w:ascii="Calibri" w:eastAsia="宋体" w:hAnsi="Calibri" w:cs="Calibri" w:hint="eastAsia"/>
                <w:color w:val="000000"/>
                <w:kern w:val="0"/>
                <w:szCs w:val="21"/>
              </w:rPr>
            </w:pPr>
            <w:r w:rsidRPr="008D09C5"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开发者：</w:t>
            </w:r>
            <w:r w:rsidRPr="008D09C5">
              <w:rPr>
                <w:rFonts w:ascii="宋体" w:eastAsia="宋体" w:hAnsi="宋体" w:cs="Calibri"/>
                <w:color w:val="000000"/>
                <w:kern w:val="0"/>
                <w:szCs w:val="21"/>
              </w:rPr>
              <w:t>没有</w:t>
            </w:r>
            <w:r w:rsidRPr="008D09C5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bug</w:t>
            </w:r>
            <w:r w:rsidRPr="008D09C5"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软工实践团队</w:t>
            </w:r>
          </w:p>
          <w:p w14:paraId="43C0F523" w14:textId="77777777" w:rsidR="008D09C5" w:rsidRPr="008D09C5" w:rsidRDefault="008D09C5" w:rsidP="008D09C5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8D09C5"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用户：教师、学生、宿舍管理员</w:t>
            </w:r>
          </w:p>
          <w:p w14:paraId="5C891FFF" w14:textId="77777777" w:rsidR="008D09C5" w:rsidRPr="008D09C5" w:rsidRDefault="008D09C5" w:rsidP="008D09C5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8D09C5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 </w:t>
            </w:r>
          </w:p>
          <w:p w14:paraId="139D6324" w14:textId="77777777" w:rsidR="008D09C5" w:rsidRPr="008D09C5" w:rsidRDefault="008D09C5" w:rsidP="008D09C5">
            <w:pPr>
              <w:widowControl/>
              <w:spacing w:before="260" w:after="260" w:line="550" w:lineRule="atLeast"/>
              <w:outlineLvl w:val="1"/>
              <w:rPr>
                <w:rFonts w:ascii="Arial" w:eastAsia="宋体" w:hAnsi="Arial" w:cs="Arial"/>
                <w:b/>
                <w:bCs/>
                <w:color w:val="000000"/>
                <w:kern w:val="0"/>
                <w:sz w:val="32"/>
                <w:szCs w:val="32"/>
              </w:rPr>
            </w:pPr>
            <w:r w:rsidRPr="008D09C5">
              <w:rPr>
                <w:rFonts w:ascii="黑体" w:eastAsia="黑体" w:hAnsi="黑体" w:cs="Arial" w:hint="eastAsia"/>
                <w:b/>
                <w:bCs/>
                <w:color w:val="000000"/>
                <w:kern w:val="0"/>
                <w:sz w:val="32"/>
                <w:szCs w:val="32"/>
              </w:rPr>
              <w:t>1.</w:t>
            </w:r>
            <w:r w:rsidRPr="008D09C5">
              <w:rPr>
                <w:rFonts w:ascii="Arial" w:eastAsia="宋体" w:hAnsi="Arial" w:cs="Arial"/>
                <w:b/>
                <w:bCs/>
                <w:color w:val="000000"/>
                <w:kern w:val="0"/>
                <w:sz w:val="32"/>
                <w:szCs w:val="32"/>
              </w:rPr>
              <w:t>3</w:t>
            </w:r>
            <w:r w:rsidRPr="008D09C5">
              <w:rPr>
                <w:rFonts w:ascii="黑体" w:eastAsia="黑体" w:hAnsi="黑体" w:cs="Arial" w:hint="eastAsia"/>
                <w:b/>
                <w:bCs/>
                <w:color w:val="000000"/>
                <w:kern w:val="0"/>
                <w:sz w:val="32"/>
                <w:szCs w:val="32"/>
              </w:rPr>
              <w:t>文档概述</w:t>
            </w:r>
          </w:p>
          <w:p w14:paraId="17F105F7" w14:textId="77777777" w:rsidR="008D09C5" w:rsidRPr="008D09C5" w:rsidRDefault="008D09C5" w:rsidP="008D09C5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8D09C5"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本文档为此项目开发的计划文档，用于规划整个开发过程。</w:t>
            </w:r>
          </w:p>
          <w:p w14:paraId="147E9CD1" w14:textId="77777777" w:rsidR="008D09C5" w:rsidRPr="008D09C5" w:rsidRDefault="008D09C5" w:rsidP="008D09C5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8D09C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 </w:t>
            </w:r>
          </w:p>
          <w:p w14:paraId="5852A75C" w14:textId="77777777" w:rsidR="008D09C5" w:rsidRPr="008D09C5" w:rsidRDefault="008D09C5" w:rsidP="008D09C5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8D09C5"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本文档的阅读对象如下：</w:t>
            </w:r>
          </w:p>
          <w:p w14:paraId="75EB5F6B" w14:textId="77777777" w:rsidR="008D09C5" w:rsidRPr="008D09C5" w:rsidRDefault="008D09C5" w:rsidP="008D09C5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8D09C5"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1、开发人员</w:t>
            </w:r>
          </w:p>
          <w:p w14:paraId="61B87465" w14:textId="77777777" w:rsidR="008D09C5" w:rsidRPr="008D09C5" w:rsidRDefault="008D09C5" w:rsidP="008D09C5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8D09C5"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2、测试阶段人员</w:t>
            </w:r>
          </w:p>
          <w:p w14:paraId="7C562F83" w14:textId="77777777" w:rsidR="008D09C5" w:rsidRPr="008D09C5" w:rsidRDefault="008D09C5" w:rsidP="008D09C5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8D09C5"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3、对本文档进行评审的人员或机构</w:t>
            </w:r>
          </w:p>
          <w:p w14:paraId="1169B937" w14:textId="77777777" w:rsidR="008D09C5" w:rsidRPr="008D09C5" w:rsidRDefault="008D09C5" w:rsidP="008D09C5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8D09C5"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4、项目组及其他有权需要调用本文档的人员</w:t>
            </w:r>
          </w:p>
          <w:p w14:paraId="1FF339F1" w14:textId="77777777" w:rsidR="008D09C5" w:rsidRPr="008D09C5" w:rsidRDefault="008D09C5" w:rsidP="008D09C5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8D09C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5</w:t>
            </w:r>
            <w:r w:rsidRPr="008D09C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、</w:t>
            </w:r>
            <w:r w:rsidRPr="008D09C5">
              <w:rPr>
                <w:rFonts w:ascii="宋体" w:eastAsia="宋体" w:hAnsi="宋体" w:cs="Times New Roman"/>
                <w:color w:val="000000"/>
                <w:kern w:val="0"/>
                <w:szCs w:val="21"/>
              </w:rPr>
              <w:t>余仲星老师</w:t>
            </w:r>
          </w:p>
          <w:p w14:paraId="5102868D" w14:textId="77777777" w:rsidR="008D09C5" w:rsidRPr="008D09C5" w:rsidRDefault="008D09C5" w:rsidP="008D09C5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8D09C5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 </w:t>
            </w:r>
          </w:p>
          <w:p w14:paraId="68F0AB4F" w14:textId="77777777" w:rsidR="008D09C5" w:rsidRPr="008D09C5" w:rsidRDefault="008D09C5" w:rsidP="008D09C5">
            <w:pPr>
              <w:widowControl/>
              <w:spacing w:before="260" w:after="260" w:line="550" w:lineRule="atLeast"/>
              <w:outlineLvl w:val="1"/>
              <w:rPr>
                <w:rFonts w:ascii="Arial" w:eastAsia="宋体" w:hAnsi="Arial" w:cs="Arial"/>
                <w:b/>
                <w:bCs/>
                <w:color w:val="000000"/>
                <w:kern w:val="0"/>
                <w:sz w:val="32"/>
                <w:szCs w:val="32"/>
              </w:rPr>
            </w:pPr>
            <w:r w:rsidRPr="008D09C5">
              <w:rPr>
                <w:rFonts w:ascii="黑体" w:eastAsia="黑体" w:hAnsi="黑体" w:cs="Arial" w:hint="eastAsia"/>
                <w:b/>
                <w:bCs/>
                <w:color w:val="000000"/>
                <w:kern w:val="0"/>
                <w:sz w:val="32"/>
                <w:szCs w:val="32"/>
              </w:rPr>
              <w:t>1.4基线</w:t>
            </w:r>
          </w:p>
          <w:p w14:paraId="73E8D89A" w14:textId="77777777" w:rsidR="008D09C5" w:rsidRPr="008D09C5" w:rsidRDefault="008D09C5" w:rsidP="008D09C5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8D09C5"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学生</w:t>
            </w:r>
            <w:r w:rsidRPr="008D09C5">
              <w:rPr>
                <w:rFonts w:ascii="宋体" w:eastAsia="宋体" w:hAnsi="宋体" w:cs="Calibri"/>
                <w:color w:val="000000"/>
                <w:kern w:val="0"/>
                <w:szCs w:val="21"/>
              </w:rPr>
              <w:t>选课</w:t>
            </w:r>
            <w:r w:rsidRPr="008D09C5"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管理系统 v1.0</w:t>
            </w:r>
          </w:p>
          <w:p w14:paraId="46CA8328" w14:textId="77777777" w:rsidR="008D09C5" w:rsidRPr="008D09C5" w:rsidRDefault="008D09C5" w:rsidP="008D09C5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8D09C5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 </w:t>
            </w:r>
          </w:p>
          <w:p w14:paraId="62166F12" w14:textId="77777777" w:rsidR="008D09C5" w:rsidRPr="008D09C5" w:rsidRDefault="008D09C5" w:rsidP="008D09C5">
            <w:pPr>
              <w:widowControl/>
              <w:spacing w:before="340" w:after="330" w:line="1056" w:lineRule="atLeast"/>
              <w:outlineLvl w:val="0"/>
              <w:rPr>
                <w:rFonts w:ascii="Calibri" w:eastAsia="宋体" w:hAnsi="Calibri" w:cs="Calibri"/>
                <w:b/>
                <w:bCs/>
                <w:color w:val="000000"/>
                <w:kern w:val="36"/>
                <w:sz w:val="44"/>
                <w:szCs w:val="44"/>
              </w:rPr>
            </w:pPr>
            <w:r w:rsidRPr="008D09C5">
              <w:rPr>
                <w:rFonts w:ascii="宋体" w:eastAsia="宋体" w:hAnsi="宋体" w:cs="Calibri" w:hint="eastAsia"/>
                <w:b/>
                <w:bCs/>
                <w:color w:val="000000"/>
                <w:kern w:val="36"/>
                <w:sz w:val="44"/>
                <w:szCs w:val="44"/>
              </w:rPr>
              <w:lastRenderedPageBreak/>
              <w:t>2.引用文件</w:t>
            </w:r>
          </w:p>
          <w:p w14:paraId="11AFE1B4" w14:textId="77777777" w:rsidR="008D09C5" w:rsidRPr="008D09C5" w:rsidRDefault="008D09C5" w:rsidP="008D09C5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8D09C5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 </w:t>
            </w:r>
          </w:p>
          <w:p w14:paraId="237279E7" w14:textId="77777777" w:rsidR="008D09C5" w:rsidRPr="008D09C5" w:rsidRDefault="008D09C5" w:rsidP="008D09C5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8D09C5"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《软件工程》第二版——高等教育出版社</w:t>
            </w:r>
          </w:p>
          <w:p w14:paraId="79BB5FA4" w14:textId="77777777" w:rsidR="008D09C5" w:rsidRPr="008D09C5" w:rsidRDefault="008D09C5" w:rsidP="008D09C5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8D09C5"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《软件工程导论》第五版——清华大学出版社</w:t>
            </w:r>
          </w:p>
          <w:p w14:paraId="245116C8" w14:textId="77777777" w:rsidR="008D09C5" w:rsidRPr="008D09C5" w:rsidRDefault="008D09C5" w:rsidP="008D09C5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8D09C5"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《计算机软件文档编制规范》</w:t>
            </w:r>
            <w:r w:rsidRPr="008D09C5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GB-T-9385-2008</w:t>
            </w:r>
          </w:p>
          <w:p w14:paraId="55E3C867" w14:textId="77777777" w:rsidR="008D09C5" w:rsidRPr="008D09C5" w:rsidRDefault="008D09C5" w:rsidP="008D09C5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8D09C5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 </w:t>
            </w:r>
          </w:p>
          <w:p w14:paraId="1E8BF7C7" w14:textId="77777777" w:rsidR="008D09C5" w:rsidRPr="008D09C5" w:rsidRDefault="008D09C5" w:rsidP="008D09C5">
            <w:pPr>
              <w:widowControl/>
              <w:spacing w:before="340" w:after="330" w:line="1056" w:lineRule="atLeast"/>
              <w:outlineLvl w:val="0"/>
              <w:rPr>
                <w:rFonts w:ascii="Calibri" w:eastAsia="宋体" w:hAnsi="Calibri" w:cs="Calibri"/>
                <w:b/>
                <w:bCs/>
                <w:color w:val="000000"/>
                <w:kern w:val="36"/>
                <w:sz w:val="44"/>
                <w:szCs w:val="44"/>
              </w:rPr>
            </w:pPr>
            <w:r w:rsidRPr="008D09C5">
              <w:rPr>
                <w:rFonts w:ascii="宋体" w:eastAsia="宋体" w:hAnsi="宋体" w:cs="Calibri" w:hint="eastAsia"/>
                <w:b/>
                <w:bCs/>
                <w:color w:val="000000"/>
                <w:kern w:val="36"/>
                <w:sz w:val="44"/>
                <w:szCs w:val="44"/>
              </w:rPr>
              <w:t>3需求</w:t>
            </w:r>
          </w:p>
          <w:p w14:paraId="7AAD5765" w14:textId="77777777" w:rsidR="008D09C5" w:rsidRPr="008D09C5" w:rsidRDefault="008D09C5" w:rsidP="008D09C5">
            <w:pPr>
              <w:widowControl/>
              <w:spacing w:before="260" w:after="260" w:line="550" w:lineRule="atLeast"/>
              <w:outlineLvl w:val="1"/>
              <w:rPr>
                <w:rFonts w:ascii="Arial" w:eastAsia="宋体" w:hAnsi="Arial" w:cs="Arial"/>
                <w:b/>
                <w:bCs/>
                <w:color w:val="000000"/>
                <w:kern w:val="0"/>
                <w:sz w:val="32"/>
                <w:szCs w:val="32"/>
              </w:rPr>
            </w:pPr>
            <w:r w:rsidRPr="008D09C5">
              <w:rPr>
                <w:rFonts w:ascii="黑体" w:eastAsia="黑体" w:hAnsi="黑体" w:cs="Arial" w:hint="eastAsia"/>
                <w:b/>
                <w:bCs/>
                <w:color w:val="000000"/>
                <w:kern w:val="0"/>
                <w:sz w:val="32"/>
                <w:szCs w:val="32"/>
              </w:rPr>
              <w:t>3.1所需的状态和方式</w:t>
            </w:r>
          </w:p>
          <w:p w14:paraId="66FEB02E" w14:textId="77777777" w:rsidR="008D09C5" w:rsidRPr="008D09C5" w:rsidRDefault="008D09C5" w:rsidP="008D09C5">
            <w:pPr>
              <w:widowControl/>
              <w:ind w:firstLine="420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8D09C5"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学生、</w:t>
            </w:r>
            <w:r w:rsidRPr="008D09C5">
              <w:rPr>
                <w:rFonts w:ascii="宋体" w:eastAsia="宋体" w:hAnsi="宋体" w:cs="Calibri"/>
                <w:color w:val="000000"/>
                <w:kern w:val="0"/>
                <w:szCs w:val="21"/>
              </w:rPr>
              <w:t>课程管理者</w:t>
            </w:r>
            <w:r w:rsidRPr="008D09C5"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根据各自实际身份登录</w:t>
            </w:r>
            <w:r w:rsidRPr="008D09C5">
              <w:rPr>
                <w:rFonts w:ascii="宋体" w:eastAsia="宋体" w:hAnsi="宋体" w:cs="Calibri"/>
                <w:color w:val="000000"/>
                <w:kern w:val="0"/>
                <w:szCs w:val="21"/>
              </w:rPr>
              <w:t>选课</w:t>
            </w:r>
            <w:r w:rsidRPr="008D09C5"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管理系统。如果登陆成功，则启动相应的管理系统以及相应的权限，实现各项功能。</w:t>
            </w:r>
          </w:p>
          <w:p w14:paraId="717F1216" w14:textId="32ACA279" w:rsidR="00001399" w:rsidRPr="008D09C5" w:rsidRDefault="00001399">
            <w:pPr>
              <w:rPr>
                <w:rFonts w:asciiTheme="minorEastAsia" w:hAnsiTheme="minorEastAsia" w:cstheme="minorEastAsia" w:hint="eastAsia"/>
                <w:sz w:val="22"/>
                <w:szCs w:val="28"/>
              </w:rPr>
            </w:pPr>
          </w:p>
        </w:tc>
        <w:tc>
          <w:tcPr>
            <w:tcW w:w="1782" w:type="dxa"/>
          </w:tcPr>
          <w:p w14:paraId="32E5B8C0" w14:textId="77777777" w:rsidR="009017E7" w:rsidRDefault="009017E7">
            <w:pPr>
              <w:rPr>
                <w:rFonts w:asciiTheme="minorEastAsia" w:hAnsiTheme="minorEastAsia" w:cstheme="minorEastAsia"/>
                <w:sz w:val="22"/>
                <w:szCs w:val="28"/>
              </w:rPr>
            </w:pPr>
          </w:p>
          <w:p w14:paraId="31ED60D0" w14:textId="77777777" w:rsidR="009017E7" w:rsidRDefault="003B1684">
            <w:pPr>
              <w:rPr>
                <w:rFonts w:asciiTheme="minorEastAsia" w:hAnsiTheme="minorEastAsia" w:cstheme="minorEastAsia"/>
                <w:sz w:val="22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2"/>
                <w:szCs w:val="28"/>
              </w:rPr>
              <w:t>编写</w:t>
            </w:r>
            <w:r>
              <w:rPr>
                <w:rFonts w:asciiTheme="minorEastAsia" w:hAnsiTheme="minorEastAsia" w:cstheme="minorEastAsia" w:hint="eastAsia"/>
                <w:sz w:val="22"/>
                <w:szCs w:val="28"/>
              </w:rPr>
              <w:t>SRS</w:t>
            </w:r>
            <w:r>
              <w:rPr>
                <w:rFonts w:asciiTheme="minorEastAsia" w:hAnsiTheme="minorEastAsia" w:cstheme="minorEastAsia" w:hint="eastAsia"/>
                <w:sz w:val="22"/>
                <w:szCs w:val="28"/>
              </w:rPr>
              <w:t>文档</w:t>
            </w:r>
          </w:p>
        </w:tc>
      </w:tr>
    </w:tbl>
    <w:p w14:paraId="73C08863" w14:textId="77777777" w:rsidR="009017E7" w:rsidRDefault="009017E7">
      <w:pPr>
        <w:rPr>
          <w:rFonts w:ascii="华文隶书" w:eastAsia="华文隶书" w:hAnsi="华文隶书" w:cs="华文隶书"/>
          <w:sz w:val="32"/>
          <w:szCs w:val="40"/>
        </w:rPr>
      </w:pPr>
    </w:p>
    <w:sectPr w:rsidR="009017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隶书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6AEA0A1F"/>
    <w:rsid w:val="00001399"/>
    <w:rsid w:val="000B68BD"/>
    <w:rsid w:val="001A3C30"/>
    <w:rsid w:val="00384B14"/>
    <w:rsid w:val="003B1684"/>
    <w:rsid w:val="004B128E"/>
    <w:rsid w:val="004E366A"/>
    <w:rsid w:val="008D09C5"/>
    <w:rsid w:val="009017E7"/>
    <w:rsid w:val="00D05828"/>
    <w:rsid w:val="00E27135"/>
    <w:rsid w:val="00EB5C3A"/>
    <w:rsid w:val="11270CFC"/>
    <w:rsid w:val="537667DB"/>
    <w:rsid w:val="6AEA0A1F"/>
    <w:rsid w:val="6E085FF9"/>
    <w:rsid w:val="7A764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1B549C2"/>
  <w15:docId w15:val="{A13377C5-8987-49BD-9706-1D1770905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link w:val="10"/>
    <w:uiPriority w:val="9"/>
    <w:qFormat/>
    <w:rsid w:val="008D09C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8D09C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8D09C5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8D09C5"/>
    <w:rPr>
      <w:rFonts w:ascii="宋体" w:eastAsia="宋体" w:hAnsi="宋体" w:cs="宋体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94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18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10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71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41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57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3</Pages>
  <Words>154</Words>
  <Characters>878</Characters>
  <Application>Microsoft Office Word</Application>
  <DocSecurity>0</DocSecurity>
  <Lines>7</Lines>
  <Paragraphs>2</Paragraphs>
  <ScaleCrop>false</ScaleCrop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陈波</dc:creator>
  <cp:lastModifiedBy>郑 晓旭</cp:lastModifiedBy>
  <cp:revision>9</cp:revision>
  <dcterms:created xsi:type="dcterms:W3CDTF">2020-03-01T13:47:00Z</dcterms:created>
  <dcterms:modified xsi:type="dcterms:W3CDTF">2022-05-05T12:49:00Z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2052-11.3.0.9221</vt:lpwstr>
  </property>
</Properties>
</file>