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3F5ED" w14:textId="77777777" w:rsidR="008650E6" w:rsidRDefault="00FF73B6">
      <w:pPr>
        <w:jc w:val="center"/>
        <w:rPr>
          <w:rFonts w:ascii="华文隶书" w:eastAsia="华文隶书" w:hAnsi="华文隶书" w:cs="华文隶书"/>
          <w:sz w:val="56"/>
          <w:szCs w:val="96"/>
        </w:rPr>
      </w:pPr>
      <w:r>
        <w:rPr>
          <w:rFonts w:ascii="华文隶书" w:eastAsia="华文隶书" w:hAnsi="华文隶书" w:cs="华文隶书" w:hint="eastAsia"/>
          <w:sz w:val="56"/>
          <w:szCs w:val="96"/>
        </w:rPr>
        <w:t>工作日志</w:t>
      </w:r>
    </w:p>
    <w:tbl>
      <w:tblPr>
        <w:tblStyle w:val="a3"/>
        <w:tblpPr w:leftFromText="180" w:rightFromText="180" w:vertAnchor="text" w:tblpX="102" w:tblpY="278"/>
        <w:tblOverlap w:val="never"/>
        <w:tblW w:w="0" w:type="auto"/>
        <w:tblLook w:val="04A0" w:firstRow="1" w:lastRow="0" w:firstColumn="1" w:lastColumn="0" w:noHBand="0" w:noVBand="1"/>
      </w:tblPr>
      <w:tblGrid>
        <w:gridCol w:w="1497"/>
        <w:gridCol w:w="5243"/>
        <w:gridCol w:w="1782"/>
      </w:tblGrid>
      <w:tr w:rsidR="008650E6" w14:paraId="32A7A757" w14:textId="77777777">
        <w:trPr>
          <w:trHeight w:val="272"/>
        </w:trPr>
        <w:tc>
          <w:tcPr>
            <w:tcW w:w="1497" w:type="dxa"/>
          </w:tcPr>
          <w:p w14:paraId="682E6B26" w14:textId="77777777" w:rsidR="008650E6" w:rsidRDefault="00FF73B6">
            <w:pPr>
              <w:ind w:firstLineChars="200" w:firstLine="640"/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时间</w:t>
            </w:r>
          </w:p>
        </w:tc>
        <w:tc>
          <w:tcPr>
            <w:tcW w:w="5243" w:type="dxa"/>
          </w:tcPr>
          <w:p w14:paraId="57D179C7" w14:textId="77777777" w:rsidR="008650E6" w:rsidRDefault="00FF73B6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="华文隶书" w:eastAsia="华文隶书" w:hAnsi="华文隶书" w:cs="华文隶书" w:hint="eastAsia"/>
                <w:sz w:val="32"/>
                <w:szCs w:val="40"/>
              </w:rPr>
              <w:t xml:space="preserve">            </w:t>
            </w: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工作内容</w:t>
            </w:r>
          </w:p>
        </w:tc>
        <w:tc>
          <w:tcPr>
            <w:tcW w:w="1782" w:type="dxa"/>
          </w:tcPr>
          <w:p w14:paraId="1A39B37E" w14:textId="77777777" w:rsidR="008650E6" w:rsidRDefault="00FF73B6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32"/>
                <w:szCs w:val="40"/>
              </w:rPr>
              <w:t>关键词</w:t>
            </w:r>
          </w:p>
        </w:tc>
      </w:tr>
      <w:tr w:rsidR="008650E6" w14:paraId="608B32F4" w14:textId="77777777">
        <w:trPr>
          <w:trHeight w:val="1832"/>
        </w:trPr>
        <w:tc>
          <w:tcPr>
            <w:tcW w:w="1497" w:type="dxa"/>
          </w:tcPr>
          <w:p w14:paraId="64CB81C8" w14:textId="77777777" w:rsidR="008650E6" w:rsidRDefault="008650E6">
            <w:pPr>
              <w:rPr>
                <w:rFonts w:asciiTheme="minorEastAsia" w:hAnsiTheme="minorEastAsia" w:cstheme="minorEastAsia"/>
                <w:sz w:val="24"/>
                <w:szCs w:val="32"/>
              </w:rPr>
            </w:pPr>
          </w:p>
          <w:p w14:paraId="6E3EB2F1" w14:textId="78C0708B" w:rsidR="008650E6" w:rsidRDefault="00957284">
            <w:pPr>
              <w:rPr>
                <w:rFonts w:asciiTheme="minorEastAsia" w:hAnsiTheme="minorEastAsia" w:cstheme="minorEastAsia"/>
                <w:sz w:val="32"/>
                <w:szCs w:val="40"/>
              </w:rPr>
            </w:pPr>
            <w:r>
              <w:rPr>
                <w:rFonts w:asciiTheme="minorEastAsia" w:hAnsiTheme="minorEastAsia" w:cstheme="minorEastAsia" w:hint="eastAsia"/>
                <w:sz w:val="24"/>
                <w:szCs w:val="32"/>
              </w:rPr>
              <w:t>2022</w:t>
            </w:r>
            <w:r w:rsidR="00FF73B6">
              <w:rPr>
                <w:rFonts w:asciiTheme="minorEastAsia" w:hAnsiTheme="minorEastAsia" w:cstheme="minorEastAsia" w:hint="eastAsia"/>
                <w:sz w:val="24"/>
                <w:szCs w:val="32"/>
              </w:rPr>
              <w:t>年3月31日</w:t>
            </w:r>
          </w:p>
        </w:tc>
        <w:tc>
          <w:tcPr>
            <w:tcW w:w="5243" w:type="dxa"/>
          </w:tcPr>
          <w:p w14:paraId="7663A6DB" w14:textId="77777777" w:rsidR="008650E6" w:rsidRDefault="008650E6">
            <w:pPr>
              <w:ind w:firstLineChars="300" w:firstLine="66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6805218F" w14:textId="3BDF4493" w:rsidR="008650E6" w:rsidRDefault="00545148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今天实验课上，我们搜集并讨论经典案例然后，</w:t>
            </w:r>
            <w:r w:rsidR="00FF73B6">
              <w:rPr>
                <w:rFonts w:asciiTheme="minorEastAsia" w:hAnsiTheme="minorEastAsia" w:cstheme="minorEastAsia" w:hint="eastAsia"/>
                <w:sz w:val="22"/>
                <w:szCs w:val="28"/>
              </w:rPr>
              <w:t>给各个组员布置任务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，</w:t>
            </w:r>
            <w:r w:rsidR="00FF73B6">
              <w:rPr>
                <w:rFonts w:asciiTheme="minorEastAsia" w:hAnsiTheme="minorEastAsia" w:cstheme="minorEastAsia" w:hint="eastAsia"/>
                <w:sz w:val="22"/>
                <w:szCs w:val="28"/>
              </w:rPr>
              <w:t>每个人负责撰写SRS草稿的一部分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，</w:t>
            </w:r>
            <w:r w:rsidR="00D878B8">
              <w:rPr>
                <w:rFonts w:asciiTheme="minorEastAsia" w:hAnsiTheme="minorEastAsia" w:cstheme="minorEastAsia" w:hint="eastAsia"/>
                <w:sz w:val="22"/>
                <w:szCs w:val="28"/>
              </w:rPr>
              <w:t>本周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我负责S</w:t>
            </w:r>
            <w:r>
              <w:rPr>
                <w:rFonts w:asciiTheme="minorEastAsia" w:hAnsiTheme="minorEastAsia" w:cstheme="minorEastAsia"/>
                <w:sz w:val="22"/>
                <w:szCs w:val="28"/>
              </w:rPr>
              <w:t>RS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的</w:t>
            </w:r>
            <w:r w:rsidR="00D878B8" w:rsidRPr="005807C5">
              <w:t>3.20-3.31</w:t>
            </w:r>
          </w:p>
        </w:tc>
        <w:tc>
          <w:tcPr>
            <w:tcW w:w="1782" w:type="dxa"/>
          </w:tcPr>
          <w:p w14:paraId="27E54A7C" w14:textId="77777777" w:rsidR="008650E6" w:rsidRPr="00545148" w:rsidRDefault="008650E6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2267413A" w14:textId="77777777" w:rsidR="008650E6" w:rsidRDefault="00FF73B6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分析实验、</w:t>
            </w:r>
          </w:p>
          <w:p w14:paraId="6E3E212A" w14:textId="77777777" w:rsidR="008650E6" w:rsidRDefault="00FF73B6">
            <w:pPr>
              <w:ind w:firstLineChars="100" w:firstLine="22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布置任务</w:t>
            </w:r>
          </w:p>
        </w:tc>
      </w:tr>
      <w:tr w:rsidR="008650E6" w14:paraId="6AFC9089" w14:textId="77777777">
        <w:trPr>
          <w:trHeight w:val="1564"/>
        </w:trPr>
        <w:tc>
          <w:tcPr>
            <w:tcW w:w="1497" w:type="dxa"/>
          </w:tcPr>
          <w:p w14:paraId="6268148D" w14:textId="77777777" w:rsidR="008650E6" w:rsidRDefault="008650E6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4DE94C19" w14:textId="1F0CA5F4" w:rsidR="008650E6" w:rsidRDefault="00957284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2022</w:t>
            </w:r>
            <w:r w:rsidR="00FF73B6">
              <w:rPr>
                <w:rFonts w:asciiTheme="minorEastAsia" w:hAnsiTheme="minorEastAsia" w:cstheme="minorEastAsia" w:hint="eastAsia"/>
                <w:sz w:val="24"/>
              </w:rPr>
              <w:t>年4月2日</w:t>
            </w:r>
            <w:r w:rsidR="00D878B8">
              <w:rPr>
                <w:rFonts w:asciiTheme="minorEastAsia" w:hAnsiTheme="minorEastAsia" w:cstheme="minorEastAsia"/>
                <w:sz w:val="24"/>
              </w:rPr>
              <w:t xml:space="preserve"> </w:t>
            </w:r>
          </w:p>
        </w:tc>
        <w:tc>
          <w:tcPr>
            <w:tcW w:w="5243" w:type="dxa"/>
          </w:tcPr>
          <w:p w14:paraId="0A1943FC" w14:textId="77777777" w:rsidR="008650E6" w:rsidRDefault="008650E6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1005C6C6" w14:textId="77777777" w:rsidR="008650E6" w:rsidRDefault="00FF73B6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学习文档11以及SRS案例，撰写SRS中</w:t>
            </w:r>
            <w:r w:rsidR="00171A3C">
              <w:t>3.20-3.31</w:t>
            </w:r>
            <w:r w:rsidR="00171A3C">
              <w:t>、</w:t>
            </w: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部分的内容</w:t>
            </w:r>
            <w:r w:rsidR="00D878B8">
              <w:rPr>
                <w:rFonts w:asciiTheme="minorEastAsia" w:hAnsiTheme="minorEastAsia" w:cstheme="minorEastAsia" w:hint="eastAsia"/>
                <w:sz w:val="22"/>
                <w:szCs w:val="28"/>
              </w:rPr>
              <w:t>：</w:t>
            </w:r>
          </w:p>
          <w:p w14:paraId="21BB7C1E" w14:textId="77777777" w:rsidR="00D878B8" w:rsidRPr="00D878B8" w:rsidRDefault="00D878B8" w:rsidP="00D878B8">
            <w:pPr>
              <w:widowControl/>
              <w:spacing w:before="260" w:after="260" w:line="550" w:lineRule="atLeast"/>
              <w:outlineLvl w:val="1"/>
              <w:rPr>
                <w:rFonts w:ascii="Arial" w:eastAsia="宋体" w:hAnsi="Arial" w:cs="Arial"/>
                <w:b/>
                <w:bCs/>
                <w:color w:val="000000"/>
                <w:kern w:val="0"/>
                <w:sz w:val="32"/>
                <w:szCs w:val="32"/>
              </w:rPr>
            </w:pPr>
            <w:r w:rsidRPr="00D878B8">
              <w:rPr>
                <w:rFonts w:ascii="黑体" w:eastAsia="黑体" w:hAnsi="黑体" w:cs="Arial" w:hint="eastAsia"/>
                <w:b/>
                <w:bCs/>
                <w:color w:val="000000"/>
                <w:kern w:val="0"/>
                <w:sz w:val="32"/>
                <w:szCs w:val="32"/>
              </w:rPr>
              <w:t>3.20易用性和人性化需求</w:t>
            </w:r>
          </w:p>
          <w:p w14:paraId="30953E00" w14:textId="77777777" w:rsidR="00D878B8" w:rsidRPr="00D878B8" w:rsidRDefault="00D878B8" w:rsidP="00D878B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本产品使用中文作为界面语言，并有产品说明书和使用教程录屏，适合16岁以上学生、教师使用，且产品保留购买者的购买偏好。</w:t>
            </w:r>
          </w:p>
          <w:p w14:paraId="68785B31" w14:textId="77777777" w:rsidR="00D878B8" w:rsidRPr="00D878B8" w:rsidRDefault="00D878B8" w:rsidP="00D878B8">
            <w:pPr>
              <w:widowControl/>
              <w:spacing w:before="260" w:after="260" w:line="550" w:lineRule="atLeast"/>
              <w:outlineLvl w:val="1"/>
              <w:rPr>
                <w:rFonts w:ascii="Arial" w:eastAsia="宋体" w:hAnsi="Arial" w:cs="Arial"/>
                <w:b/>
                <w:bCs/>
                <w:color w:val="000000"/>
                <w:kern w:val="0"/>
                <w:sz w:val="32"/>
                <w:szCs w:val="32"/>
              </w:rPr>
            </w:pPr>
            <w:r w:rsidRPr="00D878B8">
              <w:rPr>
                <w:rFonts w:ascii="黑体" w:eastAsia="黑体" w:hAnsi="黑体" w:cs="Arial" w:hint="eastAsia"/>
                <w:b/>
                <w:bCs/>
                <w:color w:val="000000"/>
                <w:kern w:val="0"/>
                <w:sz w:val="32"/>
                <w:szCs w:val="32"/>
              </w:rPr>
              <w:t>3.21执行需求</w:t>
            </w:r>
          </w:p>
          <w:p w14:paraId="6C4F54CB" w14:textId="77777777" w:rsidR="00D878B8" w:rsidRPr="00D878B8" w:rsidRDefault="00D878B8" w:rsidP="00D878B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a.速度和延迟需求</w:t>
            </w:r>
          </w:p>
          <w:p w14:paraId="3A74E276" w14:textId="77777777" w:rsidR="00D878B8" w:rsidRPr="00D878B8" w:rsidRDefault="00D878B8" w:rsidP="00D878B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用户与自动产品之间的任何接口的最大响应时间不得超过2秒。</w:t>
            </w:r>
          </w:p>
          <w:p w14:paraId="3120A64E" w14:textId="77777777" w:rsidR="00D878B8" w:rsidRPr="00D878B8" w:rsidRDefault="00D878B8" w:rsidP="00D878B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在90%的请求中，产品的影响应该少于1秒。所有响应都不应该超过2.5</w:t>
            </w:r>
          </w:p>
          <w:p w14:paraId="4C98C538" w14:textId="77777777" w:rsidR="00D878B8" w:rsidRPr="00D878B8" w:rsidRDefault="00D878B8" w:rsidP="00D878B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b..精度需求</w:t>
            </w:r>
          </w:p>
          <w:p w14:paraId="1BD2C8BE" w14:textId="77777777" w:rsidR="00D878B8" w:rsidRPr="00D878B8" w:rsidRDefault="00D878B8" w:rsidP="00D878B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对于选课系统来说，只有选课任务的精度要求，所以精度只要求整数精度。</w:t>
            </w:r>
          </w:p>
          <w:p w14:paraId="006BDADF" w14:textId="77777777" w:rsidR="00D878B8" w:rsidRPr="00D878B8" w:rsidRDefault="00D878B8" w:rsidP="00D878B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c.可靠性和可访问性需求</w:t>
            </w:r>
          </w:p>
          <w:p w14:paraId="44B8592E" w14:textId="77777777" w:rsidR="00D878B8" w:rsidRPr="00D878B8" w:rsidRDefault="00D878B8" w:rsidP="00D878B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产品应该在选课开放期间，每天24小时可用。</w:t>
            </w:r>
          </w:p>
          <w:p w14:paraId="6F420E14" w14:textId="77777777" w:rsidR="00D878B8" w:rsidRPr="00D878B8" w:rsidRDefault="00D878B8" w:rsidP="00D878B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产品的无故障运行时间应该达到99%。</w:t>
            </w:r>
          </w:p>
          <w:p w14:paraId="54230ECC" w14:textId="77777777" w:rsidR="00D878B8" w:rsidRPr="00D878B8" w:rsidRDefault="00D878B8" w:rsidP="00D878B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878B8">
              <w:rPr>
                <w:rFonts w:ascii="宋体" w:eastAsia="宋体" w:hAnsi="宋体" w:cs="Calibri" w:hint="eastAsia"/>
                <w:b/>
                <w:bCs/>
                <w:color w:val="000000"/>
                <w:kern w:val="0"/>
                <w:szCs w:val="21"/>
              </w:rPr>
              <w:t> </w:t>
            </w:r>
          </w:p>
          <w:p w14:paraId="5FFB99EC" w14:textId="77777777" w:rsidR="00D878B8" w:rsidRPr="00D878B8" w:rsidRDefault="00D878B8" w:rsidP="00D878B8">
            <w:pPr>
              <w:widowControl/>
              <w:spacing w:before="260" w:after="260" w:line="550" w:lineRule="atLeast"/>
              <w:outlineLvl w:val="1"/>
              <w:rPr>
                <w:rFonts w:ascii="Arial" w:eastAsia="宋体" w:hAnsi="Arial" w:cs="Arial"/>
                <w:b/>
                <w:bCs/>
                <w:color w:val="000000"/>
                <w:kern w:val="0"/>
                <w:sz w:val="32"/>
                <w:szCs w:val="32"/>
              </w:rPr>
            </w:pPr>
            <w:r w:rsidRPr="00D878B8">
              <w:rPr>
                <w:rFonts w:ascii="黑体" w:eastAsia="黑体" w:hAnsi="黑体" w:cs="Arial" w:hint="eastAsia"/>
                <w:b/>
                <w:bCs/>
                <w:color w:val="000000"/>
                <w:kern w:val="0"/>
                <w:sz w:val="32"/>
                <w:szCs w:val="32"/>
              </w:rPr>
              <w:t>3.22操作和环境需求</w:t>
            </w:r>
          </w:p>
          <w:p w14:paraId="524CEF90" w14:textId="77777777" w:rsidR="00D878B8" w:rsidRPr="00D878B8" w:rsidRDefault="00D878B8" w:rsidP="00D878B8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a.发布需求</w:t>
            </w:r>
          </w:p>
          <w:p w14:paraId="6C8F58AD" w14:textId="77777777" w:rsidR="00D878B8" w:rsidRPr="00D878B8" w:rsidRDefault="00D878B8" w:rsidP="00D878B8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本产品在用户购买以后，后续若有升级或者更新，在产品有效时间内，将会为最终用户免费进行升级和免费进</w:t>
            </w: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lastRenderedPageBreak/>
              <w:t>行条约里维护服务。 </w:t>
            </w:r>
          </w:p>
          <w:p w14:paraId="5249DE3B" w14:textId="77777777" w:rsidR="00D878B8" w:rsidRPr="00D878B8" w:rsidRDefault="00D878B8" w:rsidP="00D878B8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b.环境需求</w:t>
            </w:r>
          </w:p>
          <w:p w14:paraId="76DF6129" w14:textId="77777777" w:rsidR="00D878B8" w:rsidRPr="00D878B8" w:rsidRDefault="00D878B8" w:rsidP="00D878B8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本产品具有良好的跨平台工作能力，能够在Mac操作系统和Windows操作系统良好运行。但是需要注意，windoes适用于7以上版本，Nac适用于7.9以上版本。同时，该产品适用于很多浏览器。</w:t>
            </w:r>
          </w:p>
          <w:p w14:paraId="729F5907" w14:textId="77777777" w:rsidR="00D878B8" w:rsidRPr="00D878B8" w:rsidRDefault="00D878B8" w:rsidP="00D878B8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a. 内存需求</w:t>
            </w:r>
          </w:p>
          <w:p w14:paraId="66275A8D" w14:textId="77777777" w:rsidR="00D878B8" w:rsidRPr="00D878B8" w:rsidRDefault="00D878B8" w:rsidP="00D878B8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该系统需要2G运行内存，并且在加上数据库的情况下，最好预留10G的磁盘空间，以便系统的正常工作。</w:t>
            </w:r>
          </w:p>
          <w:p w14:paraId="0EC9BA8D" w14:textId="77777777" w:rsidR="00D878B8" w:rsidRPr="00D878B8" w:rsidRDefault="00D878B8" w:rsidP="00D878B8">
            <w:pPr>
              <w:widowControl/>
              <w:spacing w:before="260" w:after="260" w:line="550" w:lineRule="atLeast"/>
              <w:outlineLvl w:val="1"/>
              <w:rPr>
                <w:rFonts w:ascii="Arial" w:eastAsia="宋体" w:hAnsi="Arial" w:cs="Arial"/>
                <w:b/>
                <w:bCs/>
                <w:color w:val="000000"/>
                <w:kern w:val="0"/>
                <w:sz w:val="32"/>
                <w:szCs w:val="32"/>
              </w:rPr>
            </w:pPr>
            <w:r w:rsidRPr="00D878B8">
              <w:rPr>
                <w:rFonts w:ascii="黑体" w:eastAsia="黑体" w:hAnsi="黑体" w:cs="Arial" w:hint="eastAsia"/>
                <w:b/>
                <w:bCs/>
                <w:color w:val="000000"/>
                <w:kern w:val="0"/>
                <w:sz w:val="32"/>
                <w:szCs w:val="32"/>
              </w:rPr>
              <w:t>3.23安全性需求</w:t>
            </w:r>
            <w:r w:rsidRPr="00D878B8">
              <w:rPr>
                <w:rFonts w:ascii="Calibri" w:eastAsia="黑体" w:hAnsi="Calibri" w:cs="Calibri"/>
                <w:b/>
                <w:bCs/>
                <w:color w:val="000000"/>
                <w:kern w:val="0"/>
                <w:sz w:val="32"/>
                <w:szCs w:val="32"/>
              </w:rPr>
              <w:t> </w:t>
            </w:r>
          </w:p>
          <w:p w14:paraId="6C067934" w14:textId="77777777" w:rsidR="00D878B8" w:rsidRPr="00D878B8" w:rsidRDefault="00D878B8" w:rsidP="00D878B8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a.访问控制需求</w:t>
            </w:r>
          </w:p>
          <w:p w14:paraId="4F64B2C1" w14:textId="77777777" w:rsidR="00D878B8" w:rsidRPr="00D878B8" w:rsidRDefault="00D878B8" w:rsidP="00D878B8">
            <w:pPr>
              <w:widowControl/>
              <w:ind w:firstLine="420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只有系统管理员或者超级用户才能够查看数据库中的所有数据，一般用户(学生或课程管理者)只能查看自身相关数据信息。系统管理员可以为其他用户授权。</w:t>
            </w:r>
          </w:p>
          <w:p w14:paraId="652A817C" w14:textId="77777777" w:rsidR="00D878B8" w:rsidRPr="00D878B8" w:rsidRDefault="00D878B8" w:rsidP="00D878B8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b.完整性需求</w:t>
            </w:r>
          </w:p>
          <w:p w14:paraId="2AB6570D" w14:textId="77777777" w:rsidR="00D878B8" w:rsidRPr="00D878B8" w:rsidRDefault="00D878B8" w:rsidP="00D878B8">
            <w:pPr>
              <w:widowControl/>
              <w:ind w:firstLine="420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产品应该防止引入不正确的数据，虽然不正确的数据并不会导致太大问题，只会对这条不正确的数据产生一定影响。另外，在将数据录入数据库时，也设置了检查环节，确保能够录入正确的数据，在修改数据库的时候，也会进行检查。如果管理人员或者超级用户试图修改数据库的数据结构时，将会弹窗提示整个修改可能会导致系统奔溃，并要求如果确实要修改，必须输入二级密码，这些二级密码被保存在技术人员那里。</w:t>
            </w:r>
          </w:p>
          <w:p w14:paraId="303661DE" w14:textId="77777777" w:rsidR="00D878B8" w:rsidRPr="00D878B8" w:rsidRDefault="00D878B8" w:rsidP="00D878B8">
            <w:pPr>
              <w:widowControl/>
              <w:ind w:firstLine="420"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同样，该系统的相关文件也应该被放置在合适的位置，避免被大意或者故意修改，导致系统无法正常使用。 </w:t>
            </w:r>
          </w:p>
          <w:p w14:paraId="31555AD0" w14:textId="77777777" w:rsidR="00D878B8" w:rsidRPr="00D878B8" w:rsidRDefault="00D878B8" w:rsidP="00D878B8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c.隐私需求</w:t>
            </w:r>
          </w:p>
          <w:p w14:paraId="3289BD3F" w14:textId="77777777" w:rsidR="00D878B8" w:rsidRPr="00D878B8" w:rsidRDefault="00D878B8" w:rsidP="00D878B8">
            <w:pPr>
              <w:widowControl/>
              <w:jc w:val="left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产品应该在向用户收集信息之前，让他们意识到它的信息操作。</w:t>
            </w:r>
          </w:p>
          <w:p w14:paraId="692DF200" w14:textId="77777777" w:rsidR="00D878B8" w:rsidRPr="00D878B8" w:rsidRDefault="00D878B8" w:rsidP="00D878B8">
            <w:pPr>
              <w:widowControl/>
              <w:spacing w:before="260" w:after="260" w:line="550" w:lineRule="atLeast"/>
              <w:outlineLvl w:val="1"/>
              <w:rPr>
                <w:rFonts w:ascii="Arial" w:eastAsia="宋体" w:hAnsi="Arial" w:cs="Arial"/>
                <w:b/>
                <w:bCs/>
                <w:color w:val="000000"/>
                <w:kern w:val="0"/>
                <w:sz w:val="32"/>
                <w:szCs w:val="32"/>
              </w:rPr>
            </w:pPr>
            <w:r w:rsidRPr="00D878B8">
              <w:rPr>
                <w:rFonts w:ascii="黑体" w:eastAsia="黑体" w:hAnsi="黑体" w:cs="Arial" w:hint="eastAsia"/>
                <w:b/>
                <w:bCs/>
                <w:color w:val="000000"/>
                <w:kern w:val="0"/>
                <w:sz w:val="32"/>
                <w:szCs w:val="32"/>
              </w:rPr>
              <w:t>3.24文化需求</w:t>
            </w:r>
          </w:p>
          <w:p w14:paraId="22A9DB38" w14:textId="77777777" w:rsidR="00D878B8" w:rsidRPr="00D878B8" w:rsidRDefault="00D878B8" w:rsidP="00D878B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我们的产品不会冒犯宗教或道德团体。</w:t>
            </w:r>
          </w:p>
          <w:p w14:paraId="694BB86D" w14:textId="77777777" w:rsidR="00D878B8" w:rsidRPr="00D878B8" w:rsidRDefault="00D878B8" w:rsidP="00D878B8">
            <w:pPr>
              <w:widowControl/>
              <w:spacing w:before="260" w:after="260" w:line="550" w:lineRule="atLeast"/>
              <w:outlineLvl w:val="1"/>
              <w:rPr>
                <w:rFonts w:ascii="Arial" w:eastAsia="宋体" w:hAnsi="Arial" w:cs="Arial"/>
                <w:b/>
                <w:bCs/>
                <w:color w:val="000000"/>
                <w:kern w:val="0"/>
                <w:sz w:val="32"/>
                <w:szCs w:val="32"/>
              </w:rPr>
            </w:pPr>
            <w:r w:rsidRPr="00D878B8">
              <w:rPr>
                <w:rFonts w:ascii="黑体" w:eastAsia="黑体" w:hAnsi="黑体" w:cs="Arial" w:hint="eastAsia"/>
                <w:b/>
                <w:bCs/>
                <w:color w:val="000000"/>
                <w:kern w:val="0"/>
                <w:sz w:val="32"/>
                <w:szCs w:val="32"/>
              </w:rPr>
              <w:t>3.25法律需求</w:t>
            </w:r>
          </w:p>
          <w:p w14:paraId="18EF1992" w14:textId="77777777" w:rsidR="00D878B8" w:rsidRPr="00D878B8" w:rsidRDefault="00D878B8" w:rsidP="00D878B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a</w:t>
            </w:r>
            <w:r w:rsidRPr="00D878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.</w:t>
            </w: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合法需求：我们的产品不会侵害到他人的利益，符合各种法律要求。</w:t>
            </w:r>
          </w:p>
          <w:p w14:paraId="27B4C610" w14:textId="77777777" w:rsidR="00D878B8" w:rsidRPr="00D878B8" w:rsidRDefault="00D878B8" w:rsidP="00D878B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b</w:t>
            </w:r>
            <w:r w:rsidRPr="00D878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.</w:t>
            </w: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标准需求：开发项目产品将严格按照标准进行，过程中的记录文档将按照《计算机软件文档编制规范》</w:t>
            </w:r>
            <w:r w:rsidRPr="00D878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lastRenderedPageBreak/>
              <w:t>GB-T8567-2006</w:t>
            </w: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的格式。</w:t>
            </w:r>
          </w:p>
          <w:p w14:paraId="5D1F2D5A" w14:textId="77777777" w:rsidR="00D878B8" w:rsidRPr="00D878B8" w:rsidRDefault="00D878B8" w:rsidP="00D878B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878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 </w:t>
            </w:r>
          </w:p>
          <w:p w14:paraId="101BB1DC" w14:textId="77777777" w:rsidR="00D878B8" w:rsidRPr="00D878B8" w:rsidRDefault="00D878B8" w:rsidP="00D878B8">
            <w:pPr>
              <w:widowControl/>
              <w:spacing w:before="260" w:after="260" w:line="550" w:lineRule="atLeast"/>
              <w:outlineLvl w:val="1"/>
              <w:rPr>
                <w:rFonts w:ascii="Arial" w:eastAsia="宋体" w:hAnsi="Arial" w:cs="Arial"/>
                <w:b/>
                <w:bCs/>
                <w:color w:val="000000"/>
                <w:kern w:val="0"/>
                <w:sz w:val="32"/>
                <w:szCs w:val="32"/>
              </w:rPr>
            </w:pPr>
            <w:r w:rsidRPr="00D878B8">
              <w:rPr>
                <w:rFonts w:ascii="黑体" w:eastAsia="黑体" w:hAnsi="黑体" w:cs="Arial" w:hint="eastAsia"/>
                <w:b/>
                <w:bCs/>
                <w:color w:val="000000"/>
                <w:kern w:val="0"/>
                <w:sz w:val="32"/>
                <w:szCs w:val="32"/>
              </w:rPr>
              <w:t>3.26新问题</w:t>
            </w:r>
          </w:p>
          <w:p w14:paraId="1183086F" w14:textId="77777777" w:rsidR="00D878B8" w:rsidRPr="00D878B8" w:rsidRDefault="00D878B8" w:rsidP="00D878B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a</w:t>
            </w:r>
            <w:r w:rsidRPr="00D878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.</w:t>
            </w: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对当前环境的影响：我们的产品主要是为了管理员与学生更方便的查看和管理</w:t>
            </w:r>
            <w:r w:rsidRPr="00D878B8">
              <w:rPr>
                <w:rFonts w:ascii="宋体" w:eastAsia="宋体" w:hAnsi="宋体" w:cs="Calibri"/>
                <w:color w:val="000000"/>
                <w:kern w:val="0"/>
                <w:szCs w:val="21"/>
              </w:rPr>
              <w:t>选课的</w:t>
            </w: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相关信息，并不会对当前环境或人有较大的影响。</w:t>
            </w:r>
          </w:p>
          <w:p w14:paraId="6AE7570C" w14:textId="77777777" w:rsidR="00D878B8" w:rsidRPr="00D878B8" w:rsidRDefault="00D878B8" w:rsidP="00D878B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b</w:t>
            </w:r>
            <w:r w:rsidRPr="00D878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.</w:t>
            </w: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对已实施的系统的影响：我们的产品只需要将相应信息导入便可独立使用，不会对其它系统产生影响。</w:t>
            </w:r>
          </w:p>
          <w:p w14:paraId="48036790" w14:textId="77777777" w:rsidR="00D878B8" w:rsidRPr="00D878B8" w:rsidRDefault="00D878B8" w:rsidP="00D878B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c</w:t>
            </w:r>
            <w:r w:rsidRPr="00D878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.</w:t>
            </w: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潜在的用户问题：暂无</w:t>
            </w:r>
          </w:p>
          <w:p w14:paraId="45A8D10F" w14:textId="77777777" w:rsidR="00D878B8" w:rsidRPr="00D878B8" w:rsidRDefault="00D878B8" w:rsidP="00D878B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d</w:t>
            </w:r>
            <w:r w:rsidRPr="00D878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.</w:t>
            </w: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预期的实现环境会存在什么限制新产品的影响：暂无</w:t>
            </w:r>
          </w:p>
          <w:p w14:paraId="78690CCE" w14:textId="77777777" w:rsidR="00D878B8" w:rsidRPr="00D878B8" w:rsidRDefault="00D878B8" w:rsidP="00D878B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e</w:t>
            </w:r>
            <w:r w:rsidRPr="00D878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.</w:t>
            </w: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潜在的用户问题:暂无</w:t>
            </w:r>
          </w:p>
          <w:p w14:paraId="711D2B4D" w14:textId="77777777" w:rsidR="00D878B8" w:rsidRPr="00D878B8" w:rsidRDefault="00D878B8" w:rsidP="00D878B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878B8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 </w:t>
            </w:r>
          </w:p>
          <w:p w14:paraId="07131B8B" w14:textId="77777777" w:rsidR="00D878B8" w:rsidRPr="00D878B8" w:rsidRDefault="00D878B8" w:rsidP="00D878B8">
            <w:pPr>
              <w:widowControl/>
              <w:spacing w:before="260" w:after="260" w:line="550" w:lineRule="atLeast"/>
              <w:outlineLvl w:val="1"/>
              <w:rPr>
                <w:rFonts w:ascii="Arial" w:eastAsia="宋体" w:hAnsi="Arial" w:cs="Arial"/>
                <w:b/>
                <w:bCs/>
                <w:color w:val="000000"/>
                <w:kern w:val="0"/>
                <w:sz w:val="32"/>
                <w:szCs w:val="32"/>
              </w:rPr>
            </w:pPr>
            <w:r w:rsidRPr="00D878B8">
              <w:rPr>
                <w:rFonts w:ascii="黑体" w:eastAsia="黑体" w:hAnsi="黑体" w:cs="Arial" w:hint="eastAsia"/>
                <w:b/>
                <w:bCs/>
                <w:color w:val="000000"/>
                <w:kern w:val="0"/>
                <w:sz w:val="32"/>
                <w:szCs w:val="32"/>
              </w:rPr>
              <w:t>3.27有关人员需求</w:t>
            </w:r>
          </w:p>
          <w:p w14:paraId="03144CA3" w14:textId="77777777" w:rsidR="00D878B8" w:rsidRPr="00D878B8" w:rsidRDefault="00D878B8" w:rsidP="00D878B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本项目研发团队共5人，包括</w:t>
            </w:r>
            <w:r w:rsidRPr="00D878B8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1</w:t>
            </w: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位管理人员和</w:t>
            </w:r>
            <w:r w:rsidRPr="00D878B8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4</w:t>
            </w: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名技术开发人员</w:t>
            </w:r>
          </w:p>
          <w:p w14:paraId="3CCCB1FA" w14:textId="77777777" w:rsidR="00D878B8" w:rsidRPr="00D878B8" w:rsidRDefault="00D878B8" w:rsidP="00D878B8">
            <w:pPr>
              <w:widowControl/>
              <w:spacing w:before="260" w:after="260" w:line="550" w:lineRule="atLeast"/>
              <w:outlineLvl w:val="1"/>
              <w:rPr>
                <w:rFonts w:ascii="Arial" w:eastAsia="宋体" w:hAnsi="Arial" w:cs="Arial"/>
                <w:b/>
                <w:bCs/>
                <w:color w:val="000000"/>
                <w:kern w:val="0"/>
                <w:sz w:val="32"/>
                <w:szCs w:val="32"/>
              </w:rPr>
            </w:pPr>
            <w:r w:rsidRPr="00D878B8">
              <w:rPr>
                <w:rFonts w:ascii="黑体" w:eastAsia="黑体" w:hAnsi="黑体" w:cs="Arial" w:hint="eastAsia"/>
                <w:b/>
                <w:bCs/>
                <w:color w:val="000000"/>
                <w:kern w:val="0"/>
                <w:sz w:val="32"/>
                <w:szCs w:val="32"/>
              </w:rPr>
              <w:t>3.28有关培训需求</w:t>
            </w:r>
          </w:p>
          <w:p w14:paraId="13D49679" w14:textId="77777777" w:rsidR="00D878B8" w:rsidRPr="00D878B8" w:rsidRDefault="00D878B8" w:rsidP="00D878B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在开发本项目前，团队需要进行vs、</w:t>
            </w:r>
            <w:r w:rsidRPr="00D878B8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pycharm</w:t>
            </w: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、</w:t>
            </w:r>
            <w:r w:rsidRPr="00D878B8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css</w:t>
            </w: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、</w:t>
            </w:r>
            <w:r w:rsidRPr="00D878B8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html</w:t>
            </w: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、</w:t>
            </w:r>
            <w:r w:rsidRPr="00D878B8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java</w:t>
            </w: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等软件和语言的使用方法培训</w:t>
            </w:r>
          </w:p>
          <w:p w14:paraId="5D9D517C" w14:textId="77777777" w:rsidR="00D878B8" w:rsidRPr="00D878B8" w:rsidRDefault="00D878B8" w:rsidP="00D878B8">
            <w:pPr>
              <w:widowControl/>
              <w:spacing w:before="260" w:after="260" w:line="550" w:lineRule="atLeast"/>
              <w:outlineLvl w:val="1"/>
              <w:rPr>
                <w:rFonts w:ascii="Arial" w:eastAsia="宋体" w:hAnsi="Arial" w:cs="Arial"/>
                <w:b/>
                <w:bCs/>
                <w:color w:val="000000"/>
                <w:kern w:val="0"/>
                <w:sz w:val="32"/>
                <w:szCs w:val="32"/>
              </w:rPr>
            </w:pPr>
            <w:r w:rsidRPr="00D878B8">
              <w:rPr>
                <w:rFonts w:ascii="黑体" w:eastAsia="黑体" w:hAnsi="黑体" w:cs="Arial" w:hint="eastAsia"/>
                <w:b/>
                <w:bCs/>
                <w:color w:val="000000"/>
                <w:kern w:val="0"/>
                <w:sz w:val="32"/>
                <w:szCs w:val="32"/>
              </w:rPr>
              <w:t>3.29有关后勤需求</w:t>
            </w:r>
          </w:p>
          <w:p w14:paraId="774BDE5B" w14:textId="77777777" w:rsidR="00D878B8" w:rsidRPr="00D878B8" w:rsidRDefault="00D878B8" w:rsidP="00D878B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系统维护：开发人员定时对本系统进行维护和更新</w:t>
            </w:r>
          </w:p>
          <w:p w14:paraId="349E40DF" w14:textId="77777777" w:rsidR="00D878B8" w:rsidRPr="00D878B8" w:rsidRDefault="00D878B8" w:rsidP="00D878B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软件支持：本系统支持pycharm、</w:t>
            </w:r>
            <w:r w:rsidRPr="00D878B8">
              <w:rPr>
                <w:rFonts w:ascii="Calibri" w:eastAsia="宋体" w:hAnsi="Calibri" w:cs="Calibri" w:hint="eastAsia"/>
                <w:color w:val="000000"/>
                <w:kern w:val="0"/>
                <w:szCs w:val="21"/>
              </w:rPr>
              <w:t>vs</w:t>
            </w: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等软件进行开发</w:t>
            </w:r>
          </w:p>
          <w:p w14:paraId="362B6F92" w14:textId="77777777" w:rsidR="00D878B8" w:rsidRPr="00D878B8" w:rsidRDefault="00D878B8" w:rsidP="00D878B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系统运输方式：</w:t>
            </w:r>
          </w:p>
          <w:p w14:paraId="3B641599" w14:textId="77777777" w:rsidR="00D878B8" w:rsidRPr="00D878B8" w:rsidRDefault="00D878B8" w:rsidP="00D878B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供应系统的需求：</w:t>
            </w:r>
          </w:p>
          <w:p w14:paraId="099D5518" w14:textId="77777777" w:rsidR="00D878B8" w:rsidRPr="00D878B8" w:rsidRDefault="00D878B8" w:rsidP="00D878B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对现有设施的影响：</w:t>
            </w:r>
            <w:r w:rsidRPr="00D878B8">
              <w:rPr>
                <w:rFonts w:ascii="宋体" w:eastAsia="宋体" w:hAnsi="宋体" w:cs="Calibri"/>
                <w:color w:val="000000"/>
                <w:kern w:val="0"/>
                <w:szCs w:val="21"/>
              </w:rPr>
              <w:t>无</w:t>
            </w:r>
          </w:p>
          <w:p w14:paraId="73D62A45" w14:textId="77777777" w:rsidR="00D878B8" w:rsidRPr="00D878B8" w:rsidRDefault="00D878B8" w:rsidP="00D878B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对现有设备的影响：</w:t>
            </w:r>
            <w:r w:rsidRPr="00D878B8">
              <w:rPr>
                <w:rFonts w:ascii="宋体" w:eastAsia="宋体" w:hAnsi="宋体" w:cs="Calibri"/>
                <w:color w:val="000000"/>
                <w:kern w:val="0"/>
                <w:szCs w:val="21"/>
              </w:rPr>
              <w:t>无</w:t>
            </w:r>
          </w:p>
          <w:p w14:paraId="7A208DE0" w14:textId="77777777" w:rsidR="00D878B8" w:rsidRPr="00D878B8" w:rsidRDefault="00D878B8" w:rsidP="00D878B8">
            <w:pPr>
              <w:widowControl/>
              <w:spacing w:before="260" w:after="260" w:line="550" w:lineRule="atLeast"/>
              <w:outlineLvl w:val="1"/>
              <w:rPr>
                <w:rFonts w:ascii="Arial" w:eastAsia="宋体" w:hAnsi="Arial" w:cs="Arial"/>
                <w:b/>
                <w:bCs/>
                <w:color w:val="000000"/>
                <w:kern w:val="0"/>
                <w:sz w:val="32"/>
                <w:szCs w:val="32"/>
              </w:rPr>
            </w:pPr>
            <w:r w:rsidRPr="00D878B8">
              <w:rPr>
                <w:rFonts w:ascii="黑体" w:eastAsia="黑体" w:hAnsi="黑体" w:cs="Arial" w:hint="eastAsia"/>
                <w:b/>
                <w:bCs/>
                <w:color w:val="000000"/>
                <w:kern w:val="0"/>
                <w:sz w:val="32"/>
                <w:szCs w:val="32"/>
              </w:rPr>
              <w:t>3.30包装需求</w:t>
            </w:r>
          </w:p>
          <w:p w14:paraId="4DEFD178" w14:textId="77777777" w:rsidR="00D878B8" w:rsidRPr="00D878B8" w:rsidRDefault="00D878B8" w:rsidP="00D878B8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D878B8"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本系统暂不需要包装</w:t>
            </w:r>
          </w:p>
          <w:p w14:paraId="6214ED87" w14:textId="77777777" w:rsidR="00D878B8" w:rsidRDefault="00D878B8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6F30BC4A" w14:textId="77777777" w:rsidR="00D878B8" w:rsidRDefault="00D878B8" w:rsidP="00D878B8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2、</w:t>
            </w:r>
          </w:p>
          <w:p w14:paraId="4A22E027" w14:textId="6DBB6A94" w:rsidR="00D878B8" w:rsidRPr="008E0C1B" w:rsidRDefault="00D878B8" w:rsidP="00D878B8">
            <w:pPr>
              <w:rPr>
                <w:rFonts w:ascii="黑体" w:eastAsia="黑体" w:hAnsi="黑体"/>
                <w:sz w:val="24"/>
              </w:rPr>
            </w:pPr>
            <w:r w:rsidRPr="008E0C1B">
              <w:rPr>
                <w:rFonts w:ascii="黑体" w:eastAsia="黑体" w:hAnsi="黑体"/>
                <w:sz w:val="24"/>
              </w:rPr>
              <w:t>文档11《软件需求规格说明SRS》要求和结构</w:t>
            </w:r>
            <w:r>
              <w:rPr>
                <w:rFonts w:ascii="黑体" w:eastAsia="黑体" w:hAnsi="黑体" w:hint="eastAsia"/>
                <w:sz w:val="24"/>
              </w:rPr>
              <w:t>：</w:t>
            </w:r>
          </w:p>
          <w:p w14:paraId="36FE09EA" w14:textId="77777777" w:rsidR="00D878B8" w:rsidRPr="008E0C1B" w:rsidRDefault="00D878B8" w:rsidP="00D878B8">
            <w:pPr>
              <w:rPr>
                <w:rFonts w:ascii="黑体" w:eastAsia="黑体" w:hAnsi="黑体"/>
                <w:sz w:val="24"/>
              </w:rPr>
            </w:pPr>
            <w:r w:rsidRPr="008E0C1B">
              <w:rPr>
                <w:rFonts w:ascii="黑体" w:eastAsia="黑体" w:hAnsi="黑体"/>
                <w:sz w:val="24"/>
              </w:rPr>
              <w:t>《软件需求规格说明》(SRS)描述对计算机软件</w:t>
            </w:r>
            <w:r w:rsidRPr="008E0C1B">
              <w:rPr>
                <w:rFonts w:ascii="黑体" w:eastAsia="黑体" w:hAnsi="黑体"/>
                <w:sz w:val="24"/>
              </w:rPr>
              <w:lastRenderedPageBreak/>
              <w:t>配置项CSCI的需求，及确保每个要求得以满足的所使用的方法。涉及该CSCI外部接口的需求可在本SRS中给出：或在本SRS引用的一个或多个《接口需求规格说明》(IRS)中给出。</w:t>
            </w:r>
          </w:p>
          <w:p w14:paraId="4ACF365E" w14:textId="77777777" w:rsidR="00D878B8" w:rsidRPr="008E0C1B" w:rsidRDefault="00D878B8" w:rsidP="00D878B8">
            <w:pPr>
              <w:rPr>
                <w:rFonts w:ascii="黑体" w:eastAsia="黑体" w:hAnsi="黑体"/>
                <w:sz w:val="24"/>
              </w:rPr>
            </w:pPr>
            <w:r w:rsidRPr="008E0C1B">
              <w:rPr>
                <w:rFonts w:ascii="黑体" w:eastAsia="黑体" w:hAnsi="黑体"/>
                <w:sz w:val="24"/>
              </w:rPr>
              <w:t>这个SRS，可能还要用IRS加以补充，是CSCI设计与合格性测试的基础。</w:t>
            </w:r>
          </w:p>
          <w:p w14:paraId="0A657E42" w14:textId="77777777" w:rsidR="00D878B8" w:rsidRPr="008E0C1B" w:rsidRDefault="00D878B8" w:rsidP="00D878B8">
            <w:pPr>
              <w:rPr>
                <w:rFonts w:ascii="黑体" w:eastAsia="黑体" w:hAnsi="黑体"/>
                <w:sz w:val="24"/>
              </w:rPr>
            </w:pPr>
            <w:r w:rsidRPr="008E0C1B">
              <w:rPr>
                <w:rFonts w:ascii="黑体" w:eastAsia="黑体" w:hAnsi="黑体"/>
                <w:sz w:val="24"/>
              </w:rPr>
              <w:t>本文档主要包括7部分，结构如下</w:t>
            </w:r>
          </w:p>
          <w:p w14:paraId="72A94FBD" w14:textId="77777777" w:rsidR="00D878B8" w:rsidRPr="008E0C1B" w:rsidRDefault="00D878B8" w:rsidP="00D878B8">
            <w:pPr>
              <w:rPr>
                <w:rFonts w:ascii="黑体" w:eastAsia="黑体" w:hAnsi="黑体"/>
                <w:sz w:val="24"/>
              </w:rPr>
            </w:pPr>
            <w:r w:rsidRPr="008E0C1B">
              <w:rPr>
                <w:rFonts w:ascii="黑体" w:eastAsia="黑体" w:hAnsi="黑体"/>
                <w:sz w:val="24"/>
              </w:rPr>
              <w:t>1.范围：主要包括标识、系统概述、总体概述等问题。</w:t>
            </w:r>
          </w:p>
          <w:p w14:paraId="6464F47A" w14:textId="77777777" w:rsidR="00D878B8" w:rsidRPr="008E0C1B" w:rsidRDefault="00D878B8" w:rsidP="00D878B8">
            <w:pPr>
              <w:rPr>
                <w:rFonts w:ascii="黑体" w:eastAsia="黑体" w:hAnsi="黑体"/>
                <w:sz w:val="24"/>
              </w:rPr>
            </w:pPr>
            <w:r w:rsidRPr="008E0C1B">
              <w:rPr>
                <w:rFonts w:ascii="黑体" w:eastAsia="黑体" w:hAnsi="黑体"/>
                <w:sz w:val="24"/>
              </w:rPr>
              <w:t>2.引用文件：列出本文档引用的所有文档的编号、标题、修订版本和发行日期。</w:t>
            </w:r>
          </w:p>
          <w:p w14:paraId="1003DF0A" w14:textId="77777777" w:rsidR="00D878B8" w:rsidRPr="008E0C1B" w:rsidRDefault="00D878B8" w:rsidP="00D878B8">
            <w:pPr>
              <w:rPr>
                <w:rFonts w:ascii="黑体" w:eastAsia="黑体" w:hAnsi="黑体"/>
                <w:sz w:val="24"/>
              </w:rPr>
            </w:pPr>
            <w:r w:rsidRPr="008E0C1B">
              <w:rPr>
                <w:rFonts w:ascii="黑体" w:eastAsia="黑体" w:hAnsi="黑体"/>
                <w:sz w:val="24"/>
              </w:rPr>
              <w:t>3.需求：文档的主体，描述项目的需求项目。</w:t>
            </w:r>
          </w:p>
          <w:p w14:paraId="7F9039A0" w14:textId="77777777" w:rsidR="00D878B8" w:rsidRPr="008E0C1B" w:rsidRDefault="00D878B8" w:rsidP="00D878B8">
            <w:pPr>
              <w:rPr>
                <w:rFonts w:ascii="黑体" w:eastAsia="黑体" w:hAnsi="黑体"/>
                <w:sz w:val="24"/>
              </w:rPr>
            </w:pPr>
            <w:r w:rsidRPr="008E0C1B">
              <w:rPr>
                <w:rFonts w:ascii="黑体" w:eastAsia="黑体" w:hAnsi="黑体"/>
                <w:sz w:val="24"/>
              </w:rPr>
              <w:t>4.合格性规定：定义一组合格性方法</w:t>
            </w:r>
          </w:p>
          <w:p w14:paraId="5AFFBBC4" w14:textId="77777777" w:rsidR="00D878B8" w:rsidRPr="008E0C1B" w:rsidRDefault="00D878B8" w:rsidP="00D878B8">
            <w:pPr>
              <w:rPr>
                <w:rFonts w:ascii="黑体" w:eastAsia="黑体" w:hAnsi="黑体"/>
                <w:sz w:val="24"/>
              </w:rPr>
            </w:pPr>
            <w:r w:rsidRPr="008E0C1B">
              <w:rPr>
                <w:rFonts w:ascii="黑体" w:eastAsia="黑体" w:hAnsi="黑体"/>
                <w:sz w:val="24"/>
              </w:rPr>
              <w:t>5.需求可追踪性：</w:t>
            </w:r>
          </w:p>
          <w:p w14:paraId="1FD325CC" w14:textId="77777777" w:rsidR="00D878B8" w:rsidRPr="008E0C1B" w:rsidRDefault="00D878B8" w:rsidP="00D878B8">
            <w:pPr>
              <w:rPr>
                <w:rFonts w:ascii="黑体" w:eastAsia="黑体" w:hAnsi="黑体"/>
                <w:sz w:val="24"/>
              </w:rPr>
            </w:pPr>
            <w:r w:rsidRPr="008E0C1B">
              <w:rPr>
                <w:rFonts w:ascii="黑体" w:eastAsia="黑体" w:hAnsi="黑体"/>
                <w:sz w:val="24"/>
              </w:rPr>
              <w:t>a.从本规格说明中每个CSCI的需求到其所涉及的系统(或子系统)需求的可追踪性。</w:t>
            </w:r>
          </w:p>
          <w:p w14:paraId="025DC38D" w14:textId="77777777" w:rsidR="00D878B8" w:rsidRPr="008E0C1B" w:rsidRDefault="00D878B8" w:rsidP="00D878B8">
            <w:pPr>
              <w:rPr>
                <w:rFonts w:ascii="黑体" w:eastAsia="黑体" w:hAnsi="黑体"/>
                <w:sz w:val="24"/>
              </w:rPr>
            </w:pPr>
            <w:r w:rsidRPr="008E0C1B">
              <w:rPr>
                <w:rFonts w:ascii="黑体" w:eastAsia="黑体" w:hAnsi="黑体"/>
                <w:sz w:val="24"/>
              </w:rPr>
              <w:t>b.从分配到被本规格说明中的CSCI的每个系统(或子系统)需求到涉及它的CSCI需求的可追踪性。</w:t>
            </w:r>
          </w:p>
          <w:p w14:paraId="6223B3CA" w14:textId="77777777" w:rsidR="00D878B8" w:rsidRPr="008E0C1B" w:rsidRDefault="00D878B8" w:rsidP="00D878B8">
            <w:pPr>
              <w:rPr>
                <w:rFonts w:ascii="黑体" w:eastAsia="黑体" w:hAnsi="黑体"/>
                <w:sz w:val="24"/>
              </w:rPr>
            </w:pPr>
            <w:r w:rsidRPr="008E0C1B">
              <w:rPr>
                <w:rFonts w:ascii="黑体" w:eastAsia="黑体" w:hAnsi="黑体"/>
                <w:sz w:val="24"/>
              </w:rPr>
              <w:t>6.尚未解决的问题:说明软件需求中的尚未解决的遗留问题。</w:t>
            </w:r>
          </w:p>
          <w:p w14:paraId="0651D96A" w14:textId="0EB535BD" w:rsidR="00D878B8" w:rsidRPr="00D878B8" w:rsidRDefault="00D878B8" w:rsidP="00D878B8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 w:rsidRPr="008E0C1B">
              <w:rPr>
                <w:rFonts w:ascii="黑体" w:eastAsia="黑体" w:hAnsi="黑体"/>
                <w:sz w:val="24"/>
              </w:rPr>
              <w:t>7.注解:包含有助于理解本文档的一般信息(例如背景信息、词汇表、原理)。</w:t>
            </w:r>
          </w:p>
        </w:tc>
        <w:tc>
          <w:tcPr>
            <w:tcW w:w="1782" w:type="dxa"/>
          </w:tcPr>
          <w:p w14:paraId="0D0E7A33" w14:textId="77777777" w:rsidR="008650E6" w:rsidRDefault="00FF73B6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lastRenderedPageBreak/>
              <w:t xml:space="preserve"> </w:t>
            </w:r>
          </w:p>
          <w:p w14:paraId="7F729CF6" w14:textId="77777777" w:rsidR="008650E6" w:rsidRDefault="00FF73B6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 xml:space="preserve">  SRS</w:t>
            </w:r>
          </w:p>
        </w:tc>
      </w:tr>
      <w:tr w:rsidR="008650E6" w14:paraId="5E5C93B8" w14:textId="77777777">
        <w:trPr>
          <w:trHeight w:val="1954"/>
        </w:trPr>
        <w:tc>
          <w:tcPr>
            <w:tcW w:w="1497" w:type="dxa"/>
          </w:tcPr>
          <w:p w14:paraId="42DFE641" w14:textId="77777777" w:rsidR="008650E6" w:rsidRDefault="008650E6">
            <w:pPr>
              <w:rPr>
                <w:rFonts w:asciiTheme="minorEastAsia" w:hAnsiTheme="minorEastAsia" w:cstheme="minorEastAsia"/>
                <w:sz w:val="24"/>
              </w:rPr>
            </w:pPr>
          </w:p>
          <w:p w14:paraId="22913603" w14:textId="21348A63" w:rsidR="008650E6" w:rsidRDefault="00957284">
            <w:pPr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2022</w:t>
            </w:r>
            <w:r w:rsidR="00FF73B6">
              <w:rPr>
                <w:rFonts w:asciiTheme="minorEastAsia" w:hAnsiTheme="minorEastAsia" w:cstheme="minorEastAsia" w:hint="eastAsia"/>
                <w:sz w:val="24"/>
              </w:rPr>
              <w:t>年4月4日</w:t>
            </w:r>
          </w:p>
        </w:tc>
        <w:tc>
          <w:tcPr>
            <w:tcW w:w="5243" w:type="dxa"/>
          </w:tcPr>
          <w:p w14:paraId="37D1E83B" w14:textId="77777777" w:rsidR="008650E6" w:rsidRDefault="008650E6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0AC702CB" w14:textId="77777777" w:rsidR="008650E6" w:rsidRDefault="00FF73B6">
            <w:pPr>
              <w:ind w:firstLineChars="200" w:firstLine="440"/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>整合新一版的SRS，撰写汇总报告。</w:t>
            </w:r>
          </w:p>
        </w:tc>
        <w:tc>
          <w:tcPr>
            <w:tcW w:w="1782" w:type="dxa"/>
          </w:tcPr>
          <w:p w14:paraId="0FC2D3AE" w14:textId="77777777" w:rsidR="008650E6" w:rsidRDefault="008650E6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</w:p>
          <w:p w14:paraId="403F7AF3" w14:textId="77777777" w:rsidR="008650E6" w:rsidRDefault="00FF73B6">
            <w:pPr>
              <w:rPr>
                <w:rFonts w:asciiTheme="minorEastAsia" w:hAnsiTheme="minorEastAsia" w:cstheme="minorEastAsia"/>
                <w:sz w:val="22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2"/>
                <w:szCs w:val="28"/>
              </w:rPr>
              <w:t xml:space="preserve">  汇总报告、SRS</w:t>
            </w:r>
          </w:p>
        </w:tc>
      </w:tr>
    </w:tbl>
    <w:p w14:paraId="209BD2B6" w14:textId="77777777" w:rsidR="008650E6" w:rsidRDefault="008650E6">
      <w:pPr>
        <w:rPr>
          <w:rFonts w:ascii="华文隶书" w:eastAsia="华文隶书" w:hAnsi="华文隶书" w:cs="华文隶书"/>
          <w:sz w:val="32"/>
          <w:szCs w:val="40"/>
        </w:rPr>
      </w:pPr>
    </w:p>
    <w:sectPr w:rsidR="008650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AEA0A1F"/>
    <w:rsid w:val="00171A3C"/>
    <w:rsid w:val="00545148"/>
    <w:rsid w:val="008650E6"/>
    <w:rsid w:val="00957284"/>
    <w:rsid w:val="00B076F3"/>
    <w:rsid w:val="00D878B8"/>
    <w:rsid w:val="00FF73B6"/>
    <w:rsid w:val="37B678CD"/>
    <w:rsid w:val="537667DB"/>
    <w:rsid w:val="558910EB"/>
    <w:rsid w:val="5B150785"/>
    <w:rsid w:val="61C473C0"/>
    <w:rsid w:val="6AEA0A1F"/>
    <w:rsid w:val="7A76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EC99C5"/>
  <w15:docId w15:val="{A13377C5-8987-49BD-9706-1D177090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link w:val="20"/>
    <w:uiPriority w:val="9"/>
    <w:qFormat/>
    <w:rsid w:val="00D878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878B8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5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陈波</dc:creator>
  <cp:lastModifiedBy>郑 晓旭</cp:lastModifiedBy>
  <cp:revision>3</cp:revision>
  <dcterms:created xsi:type="dcterms:W3CDTF">2020-03-01T13:47:00Z</dcterms:created>
  <dcterms:modified xsi:type="dcterms:W3CDTF">2022-05-26T12:48:00Z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