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DE2F4" w14:textId="77777777" w:rsidR="00F1203F" w:rsidRPr="00F36D02" w:rsidRDefault="00F1203F" w:rsidP="00F1203F">
      <w:pPr>
        <w:jc w:val="center"/>
        <w:rPr>
          <w:rFonts w:ascii="宋体" w:eastAsia="宋体" w:hAnsi="宋体" w:cs="华文隶书"/>
          <w:sz w:val="48"/>
          <w:szCs w:val="48"/>
        </w:rPr>
      </w:pPr>
      <w:r w:rsidRPr="00F36D02">
        <w:rPr>
          <w:rFonts w:ascii="宋体" w:eastAsia="宋体" w:hAnsi="宋体" w:cs="华文隶书" w:hint="eastAsia"/>
          <w:sz w:val="48"/>
          <w:szCs w:val="48"/>
        </w:rPr>
        <w:t>工作日志</w:t>
      </w:r>
    </w:p>
    <w:tbl>
      <w:tblPr>
        <w:tblStyle w:val="1"/>
        <w:tblpPr w:leftFromText="180" w:rightFromText="180" w:vertAnchor="text" w:tblpXSpec="center" w:tblpY="278"/>
        <w:tblOverlap w:val="never"/>
        <w:tblW w:w="0" w:type="auto"/>
        <w:tblLook w:val="04A0" w:firstRow="1" w:lastRow="0" w:firstColumn="1" w:lastColumn="0" w:noHBand="0" w:noVBand="1"/>
      </w:tblPr>
      <w:tblGrid>
        <w:gridCol w:w="1472"/>
        <w:gridCol w:w="5077"/>
        <w:gridCol w:w="1747"/>
      </w:tblGrid>
      <w:tr w:rsidR="00F1203F" w:rsidRPr="002D36C8" w14:paraId="660EF226" w14:textId="77777777" w:rsidTr="00A03130">
        <w:trPr>
          <w:trHeight w:val="272"/>
        </w:trPr>
        <w:tc>
          <w:tcPr>
            <w:tcW w:w="1472" w:type="dxa"/>
          </w:tcPr>
          <w:p w14:paraId="47989351" w14:textId="77777777" w:rsidR="00F1203F" w:rsidRPr="002D36C8" w:rsidRDefault="00F1203F" w:rsidP="00A03130">
            <w:pPr>
              <w:ind w:firstLineChars="100" w:firstLine="320"/>
              <w:rPr>
                <w:rFonts w:ascii="宋体" w:eastAsia="宋体" w:hAnsi="宋体" w:cs="宋体"/>
                <w:sz w:val="32"/>
                <w:szCs w:val="40"/>
              </w:rPr>
            </w:pPr>
            <w:r w:rsidRPr="002D36C8">
              <w:rPr>
                <w:rFonts w:ascii="宋体" w:eastAsia="宋体" w:hAnsi="宋体" w:cs="宋体" w:hint="eastAsia"/>
                <w:sz w:val="32"/>
                <w:szCs w:val="40"/>
              </w:rPr>
              <w:t>时间</w:t>
            </w:r>
          </w:p>
        </w:tc>
        <w:tc>
          <w:tcPr>
            <w:tcW w:w="5077" w:type="dxa"/>
          </w:tcPr>
          <w:p w14:paraId="43585AC0" w14:textId="77777777" w:rsidR="00F1203F" w:rsidRPr="002D36C8" w:rsidRDefault="00F1203F" w:rsidP="00A03130">
            <w:pPr>
              <w:rPr>
                <w:rFonts w:ascii="宋体" w:eastAsia="宋体" w:hAnsi="宋体" w:cs="宋体"/>
                <w:sz w:val="32"/>
                <w:szCs w:val="40"/>
              </w:rPr>
            </w:pPr>
            <w:r w:rsidRPr="002D36C8">
              <w:rPr>
                <w:rFonts w:ascii="华文隶书" w:eastAsia="华文隶书" w:hAnsi="华文隶书" w:cs="华文隶书" w:hint="eastAsia"/>
                <w:sz w:val="32"/>
                <w:szCs w:val="40"/>
              </w:rPr>
              <w:t xml:space="preserve">            </w:t>
            </w:r>
            <w:r w:rsidRPr="002D36C8">
              <w:rPr>
                <w:rFonts w:ascii="宋体" w:eastAsia="宋体" w:hAnsi="宋体" w:cs="宋体" w:hint="eastAsia"/>
                <w:sz w:val="32"/>
                <w:szCs w:val="40"/>
              </w:rPr>
              <w:t>工作内容</w:t>
            </w:r>
          </w:p>
        </w:tc>
        <w:tc>
          <w:tcPr>
            <w:tcW w:w="1747" w:type="dxa"/>
          </w:tcPr>
          <w:p w14:paraId="2F9E46CD" w14:textId="77777777" w:rsidR="00F1203F" w:rsidRPr="002D36C8" w:rsidRDefault="00F1203F" w:rsidP="00A03130">
            <w:pPr>
              <w:ind w:firstLineChars="100" w:firstLine="320"/>
              <w:rPr>
                <w:rFonts w:ascii="宋体" w:eastAsia="宋体" w:hAnsi="宋体" w:cs="宋体"/>
                <w:sz w:val="32"/>
                <w:szCs w:val="40"/>
              </w:rPr>
            </w:pPr>
            <w:r w:rsidRPr="002D36C8">
              <w:rPr>
                <w:rFonts w:ascii="宋体" w:eastAsia="宋体" w:hAnsi="宋体" w:cs="宋体" w:hint="eastAsia"/>
                <w:sz w:val="32"/>
                <w:szCs w:val="40"/>
              </w:rPr>
              <w:t>备注</w:t>
            </w:r>
          </w:p>
        </w:tc>
      </w:tr>
      <w:tr w:rsidR="00F1203F" w:rsidRPr="002D36C8" w14:paraId="48F4BF58" w14:textId="77777777" w:rsidTr="00A03130">
        <w:trPr>
          <w:trHeight w:val="1340"/>
        </w:trPr>
        <w:tc>
          <w:tcPr>
            <w:tcW w:w="1472" w:type="dxa"/>
          </w:tcPr>
          <w:p w14:paraId="666C872D" w14:textId="77777777" w:rsidR="00F1203F" w:rsidRPr="002D36C8" w:rsidRDefault="00F1203F" w:rsidP="00A03130">
            <w:pPr>
              <w:rPr>
                <w:rFonts w:ascii="宋体" w:eastAsia="宋体" w:hAnsi="宋体" w:cs="宋体"/>
                <w:sz w:val="32"/>
                <w:szCs w:val="40"/>
              </w:rPr>
            </w:pPr>
            <w:r w:rsidRPr="002D36C8">
              <w:rPr>
                <w:rFonts w:ascii="宋体" w:eastAsia="宋体" w:hAnsi="宋体" w:cs="宋体" w:hint="eastAsia"/>
                <w:sz w:val="24"/>
                <w:szCs w:val="32"/>
              </w:rPr>
              <w:t>202</w:t>
            </w:r>
            <w:r w:rsidRPr="002D36C8">
              <w:rPr>
                <w:rFonts w:ascii="宋体" w:eastAsia="宋体" w:hAnsi="宋体" w:cs="宋体"/>
                <w:sz w:val="24"/>
                <w:szCs w:val="32"/>
              </w:rPr>
              <w:t>2</w:t>
            </w:r>
            <w:r w:rsidRPr="002D36C8">
              <w:rPr>
                <w:rFonts w:ascii="宋体" w:eastAsia="宋体" w:hAnsi="宋体" w:cs="宋体" w:hint="eastAsia"/>
                <w:sz w:val="24"/>
                <w:szCs w:val="32"/>
              </w:rPr>
              <w:t>年</w:t>
            </w:r>
            <w:r>
              <w:rPr>
                <w:rFonts w:ascii="宋体" w:eastAsia="宋体" w:hAnsi="宋体" w:cs="宋体"/>
                <w:sz w:val="24"/>
                <w:szCs w:val="32"/>
              </w:rPr>
              <w:t>4</w:t>
            </w:r>
            <w:r>
              <w:rPr>
                <w:rFonts w:ascii="宋体" w:eastAsia="宋体" w:hAnsi="宋体" w:cs="宋体" w:hint="eastAsia"/>
                <w:sz w:val="24"/>
                <w:szCs w:val="32"/>
              </w:rPr>
              <w:t>月2</w:t>
            </w:r>
            <w:r>
              <w:rPr>
                <w:rFonts w:ascii="宋体" w:eastAsia="宋体" w:hAnsi="宋体" w:cs="宋体"/>
                <w:sz w:val="24"/>
                <w:szCs w:val="32"/>
              </w:rPr>
              <w:t>1</w:t>
            </w:r>
            <w:r>
              <w:rPr>
                <w:rFonts w:ascii="宋体" w:eastAsia="宋体" w:hAnsi="宋体" w:cs="宋体" w:hint="eastAsia"/>
                <w:sz w:val="24"/>
                <w:szCs w:val="32"/>
              </w:rPr>
              <w:t>日-</w:t>
            </w:r>
            <w:r w:rsidRPr="002D36C8">
              <w:rPr>
                <w:rFonts w:ascii="宋体" w:eastAsia="宋体" w:hAnsi="宋体" w:cs="宋体" w:hint="eastAsia"/>
                <w:sz w:val="24"/>
                <w:szCs w:val="32"/>
              </w:rPr>
              <w:t>202</w:t>
            </w:r>
            <w:r w:rsidRPr="002D36C8">
              <w:rPr>
                <w:rFonts w:ascii="宋体" w:eastAsia="宋体" w:hAnsi="宋体" w:cs="宋体"/>
                <w:sz w:val="24"/>
                <w:szCs w:val="32"/>
              </w:rPr>
              <w:t>2</w:t>
            </w:r>
            <w:r w:rsidRPr="002D36C8">
              <w:rPr>
                <w:rFonts w:ascii="宋体" w:eastAsia="宋体" w:hAnsi="宋体" w:cs="宋体" w:hint="eastAsia"/>
                <w:sz w:val="24"/>
                <w:szCs w:val="32"/>
              </w:rPr>
              <w:t>年</w:t>
            </w:r>
            <w:r>
              <w:rPr>
                <w:rFonts w:ascii="宋体" w:eastAsia="宋体" w:hAnsi="宋体" w:cs="宋体"/>
                <w:sz w:val="24"/>
                <w:szCs w:val="32"/>
              </w:rPr>
              <w:t>4</w:t>
            </w:r>
            <w:r>
              <w:rPr>
                <w:rFonts w:ascii="宋体" w:eastAsia="宋体" w:hAnsi="宋体" w:cs="宋体" w:hint="eastAsia"/>
                <w:sz w:val="24"/>
                <w:szCs w:val="32"/>
              </w:rPr>
              <w:t>月2</w:t>
            </w:r>
            <w:r>
              <w:rPr>
                <w:rFonts w:ascii="宋体" w:eastAsia="宋体" w:hAnsi="宋体" w:cs="宋体"/>
                <w:sz w:val="24"/>
                <w:szCs w:val="32"/>
              </w:rPr>
              <w:t>5</w:t>
            </w:r>
            <w:r>
              <w:rPr>
                <w:rFonts w:ascii="宋体" w:eastAsia="宋体" w:hAnsi="宋体" w:cs="宋体" w:hint="eastAsia"/>
                <w:sz w:val="24"/>
                <w:szCs w:val="32"/>
              </w:rPr>
              <w:t>日</w:t>
            </w:r>
          </w:p>
        </w:tc>
        <w:tc>
          <w:tcPr>
            <w:tcW w:w="5077" w:type="dxa"/>
          </w:tcPr>
          <w:p w14:paraId="6C8AAE59" w14:textId="41287BB1" w:rsidR="00F1203F" w:rsidRPr="002D36C8" w:rsidRDefault="00F1203F" w:rsidP="00A03130">
            <w:pPr>
              <w:rPr>
                <w:rFonts w:ascii="宋体" w:eastAsia="宋体" w:hAnsi="宋体" w:cs="宋体"/>
                <w:sz w:val="22"/>
                <w:szCs w:val="28"/>
              </w:rPr>
            </w:pPr>
            <w:r>
              <w:rPr>
                <w:rFonts w:ascii="宋体" w:eastAsia="宋体" w:hAnsi="宋体" w:cs="宋体" w:hint="eastAsia"/>
                <w:sz w:val="22"/>
                <w:szCs w:val="28"/>
              </w:rPr>
              <w:t>各自阅读了</w:t>
            </w:r>
            <w:r w:rsidRPr="006F5712">
              <w:rPr>
                <w:rFonts w:ascii="Adobe Arabic" w:hAnsi="Adobe Arabic" w:cs="Adobe Arabic"/>
                <w:i/>
              </w:rPr>
              <w:t xml:space="preserve"> The Unified Modeling Language Reference Manual</w:t>
            </w:r>
            <w:r>
              <w:rPr>
                <w:rFonts w:ascii="宋体" w:hAnsi="宋体" w:cs="微软雅黑" w:hint="eastAsia"/>
              </w:rPr>
              <w:t>和</w:t>
            </w:r>
            <w:r w:rsidRPr="006F5712">
              <w:rPr>
                <w:rFonts w:ascii="Adobe Arabic" w:hAnsi="Adobe Arabic" w:cs="Adobe Arabic"/>
                <w:i/>
              </w:rPr>
              <w:t>LOGIC IN COMPUTER SCIENCE –– Modelling and Reasoning about Systems</w:t>
            </w:r>
            <w:r w:rsidRPr="006F5712">
              <w:rPr>
                <w:rFonts w:ascii="宋体" w:hAnsi="宋体" w:cs="微软雅黑" w:hint="eastAsia"/>
              </w:rPr>
              <w:t>，</w:t>
            </w:r>
            <w:r w:rsidRPr="00C7062A">
              <w:rPr>
                <w:rFonts w:ascii="宋体" w:eastAsia="宋体" w:hAnsi="宋体" w:cs="宋体" w:hint="eastAsia"/>
                <w:sz w:val="22"/>
                <w:szCs w:val="28"/>
              </w:rPr>
              <w:t>这两本书，</w:t>
            </w:r>
            <w:r>
              <w:rPr>
                <w:rFonts w:ascii="宋体" w:eastAsia="宋体" w:hAnsi="宋体" w:cs="宋体" w:hint="eastAsia"/>
                <w:sz w:val="22"/>
                <w:szCs w:val="28"/>
              </w:rPr>
              <w:t>学习了如何使用UML，以及逻辑学在计算机中的应用。</w:t>
            </w:r>
          </w:p>
        </w:tc>
        <w:tc>
          <w:tcPr>
            <w:tcW w:w="1747" w:type="dxa"/>
          </w:tcPr>
          <w:p w14:paraId="1F4F86D8" w14:textId="77777777" w:rsidR="00F1203F" w:rsidRPr="002D36C8" w:rsidRDefault="00F1203F" w:rsidP="00A03130">
            <w:pPr>
              <w:rPr>
                <w:rFonts w:ascii="宋体" w:eastAsia="宋体" w:hAnsi="宋体" w:cs="宋体"/>
                <w:sz w:val="22"/>
                <w:szCs w:val="28"/>
              </w:rPr>
            </w:pPr>
            <w:r>
              <w:rPr>
                <w:rFonts w:ascii="宋体" w:eastAsia="宋体" w:hAnsi="宋体" w:cs="宋体" w:hint="eastAsia"/>
                <w:sz w:val="22"/>
                <w:szCs w:val="28"/>
              </w:rPr>
              <w:t>阅读</w:t>
            </w:r>
            <w:bookmarkStart w:id="0" w:name="_GoBack"/>
            <w:bookmarkEnd w:id="0"/>
          </w:p>
        </w:tc>
      </w:tr>
      <w:tr w:rsidR="00F1203F" w:rsidRPr="002D36C8" w14:paraId="3877B2AF" w14:textId="77777777" w:rsidTr="00A03130">
        <w:trPr>
          <w:trHeight w:val="1621"/>
        </w:trPr>
        <w:tc>
          <w:tcPr>
            <w:tcW w:w="1472" w:type="dxa"/>
          </w:tcPr>
          <w:p w14:paraId="705D799E" w14:textId="77777777" w:rsidR="00F1203F" w:rsidRPr="002D36C8" w:rsidRDefault="00F1203F" w:rsidP="00A03130">
            <w:pPr>
              <w:rPr>
                <w:rFonts w:ascii="宋体" w:eastAsia="宋体" w:hAnsi="宋体" w:cs="宋体"/>
                <w:sz w:val="24"/>
                <w:szCs w:val="32"/>
              </w:rPr>
            </w:pPr>
            <w:r w:rsidRPr="002D36C8">
              <w:rPr>
                <w:rFonts w:ascii="宋体" w:eastAsia="宋体" w:hAnsi="宋体" w:cs="宋体" w:hint="eastAsia"/>
                <w:sz w:val="24"/>
                <w:szCs w:val="32"/>
              </w:rPr>
              <w:t>202</w:t>
            </w:r>
            <w:r w:rsidRPr="002D36C8">
              <w:rPr>
                <w:rFonts w:ascii="宋体" w:eastAsia="宋体" w:hAnsi="宋体" w:cs="宋体"/>
                <w:sz w:val="24"/>
                <w:szCs w:val="32"/>
              </w:rPr>
              <w:t>2</w:t>
            </w:r>
            <w:r w:rsidRPr="002D36C8">
              <w:rPr>
                <w:rFonts w:ascii="宋体" w:eastAsia="宋体" w:hAnsi="宋体" w:cs="宋体" w:hint="eastAsia"/>
                <w:sz w:val="24"/>
                <w:szCs w:val="32"/>
              </w:rPr>
              <w:t>年</w:t>
            </w:r>
            <w:r>
              <w:rPr>
                <w:rFonts w:ascii="宋体" w:eastAsia="宋体" w:hAnsi="宋体" w:cs="宋体"/>
                <w:sz w:val="24"/>
                <w:szCs w:val="32"/>
              </w:rPr>
              <w:t>4</w:t>
            </w:r>
            <w:r>
              <w:rPr>
                <w:rFonts w:ascii="宋体" w:eastAsia="宋体" w:hAnsi="宋体" w:cs="宋体" w:hint="eastAsia"/>
                <w:sz w:val="24"/>
                <w:szCs w:val="32"/>
              </w:rPr>
              <w:t>月2</w:t>
            </w:r>
            <w:r>
              <w:rPr>
                <w:rFonts w:ascii="宋体" w:eastAsia="宋体" w:hAnsi="宋体" w:cs="宋体"/>
                <w:sz w:val="24"/>
                <w:szCs w:val="32"/>
              </w:rPr>
              <w:t>6</w:t>
            </w:r>
            <w:r>
              <w:rPr>
                <w:rFonts w:ascii="宋体" w:eastAsia="宋体" w:hAnsi="宋体" w:cs="宋体" w:hint="eastAsia"/>
                <w:sz w:val="24"/>
                <w:szCs w:val="32"/>
              </w:rPr>
              <w:t>日</w:t>
            </w:r>
          </w:p>
        </w:tc>
        <w:tc>
          <w:tcPr>
            <w:tcW w:w="5077" w:type="dxa"/>
          </w:tcPr>
          <w:p w14:paraId="344AD48D" w14:textId="77777777" w:rsidR="00F1203F" w:rsidRDefault="00F1203F" w:rsidP="00F1203F">
            <w:pPr>
              <w:rPr>
                <w:rFonts w:ascii="宋体" w:eastAsia="宋体" w:hAnsi="宋体" w:cs="宋体"/>
                <w:sz w:val="22"/>
                <w:szCs w:val="28"/>
              </w:rPr>
            </w:pPr>
            <w:r>
              <w:rPr>
                <w:rFonts w:ascii="宋体" w:eastAsia="宋体" w:hAnsi="宋体" w:cs="宋体" w:hint="eastAsia"/>
                <w:sz w:val="22"/>
                <w:szCs w:val="28"/>
              </w:rPr>
              <w:t>大家</w:t>
            </w:r>
            <w:r>
              <w:rPr>
                <w:rFonts w:ascii="宋体" w:eastAsia="宋体" w:hAnsi="宋体" w:cs="宋体" w:hint="eastAsia"/>
                <w:sz w:val="22"/>
                <w:szCs w:val="28"/>
              </w:rPr>
              <w:t>将这些看法整理到书面，</w:t>
            </w:r>
            <w:r>
              <w:rPr>
                <w:rFonts w:ascii="宋体" w:eastAsia="宋体" w:hAnsi="宋体" w:cs="宋体" w:hint="eastAsia"/>
                <w:sz w:val="22"/>
                <w:szCs w:val="28"/>
              </w:rPr>
              <w:t>由我</w:t>
            </w:r>
            <w:r>
              <w:rPr>
                <w:rFonts w:ascii="宋体" w:eastAsia="宋体" w:hAnsi="宋体" w:cs="宋体" w:hint="eastAsia"/>
                <w:sz w:val="22"/>
                <w:szCs w:val="28"/>
              </w:rPr>
              <w:t>进行汇总。</w:t>
            </w:r>
          </w:p>
          <w:p w14:paraId="2B25CD3E" w14:textId="77777777" w:rsidR="00F1203F" w:rsidRPr="00F1203F" w:rsidRDefault="00F1203F" w:rsidP="00F1203F">
            <w:pPr>
              <w:pStyle w:val="a8"/>
              <w:widowControl/>
              <w:numPr>
                <w:ilvl w:val="0"/>
                <w:numId w:val="1"/>
              </w:numPr>
              <w:spacing w:line="312" w:lineRule="auto"/>
              <w:jc w:val="left"/>
              <w:rPr>
                <w:rFonts w:ascii="宋体" w:eastAsia="宋体" w:hAnsi="宋体" w:cs="宋体"/>
                <w:sz w:val="22"/>
                <w:szCs w:val="28"/>
              </w:rPr>
            </w:pPr>
            <w:r w:rsidRPr="00F1203F">
              <w:rPr>
                <w:rFonts w:ascii="宋体" w:eastAsia="宋体" w:hAnsi="宋体" w:cs="宋体"/>
                <w:sz w:val="22"/>
                <w:szCs w:val="28"/>
              </w:rPr>
              <w:t>阅读“The Unified Modeling Language Reference Manual”，进一步学习UML知识，理解</w:t>
            </w:r>
            <w:bookmarkStart w:id="1" w:name="OLE_LINK1"/>
            <w:bookmarkStart w:id="2" w:name="OLE_LINK2"/>
            <w:r w:rsidRPr="00F1203F">
              <w:rPr>
                <w:rFonts w:ascii="宋体" w:eastAsia="宋体" w:hAnsi="宋体" w:cs="宋体"/>
                <w:sz w:val="22"/>
                <w:szCs w:val="28"/>
              </w:rPr>
              <w:t>如何应用UML对系统进行建模</w:t>
            </w:r>
            <w:bookmarkEnd w:id="1"/>
            <w:bookmarkEnd w:id="2"/>
            <w:r w:rsidRPr="00F1203F">
              <w:rPr>
                <w:rFonts w:ascii="宋体" w:eastAsia="宋体" w:hAnsi="宋体" w:cs="宋体" w:hint="eastAsia"/>
                <w:sz w:val="22"/>
                <w:szCs w:val="28"/>
              </w:rPr>
              <w:t>。</w:t>
            </w:r>
          </w:p>
          <w:p w14:paraId="643F8A8E" w14:textId="77777777" w:rsidR="00F1203F" w:rsidRPr="00F1203F" w:rsidRDefault="00F1203F" w:rsidP="00F1203F">
            <w:pPr>
              <w:pStyle w:val="a8"/>
              <w:widowControl/>
              <w:spacing w:line="312" w:lineRule="auto"/>
              <w:ind w:firstLineChars="200" w:firstLine="440"/>
              <w:jc w:val="left"/>
              <w:rPr>
                <w:rFonts w:ascii="宋体" w:eastAsia="宋体" w:hAnsi="宋体" w:cs="宋体"/>
                <w:sz w:val="22"/>
                <w:szCs w:val="28"/>
              </w:rPr>
            </w:pPr>
            <w:r w:rsidRPr="00F1203F">
              <w:rPr>
                <w:rFonts w:ascii="宋体" w:eastAsia="宋体" w:hAnsi="宋体" w:cs="宋体" w:hint="eastAsia"/>
                <w:sz w:val="22"/>
                <w:szCs w:val="28"/>
              </w:rPr>
              <w:t>UML以面向对象的方式来描述系统。最广泛的应用是对软件系统进行建模，但它同样适用于许多非软件系统领域的系统。从理论上说，任何具有静态结构和动态行为的系统都可以使用UML进行建模。当UML应用于大多数软件系统的开发过程时，它从需求分析阶段到系统完成后的测试阶段都能起到重要作用。在测试阶段，可以用UML图作为测试依据：用类图指导单元测试，用组件图和协作图指导集成测试，用用例图指导系统测试等。</w:t>
            </w:r>
          </w:p>
          <w:p w14:paraId="74B34AEA" w14:textId="77777777" w:rsidR="00F1203F" w:rsidRPr="00F1203F" w:rsidRDefault="00F1203F" w:rsidP="00F1203F">
            <w:pPr>
              <w:pStyle w:val="a8"/>
              <w:widowControl/>
              <w:spacing w:line="312" w:lineRule="auto"/>
              <w:ind w:firstLineChars="200" w:firstLine="440"/>
              <w:jc w:val="left"/>
              <w:rPr>
                <w:rFonts w:ascii="宋体" w:eastAsia="宋体" w:hAnsi="宋体" w:cs="宋体" w:hint="eastAsia"/>
                <w:sz w:val="22"/>
                <w:szCs w:val="28"/>
              </w:rPr>
            </w:pPr>
            <w:r w:rsidRPr="00F1203F">
              <w:rPr>
                <w:rFonts w:ascii="宋体" w:eastAsia="宋体" w:hAnsi="宋体" w:cs="宋体" w:hint="eastAsia"/>
                <w:sz w:val="22"/>
                <w:szCs w:val="28"/>
              </w:rPr>
              <w:t>UML的概念模型主要包括基本构造快、运用于构造快的通用机制和用于组织UML试图的架构。构造块（building block）指的是UML的基本建模元素，是UML中用于表达的语言元素，是来自现实世界中的概念的抽象描述方法。</w:t>
            </w:r>
          </w:p>
          <w:p w14:paraId="1D4DF157" w14:textId="77777777" w:rsidR="00F1203F" w:rsidRPr="00F1203F" w:rsidRDefault="00F1203F" w:rsidP="00F1203F">
            <w:pPr>
              <w:pStyle w:val="a8"/>
              <w:widowControl/>
              <w:spacing w:line="312" w:lineRule="auto"/>
              <w:ind w:firstLineChars="200" w:firstLine="440"/>
              <w:jc w:val="left"/>
              <w:rPr>
                <w:rFonts w:ascii="宋体" w:eastAsia="宋体" w:hAnsi="宋体" w:cs="宋体"/>
                <w:sz w:val="22"/>
                <w:szCs w:val="28"/>
              </w:rPr>
            </w:pPr>
            <w:r w:rsidRPr="00F1203F">
              <w:rPr>
                <w:rFonts w:ascii="宋体" w:eastAsia="宋体" w:hAnsi="宋体" w:cs="宋体" w:hint="eastAsia"/>
                <w:sz w:val="22"/>
                <w:szCs w:val="28"/>
              </w:rPr>
              <w:t>构造块包括事物（thing）、关系（relationship）和图（diagram）三个方面的内容。</w:t>
            </w:r>
          </w:p>
          <w:p w14:paraId="523053AC" w14:textId="77777777" w:rsidR="00F1203F" w:rsidRPr="00F1203F" w:rsidRDefault="00F1203F" w:rsidP="00F1203F">
            <w:pPr>
              <w:pStyle w:val="a8"/>
              <w:widowControl/>
              <w:spacing w:line="312" w:lineRule="auto"/>
              <w:ind w:firstLineChars="200" w:firstLine="440"/>
              <w:jc w:val="left"/>
              <w:rPr>
                <w:rFonts w:ascii="宋体" w:eastAsia="宋体" w:hAnsi="宋体" w:cs="宋体" w:hint="eastAsia"/>
                <w:sz w:val="22"/>
                <w:szCs w:val="28"/>
              </w:rPr>
            </w:pPr>
            <w:r w:rsidRPr="00F1203F">
              <w:rPr>
                <w:rFonts w:ascii="宋体" w:eastAsia="宋体" w:hAnsi="宋体" w:cs="宋体" w:hint="eastAsia"/>
                <w:sz w:val="22"/>
                <w:szCs w:val="28"/>
              </w:rPr>
              <w:t>事物被分为以下四种类型：</w:t>
            </w:r>
          </w:p>
          <w:p w14:paraId="2306C8C0" w14:textId="77777777" w:rsidR="00F1203F" w:rsidRPr="00F1203F" w:rsidRDefault="00F1203F" w:rsidP="00F1203F">
            <w:pPr>
              <w:pStyle w:val="a8"/>
              <w:widowControl/>
              <w:spacing w:line="312" w:lineRule="auto"/>
              <w:ind w:firstLineChars="200" w:firstLine="440"/>
              <w:jc w:val="left"/>
              <w:rPr>
                <w:rFonts w:ascii="宋体" w:eastAsia="宋体" w:hAnsi="宋体" w:cs="宋体"/>
                <w:sz w:val="22"/>
                <w:szCs w:val="28"/>
              </w:rPr>
            </w:pPr>
            <w:r w:rsidRPr="00F1203F">
              <w:rPr>
                <w:rFonts w:ascii="宋体" w:eastAsia="宋体" w:hAnsi="宋体" w:cs="宋体" w:hint="eastAsia"/>
                <w:sz w:val="22"/>
                <w:szCs w:val="28"/>
              </w:rPr>
              <w:t>结构事物（structural thing）通常作为UML模型的静态部分，用于描述概念元素或物理元素。结构事物总称为类元（classifier）。常见的结构事物有类、接口、用例、协作、组件、节点等。</w:t>
            </w:r>
          </w:p>
          <w:p w14:paraId="56502A5E" w14:textId="77777777" w:rsidR="00F1203F" w:rsidRPr="00F1203F" w:rsidRDefault="00F1203F" w:rsidP="00F1203F">
            <w:pPr>
              <w:pStyle w:val="a8"/>
              <w:widowControl/>
              <w:spacing w:line="312" w:lineRule="auto"/>
              <w:ind w:firstLineChars="200" w:firstLine="440"/>
              <w:jc w:val="left"/>
              <w:rPr>
                <w:rFonts w:ascii="宋体" w:eastAsia="宋体" w:hAnsi="宋体" w:cs="宋体"/>
                <w:sz w:val="22"/>
                <w:szCs w:val="28"/>
              </w:rPr>
            </w:pPr>
            <w:r w:rsidRPr="00F1203F">
              <w:rPr>
                <w:rFonts w:ascii="宋体" w:eastAsia="宋体" w:hAnsi="宋体" w:cs="宋体" w:hint="eastAsia"/>
                <w:sz w:val="22"/>
                <w:szCs w:val="28"/>
              </w:rPr>
              <w:lastRenderedPageBreak/>
              <w:t>行为事物（behavioral thing）也称为动作事物，是UML模型的动态部分，用于描述UML模型中的动态元素，主要为静态元素之间产生的时间和空间上的行为动作，类似于句子中动词的作用。</w:t>
            </w:r>
          </w:p>
          <w:p w14:paraId="5C762FF7" w14:textId="77777777" w:rsidR="00F1203F" w:rsidRPr="00F1203F" w:rsidRDefault="00F1203F" w:rsidP="00F1203F">
            <w:pPr>
              <w:pStyle w:val="a8"/>
              <w:widowControl/>
              <w:spacing w:line="312" w:lineRule="auto"/>
              <w:ind w:firstLineChars="200" w:firstLine="440"/>
              <w:jc w:val="left"/>
              <w:rPr>
                <w:rFonts w:ascii="宋体" w:eastAsia="宋体" w:hAnsi="宋体" w:cs="宋体"/>
                <w:sz w:val="22"/>
                <w:szCs w:val="28"/>
              </w:rPr>
            </w:pPr>
            <w:r w:rsidRPr="00F1203F">
              <w:rPr>
                <w:rFonts w:ascii="宋体" w:eastAsia="宋体" w:hAnsi="宋体" w:cs="宋体" w:hint="eastAsia"/>
                <w:sz w:val="22"/>
                <w:szCs w:val="28"/>
              </w:rPr>
              <w:t>分组事物（grouping thing）又称组织事物，是UML模型的组织部分，是用来组织系统设计的事物。主要的分组事物是包，另外，其他基于包的扩展事物（例如子系统、层等）也可作为分组事物。</w:t>
            </w:r>
          </w:p>
          <w:p w14:paraId="3D1AEC13" w14:textId="77777777" w:rsidR="00F1203F" w:rsidRPr="00F1203F" w:rsidRDefault="00F1203F" w:rsidP="00F1203F">
            <w:pPr>
              <w:pStyle w:val="a8"/>
              <w:widowControl/>
              <w:spacing w:line="312" w:lineRule="auto"/>
              <w:ind w:firstLineChars="200" w:firstLine="440"/>
              <w:jc w:val="left"/>
              <w:rPr>
                <w:rFonts w:ascii="宋体" w:eastAsia="宋体" w:hAnsi="宋体" w:cs="宋体"/>
                <w:sz w:val="22"/>
                <w:szCs w:val="28"/>
              </w:rPr>
            </w:pPr>
            <w:r w:rsidRPr="00F1203F">
              <w:rPr>
                <w:rFonts w:ascii="宋体" w:eastAsia="宋体" w:hAnsi="宋体" w:cs="宋体" w:hint="eastAsia"/>
                <w:sz w:val="22"/>
                <w:szCs w:val="28"/>
              </w:rPr>
              <w:t>注释事物（annotation thing）又称辅助事物，是UML模型的解释部分。</w:t>
            </w:r>
          </w:p>
          <w:p w14:paraId="32046811" w14:textId="5FB2F3E8" w:rsidR="00F1203F" w:rsidRPr="00F1203F" w:rsidRDefault="00F1203F" w:rsidP="00F1203F">
            <w:pPr>
              <w:pStyle w:val="a8"/>
              <w:widowControl/>
              <w:spacing w:line="312" w:lineRule="auto"/>
              <w:ind w:firstLineChars="200" w:firstLine="440"/>
              <w:jc w:val="left"/>
              <w:rPr>
                <w:rFonts w:ascii="宋体" w:eastAsia="宋体" w:hAnsi="宋体" w:cs="宋体" w:hint="eastAsia"/>
                <w:sz w:val="22"/>
                <w:szCs w:val="28"/>
              </w:rPr>
            </w:pPr>
            <w:r w:rsidRPr="00F1203F">
              <w:rPr>
                <w:rFonts w:ascii="宋体" w:eastAsia="宋体" w:hAnsi="宋体" w:cs="宋体" w:hint="eastAsia"/>
                <w:sz w:val="22"/>
                <w:szCs w:val="28"/>
              </w:rPr>
              <w:t>在UML中有四种主要的关系：关联、依赖、泛化、实现。多数的UML图是由通过路径连接的图形构成的。信息主要通过拓扑结构表示，而不依赖于符号的大小或者位置。多数的UML图是由通过路径连接的图形构成的，信息主要通过拓扑结构表示，而不依赖于符号的大小或者位置。</w:t>
            </w:r>
          </w:p>
          <w:p w14:paraId="6E193249" w14:textId="77777777" w:rsidR="00F1203F" w:rsidRPr="00F1203F" w:rsidRDefault="00F1203F" w:rsidP="00F1203F">
            <w:pPr>
              <w:pStyle w:val="a8"/>
              <w:widowControl/>
              <w:numPr>
                <w:ilvl w:val="0"/>
                <w:numId w:val="1"/>
              </w:numPr>
              <w:spacing w:line="312" w:lineRule="auto"/>
              <w:jc w:val="left"/>
              <w:rPr>
                <w:rFonts w:ascii="宋体" w:eastAsia="宋体" w:hAnsi="宋体" w:cs="宋体"/>
                <w:sz w:val="22"/>
                <w:szCs w:val="28"/>
              </w:rPr>
            </w:pPr>
            <w:r w:rsidRPr="00F1203F">
              <w:rPr>
                <w:rFonts w:ascii="宋体" w:eastAsia="宋体" w:hAnsi="宋体" w:cs="宋体"/>
                <w:sz w:val="22"/>
                <w:szCs w:val="28"/>
              </w:rPr>
              <w:t>浏览“LOGIC IN COMPUTER SCIENCE –– Modelling and Reasoning about Systems”，了解常用逻辑及其在计算机学科中的应用</w:t>
            </w:r>
            <w:r w:rsidRPr="00F1203F">
              <w:rPr>
                <w:rFonts w:ascii="宋体" w:eastAsia="宋体" w:hAnsi="宋体" w:cs="宋体" w:hint="eastAsia"/>
                <w:sz w:val="22"/>
                <w:szCs w:val="28"/>
              </w:rPr>
              <w:t>。</w:t>
            </w:r>
          </w:p>
          <w:p w14:paraId="57AAF9C1" w14:textId="77777777" w:rsidR="00F1203F" w:rsidRPr="00F1203F" w:rsidRDefault="00F1203F" w:rsidP="00F1203F">
            <w:pPr>
              <w:pStyle w:val="a8"/>
              <w:widowControl/>
              <w:spacing w:line="312" w:lineRule="auto"/>
              <w:ind w:firstLineChars="200" w:firstLine="440"/>
              <w:jc w:val="left"/>
              <w:rPr>
                <w:rFonts w:ascii="宋体" w:eastAsia="宋体" w:hAnsi="宋体" w:cs="宋体"/>
                <w:sz w:val="22"/>
                <w:szCs w:val="28"/>
              </w:rPr>
            </w:pPr>
            <w:r w:rsidRPr="00F1203F">
              <w:rPr>
                <w:rFonts w:ascii="宋体" w:eastAsia="宋体" w:hAnsi="宋体" w:cs="宋体"/>
                <w:sz w:val="22"/>
                <w:szCs w:val="28"/>
              </w:rPr>
              <w:t>逻辑学目前的学生分支有以下几个：传统逻辑；经典逻辑；扩展的逻辑；变异的逻辑以及归纳逻辑等等</w:t>
            </w:r>
            <w:r w:rsidRPr="00F1203F">
              <w:rPr>
                <w:rFonts w:ascii="宋体" w:eastAsia="宋体" w:hAnsi="宋体" w:cs="宋体" w:hint="eastAsia"/>
                <w:sz w:val="22"/>
                <w:szCs w:val="28"/>
              </w:rPr>
              <w:t>。</w:t>
            </w:r>
            <w:r w:rsidRPr="00F1203F">
              <w:rPr>
                <w:rFonts w:ascii="宋体" w:eastAsia="宋体" w:hAnsi="宋体" w:cs="宋体"/>
                <w:sz w:val="22"/>
                <w:szCs w:val="28"/>
              </w:rPr>
              <w:t>逻辑学目前的分支有以下几个：传统逻辑</w:t>
            </w:r>
            <w:r w:rsidRPr="00F1203F">
              <w:rPr>
                <w:rFonts w:ascii="宋体" w:eastAsia="宋体" w:hAnsi="宋体" w:cs="宋体" w:hint="eastAsia"/>
                <w:sz w:val="22"/>
                <w:szCs w:val="28"/>
              </w:rPr>
              <w:t>、</w:t>
            </w:r>
            <w:r w:rsidRPr="00F1203F">
              <w:rPr>
                <w:rFonts w:ascii="宋体" w:eastAsia="宋体" w:hAnsi="宋体" w:cs="宋体"/>
                <w:sz w:val="22"/>
                <w:szCs w:val="28"/>
              </w:rPr>
              <w:t>经典逻辑</w:t>
            </w:r>
            <w:r w:rsidRPr="00F1203F">
              <w:rPr>
                <w:rFonts w:ascii="宋体" w:eastAsia="宋体" w:hAnsi="宋体" w:cs="宋体" w:hint="eastAsia"/>
                <w:sz w:val="22"/>
                <w:szCs w:val="28"/>
              </w:rPr>
              <w:t>、</w:t>
            </w:r>
            <w:r w:rsidRPr="00F1203F">
              <w:rPr>
                <w:rFonts w:ascii="宋体" w:eastAsia="宋体" w:hAnsi="宋体" w:cs="宋体"/>
                <w:sz w:val="22"/>
                <w:szCs w:val="28"/>
              </w:rPr>
              <w:t>扩展的逻辑</w:t>
            </w:r>
            <w:r w:rsidRPr="00F1203F">
              <w:rPr>
                <w:rFonts w:ascii="宋体" w:eastAsia="宋体" w:hAnsi="宋体" w:cs="宋体" w:hint="eastAsia"/>
                <w:sz w:val="22"/>
                <w:szCs w:val="28"/>
              </w:rPr>
              <w:t>、</w:t>
            </w:r>
            <w:r w:rsidRPr="00F1203F">
              <w:rPr>
                <w:rFonts w:ascii="宋体" w:eastAsia="宋体" w:hAnsi="宋体" w:cs="宋体"/>
                <w:sz w:val="22"/>
                <w:szCs w:val="28"/>
              </w:rPr>
              <w:t>变异的逻辑以及归纳逻辑等等</w:t>
            </w:r>
            <w:r w:rsidRPr="00F1203F">
              <w:rPr>
                <w:rFonts w:ascii="宋体" w:eastAsia="宋体" w:hAnsi="宋体" w:cs="宋体" w:hint="eastAsia"/>
                <w:sz w:val="22"/>
                <w:szCs w:val="28"/>
              </w:rPr>
              <w:t>。</w:t>
            </w:r>
            <w:r w:rsidRPr="00F1203F">
              <w:rPr>
                <w:rFonts w:ascii="宋体" w:eastAsia="宋体" w:hAnsi="宋体" w:cs="宋体"/>
                <w:sz w:val="22"/>
                <w:szCs w:val="28"/>
              </w:rPr>
              <w:t>谓词逻辑也是一种语言研究，它是计算机中的数学基础，而对于数据子语言的改进和优化也成为谓词逻辑的化简问题。</w:t>
            </w:r>
          </w:p>
          <w:p w14:paraId="553C35DB" w14:textId="77777777" w:rsidR="00F1203F" w:rsidRPr="00F1203F" w:rsidRDefault="00F1203F" w:rsidP="00F1203F">
            <w:pPr>
              <w:pStyle w:val="a8"/>
              <w:widowControl/>
              <w:spacing w:line="312" w:lineRule="auto"/>
              <w:ind w:firstLineChars="200" w:firstLine="440"/>
              <w:jc w:val="left"/>
              <w:rPr>
                <w:rFonts w:ascii="宋体" w:eastAsia="宋体" w:hAnsi="宋体" w:cs="宋体"/>
                <w:sz w:val="22"/>
                <w:szCs w:val="28"/>
              </w:rPr>
            </w:pPr>
            <w:r w:rsidRPr="00F1203F">
              <w:rPr>
                <w:rFonts w:ascii="宋体" w:eastAsia="宋体" w:hAnsi="宋体" w:cs="宋体"/>
                <w:sz w:val="22"/>
                <w:szCs w:val="28"/>
              </w:rPr>
              <w:t>命题逻辑是逻辑系统中最基本的一种逻辑，它可以将命题逻辑的推理归纳成简单的代数演算-命题演算，而命题演算又是命题逻辑能够在电路设计等得到应用的重要原因，命题演算由于推理局限和表达问题不能很好的应用于知识表示和知识推理。命题演算里的原子命题，顾名思义，它是不能再被</w:t>
            </w:r>
            <w:r w:rsidRPr="00F1203F">
              <w:rPr>
                <w:rFonts w:ascii="宋体" w:eastAsia="宋体" w:hAnsi="宋体" w:cs="宋体"/>
                <w:sz w:val="22"/>
                <w:szCs w:val="28"/>
              </w:rPr>
              <w:lastRenderedPageBreak/>
              <w:t>分解的，可用于研究命题间的关系，但其应用又是很不充分的。</w:t>
            </w:r>
          </w:p>
          <w:p w14:paraId="01EAFD1C" w14:textId="77777777" w:rsidR="00F1203F" w:rsidRPr="00F1203F" w:rsidRDefault="00F1203F" w:rsidP="00F1203F">
            <w:pPr>
              <w:pStyle w:val="a8"/>
              <w:widowControl/>
              <w:spacing w:line="312" w:lineRule="auto"/>
              <w:ind w:firstLineChars="200" w:firstLine="440"/>
              <w:jc w:val="left"/>
              <w:rPr>
                <w:rFonts w:ascii="宋体" w:eastAsia="宋体" w:hAnsi="宋体" w:cs="宋体"/>
                <w:sz w:val="22"/>
                <w:szCs w:val="28"/>
              </w:rPr>
            </w:pPr>
            <w:r w:rsidRPr="00F1203F">
              <w:rPr>
                <w:rFonts w:ascii="宋体" w:eastAsia="宋体" w:hAnsi="宋体" w:cs="宋体"/>
                <w:sz w:val="22"/>
                <w:szCs w:val="28"/>
              </w:rPr>
              <w:t>符号逻辑系统中比较关键的是一阶谓词逻辑。由于一阶谓词逻辑的研究比较完善和成熟，同时可以用来表示种类众多的语句，还可以用旧知识直接求得新知识，因此，符号逻辑系统中的一阶谓词逻辑是一种很有效的推理方法。一阶谓词逻辑既能对众多非古典逻辑奠定基础，又能找出新语句的导出来源。一阶谓词逻辑可以为“归结反演原理”提供求解方法。因此，谓词逻辑在逻辑程序设计和人工智能系统中得到很好的推广和应用。</w:t>
            </w:r>
          </w:p>
          <w:p w14:paraId="6AFD89C7" w14:textId="4C214B19" w:rsidR="00F1203F" w:rsidRPr="00F1203F" w:rsidRDefault="00F1203F" w:rsidP="00F1203F">
            <w:pPr>
              <w:rPr>
                <w:rFonts w:ascii="宋体" w:eastAsia="宋体" w:hAnsi="宋体" w:cs="宋体" w:hint="eastAsia"/>
                <w:sz w:val="22"/>
                <w:szCs w:val="28"/>
              </w:rPr>
            </w:pPr>
          </w:p>
        </w:tc>
        <w:tc>
          <w:tcPr>
            <w:tcW w:w="1747" w:type="dxa"/>
          </w:tcPr>
          <w:p w14:paraId="1B9B8630" w14:textId="77777777" w:rsidR="00F1203F" w:rsidRPr="00FB26E9" w:rsidRDefault="00F1203F" w:rsidP="00A03130">
            <w:pPr>
              <w:rPr>
                <w:rFonts w:ascii="宋体" w:eastAsia="宋体" w:hAnsi="宋体" w:cs="宋体"/>
                <w:sz w:val="22"/>
              </w:rPr>
            </w:pPr>
            <w:r>
              <w:rPr>
                <w:rFonts w:ascii="宋体" w:eastAsia="宋体" w:hAnsi="宋体" w:cs="宋体" w:hint="eastAsia"/>
                <w:sz w:val="22"/>
              </w:rPr>
              <w:lastRenderedPageBreak/>
              <w:t>对UML和计算机逻辑的了解</w:t>
            </w:r>
          </w:p>
        </w:tc>
      </w:tr>
      <w:tr w:rsidR="00F1203F" w:rsidRPr="002D36C8" w14:paraId="12B41A32" w14:textId="77777777" w:rsidTr="00A03130">
        <w:trPr>
          <w:trHeight w:val="314"/>
        </w:trPr>
        <w:tc>
          <w:tcPr>
            <w:tcW w:w="1472" w:type="dxa"/>
          </w:tcPr>
          <w:p w14:paraId="630EB5D8" w14:textId="77777777" w:rsidR="00F1203F" w:rsidRPr="002D36C8" w:rsidRDefault="00F1203F" w:rsidP="00A03130">
            <w:pPr>
              <w:rPr>
                <w:rFonts w:ascii="宋体" w:eastAsia="宋体" w:hAnsi="宋体" w:cs="宋体"/>
                <w:sz w:val="24"/>
                <w:szCs w:val="24"/>
              </w:rPr>
            </w:pPr>
            <w:r w:rsidRPr="002D36C8">
              <w:rPr>
                <w:rFonts w:ascii="宋体" w:eastAsia="宋体" w:hAnsi="宋体" w:cs="宋体" w:hint="eastAsia"/>
                <w:sz w:val="24"/>
                <w:szCs w:val="24"/>
              </w:rPr>
              <w:lastRenderedPageBreak/>
              <w:t>202</w:t>
            </w:r>
            <w:r w:rsidRPr="002D36C8">
              <w:rPr>
                <w:rFonts w:ascii="宋体" w:eastAsia="宋体" w:hAnsi="宋体" w:cs="宋体"/>
                <w:sz w:val="24"/>
                <w:szCs w:val="24"/>
              </w:rPr>
              <w:t>2</w:t>
            </w:r>
            <w:r w:rsidRPr="002D36C8">
              <w:rPr>
                <w:rFonts w:ascii="宋体" w:eastAsia="宋体" w:hAnsi="宋体" w:cs="宋体" w:hint="eastAsia"/>
                <w:sz w:val="24"/>
                <w:szCs w:val="24"/>
              </w:rPr>
              <w:t>年</w:t>
            </w:r>
            <w:r>
              <w:rPr>
                <w:rFonts w:ascii="宋体" w:eastAsia="宋体" w:hAnsi="宋体" w:cs="宋体" w:hint="eastAsia"/>
                <w:sz w:val="24"/>
                <w:szCs w:val="24"/>
              </w:rPr>
              <w:t>4</w:t>
            </w:r>
            <w:r w:rsidRPr="002D36C8">
              <w:rPr>
                <w:rFonts w:ascii="宋体" w:eastAsia="宋体" w:hAnsi="宋体" w:cs="宋体" w:hint="eastAsia"/>
                <w:sz w:val="24"/>
                <w:szCs w:val="24"/>
              </w:rPr>
              <w:t>月2</w:t>
            </w:r>
            <w:r>
              <w:rPr>
                <w:rFonts w:ascii="宋体" w:eastAsia="宋体" w:hAnsi="宋体" w:cs="宋体" w:hint="eastAsia"/>
                <w:sz w:val="24"/>
                <w:szCs w:val="24"/>
              </w:rPr>
              <w:t>日</w:t>
            </w:r>
          </w:p>
        </w:tc>
        <w:tc>
          <w:tcPr>
            <w:tcW w:w="5077" w:type="dxa"/>
          </w:tcPr>
          <w:p w14:paraId="46630A3E" w14:textId="644FB254" w:rsidR="00F1203F" w:rsidRPr="006F0F36" w:rsidRDefault="00F1203F" w:rsidP="00A03130">
            <w:pPr>
              <w:ind w:firstLineChars="200" w:firstLine="440"/>
              <w:rPr>
                <w:rFonts w:ascii="宋体" w:eastAsia="宋体" w:hAnsi="宋体" w:cs="宋体"/>
                <w:sz w:val="22"/>
                <w:szCs w:val="28"/>
              </w:rPr>
            </w:pPr>
            <w:r w:rsidRPr="006F0F36">
              <w:rPr>
                <w:rFonts w:ascii="宋体" w:eastAsia="宋体" w:hAnsi="宋体" w:cs="宋体" w:hint="eastAsia"/>
                <w:sz w:val="22"/>
                <w:szCs w:val="28"/>
              </w:rPr>
              <w:t>作为本周工作的总结，我们建立了项目跟踪表，记录了每个人工作量、里程碑、工作进度，以便于记录各人的工作完成情况，之后的每周都将依据实际情况对其进行更新。</w:t>
            </w:r>
            <w:r>
              <w:rPr>
                <w:rFonts w:ascii="宋体" w:eastAsia="宋体" w:hAnsi="宋体" w:cs="宋体" w:hint="eastAsia"/>
                <w:sz w:val="22"/>
                <w:szCs w:val="28"/>
              </w:rPr>
              <w:t>我完成了本组的实验报告。</w:t>
            </w:r>
          </w:p>
        </w:tc>
        <w:tc>
          <w:tcPr>
            <w:tcW w:w="1747" w:type="dxa"/>
          </w:tcPr>
          <w:p w14:paraId="608CC024" w14:textId="77777777" w:rsidR="00F1203F" w:rsidRPr="002D36C8" w:rsidRDefault="00F1203F" w:rsidP="00A03130">
            <w:pPr>
              <w:rPr>
                <w:rFonts w:ascii="宋体" w:eastAsia="宋体" w:hAnsi="宋体" w:cs="宋体"/>
                <w:sz w:val="22"/>
                <w:szCs w:val="28"/>
              </w:rPr>
            </w:pPr>
            <w:r>
              <w:rPr>
                <w:rFonts w:ascii="宋体" w:eastAsia="宋体" w:hAnsi="宋体" w:cs="宋体" w:hint="eastAsia"/>
                <w:sz w:val="22"/>
                <w:szCs w:val="28"/>
              </w:rPr>
              <w:t>工作总结</w:t>
            </w:r>
          </w:p>
        </w:tc>
      </w:tr>
    </w:tbl>
    <w:p w14:paraId="225D9FF8" w14:textId="77777777" w:rsidR="00F1203F" w:rsidRPr="00F36D02" w:rsidRDefault="00F1203F" w:rsidP="00F1203F">
      <w:pPr>
        <w:rPr>
          <w:rFonts w:ascii="华文隶书" w:eastAsia="华文隶书" w:hAnsi="华文隶书" w:cs="华文隶书"/>
          <w:sz w:val="32"/>
          <w:szCs w:val="40"/>
        </w:rPr>
      </w:pPr>
    </w:p>
    <w:p w14:paraId="7CCEC295" w14:textId="77777777" w:rsidR="00F1203F" w:rsidRDefault="00F1203F" w:rsidP="00F1203F"/>
    <w:p w14:paraId="230BD800" w14:textId="77777777" w:rsidR="00F1203F" w:rsidRDefault="00F1203F" w:rsidP="00F1203F"/>
    <w:p w14:paraId="186A33DF" w14:textId="77777777" w:rsidR="00F1203F" w:rsidRDefault="00F1203F" w:rsidP="00F1203F"/>
    <w:p w14:paraId="138688B1" w14:textId="77777777" w:rsidR="00FE2AD9" w:rsidRPr="00F1203F" w:rsidRDefault="00FE2AD9" w:rsidP="00F1203F"/>
    <w:sectPr w:rsidR="00FE2AD9" w:rsidRPr="00F120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74BA7" w14:textId="77777777" w:rsidR="00F041A2" w:rsidRDefault="00F041A2" w:rsidP="003D1C19">
      <w:r>
        <w:separator/>
      </w:r>
    </w:p>
  </w:endnote>
  <w:endnote w:type="continuationSeparator" w:id="0">
    <w:p w14:paraId="5C36F46C" w14:textId="77777777" w:rsidR="00F041A2" w:rsidRDefault="00F041A2" w:rsidP="003D1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隶书">
    <w:altName w:val="微软雅黑"/>
    <w:panose1 w:val="02010800040101010101"/>
    <w:charset w:val="86"/>
    <w:family w:val="auto"/>
    <w:pitch w:val="variable"/>
    <w:sig w:usb0="00000001" w:usb1="080F0000" w:usb2="00000010" w:usb3="00000000" w:csb0="00040000" w:csb1="00000000"/>
  </w:font>
  <w:font w:name="Adobe Arabic">
    <w:panose1 w:val="02040503050201020203"/>
    <w:charset w:val="00"/>
    <w:family w:val="roman"/>
    <w:notTrueType/>
    <w:pitch w:val="variable"/>
    <w:sig w:usb0="8000202F" w:usb1="8000A04A" w:usb2="00000008" w:usb3="00000000" w:csb0="0000004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3977E" w14:textId="77777777" w:rsidR="00F041A2" w:rsidRDefault="00F041A2" w:rsidP="003D1C19">
      <w:r>
        <w:separator/>
      </w:r>
    </w:p>
  </w:footnote>
  <w:footnote w:type="continuationSeparator" w:id="0">
    <w:p w14:paraId="141BEF7C" w14:textId="77777777" w:rsidR="00F041A2" w:rsidRDefault="00F041A2" w:rsidP="003D1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C02E0"/>
    <w:multiLevelType w:val="hybridMultilevel"/>
    <w:tmpl w:val="9D14736C"/>
    <w:lvl w:ilvl="0" w:tplc="84E27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BD"/>
    <w:rsid w:val="00384A91"/>
    <w:rsid w:val="003D1C19"/>
    <w:rsid w:val="005A1771"/>
    <w:rsid w:val="007F12BD"/>
    <w:rsid w:val="00907A3A"/>
    <w:rsid w:val="00A9597B"/>
    <w:rsid w:val="00B431DC"/>
    <w:rsid w:val="00F041A2"/>
    <w:rsid w:val="00F1203F"/>
    <w:rsid w:val="00F27DF2"/>
    <w:rsid w:val="00FD5C8E"/>
    <w:rsid w:val="00FE2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DCCFD"/>
  <w15:chartTrackingRefBased/>
  <w15:docId w15:val="{89510B8C-E4CF-4608-B1E3-03BFBA06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120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rsid w:val="007F12B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rsid w:val="007F1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D1C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D1C19"/>
    <w:rPr>
      <w:sz w:val="18"/>
      <w:szCs w:val="18"/>
    </w:rPr>
  </w:style>
  <w:style w:type="paragraph" w:styleId="a6">
    <w:name w:val="footer"/>
    <w:basedOn w:val="a"/>
    <w:link w:val="a7"/>
    <w:uiPriority w:val="99"/>
    <w:unhideWhenUsed/>
    <w:rsid w:val="003D1C19"/>
    <w:pPr>
      <w:tabs>
        <w:tab w:val="center" w:pos="4153"/>
        <w:tab w:val="right" w:pos="8306"/>
      </w:tabs>
      <w:snapToGrid w:val="0"/>
      <w:jc w:val="left"/>
    </w:pPr>
    <w:rPr>
      <w:sz w:val="18"/>
      <w:szCs w:val="18"/>
    </w:rPr>
  </w:style>
  <w:style w:type="character" w:customStyle="1" w:styleId="a7">
    <w:name w:val="页脚 字符"/>
    <w:basedOn w:val="a0"/>
    <w:link w:val="a6"/>
    <w:uiPriority w:val="99"/>
    <w:rsid w:val="003D1C19"/>
    <w:rPr>
      <w:sz w:val="18"/>
      <w:szCs w:val="18"/>
    </w:rPr>
  </w:style>
  <w:style w:type="paragraph" w:styleId="a8">
    <w:name w:val="Normal (Web)"/>
    <w:basedOn w:val="a"/>
    <w:uiPriority w:val="99"/>
    <w:rsid w:val="00384A9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文盼</dc:creator>
  <cp:keywords/>
  <dc:description/>
  <cp:lastModifiedBy>刘诗婷</cp:lastModifiedBy>
  <cp:revision>5</cp:revision>
  <dcterms:created xsi:type="dcterms:W3CDTF">2022-03-24T11:03:00Z</dcterms:created>
  <dcterms:modified xsi:type="dcterms:W3CDTF">2022-06-10T09:00:00Z</dcterms:modified>
</cp:coreProperties>
</file>