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3DBB" w14:textId="77777777" w:rsidR="00684BA6" w:rsidRDefault="00684BA6" w:rsidP="00684BA6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-187" w:tblpY="278"/>
        <w:tblOverlap w:val="never"/>
        <w:tblW w:w="8931" w:type="dxa"/>
        <w:tblLook w:val="04A0" w:firstRow="1" w:lastRow="0" w:firstColumn="1" w:lastColumn="0" w:noHBand="0" w:noVBand="1"/>
      </w:tblPr>
      <w:tblGrid>
        <w:gridCol w:w="1413"/>
        <w:gridCol w:w="5943"/>
        <w:gridCol w:w="1575"/>
      </w:tblGrid>
      <w:tr w:rsidR="006E0B71" w14:paraId="6B55612E" w14:textId="77777777" w:rsidTr="00E25369">
        <w:trPr>
          <w:trHeight w:val="272"/>
        </w:trPr>
        <w:tc>
          <w:tcPr>
            <w:tcW w:w="1413" w:type="dxa"/>
          </w:tcPr>
          <w:p w14:paraId="68450673" w14:textId="77777777" w:rsidR="00684BA6" w:rsidRDefault="00684BA6" w:rsidP="00E25369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943" w:type="dxa"/>
          </w:tcPr>
          <w:p w14:paraId="3B15499C" w14:textId="77777777" w:rsidR="00684BA6" w:rsidRDefault="00684BA6" w:rsidP="00E25369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575" w:type="dxa"/>
          </w:tcPr>
          <w:p w14:paraId="3AB5CBBA" w14:textId="77777777" w:rsidR="00684BA6" w:rsidRDefault="00684BA6" w:rsidP="00E25369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6E0B71" w14:paraId="4671DC91" w14:textId="77777777" w:rsidTr="00E25369">
        <w:trPr>
          <w:trHeight w:val="1832"/>
        </w:trPr>
        <w:tc>
          <w:tcPr>
            <w:tcW w:w="1413" w:type="dxa"/>
          </w:tcPr>
          <w:p w14:paraId="457E0DE8" w14:textId="77777777" w:rsidR="00684BA6" w:rsidRDefault="00684BA6" w:rsidP="00E25369">
            <w:pPr>
              <w:rPr>
                <w:rFonts w:asciiTheme="minorEastAsia" w:hAnsiTheme="minorEastAsia" w:cstheme="minorEastAsia"/>
              </w:rPr>
            </w:pPr>
          </w:p>
          <w:p w14:paraId="0FE86237" w14:textId="4E4EC160" w:rsidR="00684BA6" w:rsidRDefault="00684BA6" w:rsidP="00E25369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年4月7日</w:t>
            </w:r>
          </w:p>
        </w:tc>
        <w:tc>
          <w:tcPr>
            <w:tcW w:w="5943" w:type="dxa"/>
          </w:tcPr>
          <w:p w14:paraId="610C7ECB" w14:textId="5594AF79" w:rsidR="00684BA6" w:rsidRDefault="00684BA6" w:rsidP="00E25369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我们组内人员一起讨论了这次实验内容，然后进行了组内工作安排。因为需要查阅的资料是在太厚，所以我们进行了分工。我查阅《掌握需求说明》这本书的前五章。然后和郑晓旭同学一起完成UML图的绘制。</w:t>
            </w:r>
          </w:p>
        </w:tc>
        <w:tc>
          <w:tcPr>
            <w:tcW w:w="1575" w:type="dxa"/>
          </w:tcPr>
          <w:p w14:paraId="37690F08" w14:textId="77777777" w:rsidR="00684BA6" w:rsidRDefault="00684BA6" w:rsidP="00E25369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4728537" w14:textId="77777777" w:rsidR="00684BA6" w:rsidRDefault="00684BA6" w:rsidP="00E25369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组内分工</w:t>
            </w:r>
          </w:p>
          <w:p w14:paraId="486D6A9E" w14:textId="77777777" w:rsidR="00684BA6" w:rsidRDefault="00684BA6" w:rsidP="00E25369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查阅书籍</w:t>
            </w:r>
          </w:p>
          <w:p w14:paraId="1F66D123" w14:textId="36402BD0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绘制</w:t>
            </w:r>
            <w:r w:rsidR="00AB4262">
              <w:rPr>
                <w:rFonts w:asciiTheme="minorEastAsia" w:hAnsiTheme="minorEastAsia" w:cstheme="minorEastAsia" w:hint="eastAsia"/>
                <w:sz w:val="22"/>
                <w:szCs w:val="28"/>
              </w:rPr>
              <w:t>E-R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图</w:t>
            </w:r>
          </w:p>
        </w:tc>
      </w:tr>
      <w:tr w:rsidR="006E0B71" w14:paraId="08E85AA2" w14:textId="77777777" w:rsidTr="00E25369">
        <w:trPr>
          <w:trHeight w:val="3693"/>
        </w:trPr>
        <w:tc>
          <w:tcPr>
            <w:tcW w:w="1413" w:type="dxa"/>
          </w:tcPr>
          <w:p w14:paraId="19279100" w14:textId="77777777" w:rsidR="00684BA6" w:rsidRDefault="00684BA6" w:rsidP="00E2536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DF27D2D" w14:textId="77777777" w:rsidR="00684BA6" w:rsidRDefault="00684BA6" w:rsidP="00E2536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AB8E875" w14:textId="1F4D2763" w:rsidR="00684BA6" w:rsidRDefault="00684BA6" w:rsidP="00E2536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年4月8日</w:t>
            </w:r>
          </w:p>
          <w:p w14:paraId="7382F744" w14:textId="77777777" w:rsidR="00684BA6" w:rsidRDefault="00684BA6" w:rsidP="00E2536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943" w:type="dxa"/>
          </w:tcPr>
          <w:p w14:paraId="0254CF10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根据我被分配到的任务，我需要查阅《掌握需求过程》的前五章，按照章节来分配任务的话，我分到的章节数不到六分之一，但是真正查阅的时候，我的那部分页数却超过了四分之一。通过对前五章的查阅。初步了解了国外比较流行的软件需求说明书采用的是Volere格式。与国标还不是有不少区别的。例如其在需求说明方面比起国标涵盖面要稍微广泛一点，但是在深度上不如国标。其注重人性化，而国标注重专业化等等。我仔细阅读了前五章节并做了笔记。</w:t>
            </w:r>
          </w:p>
        </w:tc>
        <w:tc>
          <w:tcPr>
            <w:tcW w:w="1575" w:type="dxa"/>
          </w:tcPr>
          <w:p w14:paraId="0A9846E6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0EE48DDF" w14:textId="77777777" w:rsidR="00684BA6" w:rsidRDefault="00684BA6" w:rsidP="00E25369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查阅</w:t>
            </w:r>
          </w:p>
          <w:p w14:paraId="712363D7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  Volere格式</w:t>
            </w:r>
          </w:p>
          <w:p w14:paraId="75BA16C4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  对比国标</w:t>
            </w:r>
          </w:p>
          <w:p w14:paraId="7F0855C2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  专业化</w:t>
            </w:r>
          </w:p>
          <w:p w14:paraId="7DCEFDB7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  人性化</w:t>
            </w:r>
          </w:p>
        </w:tc>
      </w:tr>
      <w:tr w:rsidR="006E0B71" w14:paraId="454A0B3C" w14:textId="77777777" w:rsidTr="00E25369">
        <w:trPr>
          <w:trHeight w:val="1564"/>
        </w:trPr>
        <w:tc>
          <w:tcPr>
            <w:tcW w:w="1413" w:type="dxa"/>
          </w:tcPr>
          <w:p w14:paraId="54E9A3C9" w14:textId="77777777" w:rsidR="00684BA6" w:rsidRDefault="00684BA6" w:rsidP="00E25369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223D32EF" w14:textId="373E8EA5" w:rsidR="00684BA6" w:rsidRDefault="00684BA6" w:rsidP="00E25369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202</w:t>
            </w:r>
            <w:r w:rsidR="006E0B71">
              <w:rPr>
                <w:rFonts w:asciiTheme="minorEastAsia" w:hAnsiTheme="minorEastAsia" w:cs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年4月9日</w:t>
            </w:r>
          </w:p>
        </w:tc>
        <w:tc>
          <w:tcPr>
            <w:tcW w:w="5943" w:type="dxa"/>
          </w:tcPr>
          <w:p w14:paraId="20D7B74B" w14:textId="42A035BE" w:rsidR="00684BA6" w:rsidRDefault="00684BA6" w:rsidP="00E25369"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今天的任务是绘制</w:t>
            </w:r>
            <w:r w:rsidR="00AB4262">
              <w:rPr>
                <w:rFonts w:asciiTheme="minorEastAsia" w:hAnsiTheme="minorEastAsia" w:cstheme="minorEastAsia" w:hint="eastAsia"/>
                <w:sz w:val="22"/>
                <w:szCs w:val="28"/>
              </w:rPr>
              <w:t>E-R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图</w:t>
            </w:r>
          </w:p>
          <w:p w14:paraId="184FE337" w14:textId="1F90A689" w:rsidR="00684BA6" w:rsidRDefault="00E25369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/>
                <w:noProof/>
                <w:sz w:val="22"/>
                <w:szCs w:val="28"/>
              </w:rPr>
              <w:drawing>
                <wp:inline distT="0" distB="0" distL="0" distR="0" wp14:anchorId="1AB91783" wp14:editId="3671DB43">
                  <wp:extent cx="3516712" cy="1955800"/>
                  <wp:effectExtent l="0" t="0" r="762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641" cy="19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</w:tcPr>
          <w:p w14:paraId="4BCC6370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B0F8AD6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A3CB073" w14:textId="7BF8142A" w:rsidR="00684BA6" w:rsidRDefault="006E0B71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E-R图</w:t>
            </w:r>
          </w:p>
        </w:tc>
      </w:tr>
      <w:tr w:rsidR="006E0B71" w14:paraId="4A474620" w14:textId="77777777" w:rsidTr="00E25369">
        <w:trPr>
          <w:trHeight w:val="1954"/>
        </w:trPr>
        <w:tc>
          <w:tcPr>
            <w:tcW w:w="1413" w:type="dxa"/>
          </w:tcPr>
          <w:p w14:paraId="449DE65F" w14:textId="77777777" w:rsidR="00684BA6" w:rsidRDefault="00684BA6" w:rsidP="00E25369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789BA1BA" w14:textId="58FBFF6E" w:rsidR="00684BA6" w:rsidRDefault="00684BA6" w:rsidP="00E25369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202</w:t>
            </w:r>
            <w:r w:rsidR="00E25369">
              <w:rPr>
                <w:rFonts w:asciiTheme="minorEastAsia" w:hAnsiTheme="minorEastAsia" w:cs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年4月10日</w:t>
            </w:r>
          </w:p>
        </w:tc>
        <w:tc>
          <w:tcPr>
            <w:tcW w:w="5943" w:type="dxa"/>
          </w:tcPr>
          <w:p w14:paraId="3DE48F71" w14:textId="3071D251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交流查阅感受和一周所得。讨论关于完善</w:t>
            </w:r>
            <w:r w:rsidR="006E0B71">
              <w:rPr>
                <w:rFonts w:asciiTheme="minorEastAsia" w:hAnsiTheme="minorEastAsia" w:cstheme="minorEastAsia" w:hint="eastAsia"/>
                <w:sz w:val="22"/>
                <w:szCs w:val="28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的细节问题</w:t>
            </w:r>
          </w:p>
        </w:tc>
        <w:tc>
          <w:tcPr>
            <w:tcW w:w="1575" w:type="dxa"/>
          </w:tcPr>
          <w:p w14:paraId="045FAA23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50EAA26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EA25ECC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交流查阅结果和补充的点</w:t>
            </w:r>
          </w:p>
          <w:p w14:paraId="361BC700" w14:textId="77777777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讨论一周工作</w:t>
            </w:r>
          </w:p>
          <w:p w14:paraId="62AE0D76" w14:textId="589B9F25" w:rsidR="00684BA6" w:rsidRDefault="00684BA6" w:rsidP="00E2536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完善</w:t>
            </w:r>
            <w:r w:rsidR="006E0B71">
              <w:rPr>
                <w:rFonts w:asciiTheme="minorEastAsia" w:hAnsiTheme="minorEastAsia" w:cstheme="minorEastAsia" w:hint="eastAsia"/>
                <w:sz w:val="22"/>
                <w:szCs w:val="28"/>
              </w:rPr>
              <w:t>SR</w:t>
            </w:r>
            <w:r w:rsidR="006E0B71">
              <w:rPr>
                <w:rFonts w:asciiTheme="minorEastAsia" w:hAnsiTheme="minorEastAsia" w:cstheme="minorEastAsia"/>
                <w:sz w:val="22"/>
                <w:szCs w:val="28"/>
              </w:rPr>
              <w:t>S</w:t>
            </w:r>
          </w:p>
        </w:tc>
      </w:tr>
    </w:tbl>
    <w:p w14:paraId="21EB6D1D" w14:textId="77777777" w:rsidR="00684BA6" w:rsidRDefault="00684BA6" w:rsidP="00684BA6">
      <w:pPr>
        <w:rPr>
          <w:rFonts w:ascii="华文隶书" w:eastAsia="华文隶书" w:hAnsi="华文隶书" w:cs="华文隶书"/>
          <w:sz w:val="32"/>
          <w:szCs w:val="40"/>
        </w:rPr>
      </w:pPr>
    </w:p>
    <w:p w14:paraId="545B06F4" w14:textId="77777777" w:rsidR="0046492E" w:rsidRDefault="0046492E"/>
    <w:sectPr w:rsidR="0046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A6"/>
    <w:rsid w:val="0046492E"/>
    <w:rsid w:val="00684BA6"/>
    <w:rsid w:val="006E0B71"/>
    <w:rsid w:val="00AB4262"/>
    <w:rsid w:val="00E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5A4C"/>
  <w15:chartTrackingRefBased/>
  <w15:docId w15:val="{997AFECD-F6B4-46E6-9755-F765CE31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4BA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陈 文盼</cp:lastModifiedBy>
  <cp:revision>2</cp:revision>
  <dcterms:created xsi:type="dcterms:W3CDTF">2022-05-05T12:40:00Z</dcterms:created>
  <dcterms:modified xsi:type="dcterms:W3CDTF">2022-05-26T11:37:00Z</dcterms:modified>
</cp:coreProperties>
</file>