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6365" w14:textId="77777777" w:rsidR="00735596" w:rsidRDefault="00C0756B">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357"/>
        <w:gridCol w:w="5354"/>
        <w:gridCol w:w="1585"/>
      </w:tblGrid>
      <w:tr w:rsidR="0097787F" w14:paraId="62B04BD1" w14:textId="77777777" w:rsidTr="0097787F">
        <w:trPr>
          <w:trHeight w:val="272"/>
        </w:trPr>
        <w:tc>
          <w:tcPr>
            <w:tcW w:w="1357" w:type="dxa"/>
          </w:tcPr>
          <w:p w14:paraId="0B5BED17" w14:textId="77777777" w:rsidR="00735596" w:rsidRDefault="00C0756B">
            <w:pPr>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354" w:type="dxa"/>
          </w:tcPr>
          <w:p w14:paraId="60A34533" w14:textId="77777777" w:rsidR="00735596" w:rsidRDefault="00C0756B">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585" w:type="dxa"/>
          </w:tcPr>
          <w:p w14:paraId="72A2980E" w14:textId="77777777" w:rsidR="00735596" w:rsidRDefault="00C0756B">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97787F" w14:paraId="1FE02692" w14:textId="77777777" w:rsidTr="0097787F">
        <w:trPr>
          <w:trHeight w:val="1832"/>
        </w:trPr>
        <w:tc>
          <w:tcPr>
            <w:tcW w:w="1357" w:type="dxa"/>
          </w:tcPr>
          <w:p w14:paraId="20597F26" w14:textId="77777777" w:rsidR="00735596" w:rsidRDefault="00735596">
            <w:pPr>
              <w:rPr>
                <w:rFonts w:asciiTheme="minorEastAsia" w:hAnsiTheme="minorEastAsia" w:cstheme="minorEastAsia"/>
                <w:sz w:val="24"/>
                <w:szCs w:val="32"/>
              </w:rPr>
            </w:pPr>
          </w:p>
          <w:p w14:paraId="246F8FB3" w14:textId="523CF799" w:rsidR="00735596" w:rsidRDefault="00C0756B">
            <w:pPr>
              <w:rPr>
                <w:rFonts w:asciiTheme="minorEastAsia" w:hAnsiTheme="minorEastAsia" w:cstheme="minorEastAsia"/>
                <w:sz w:val="32"/>
                <w:szCs w:val="40"/>
              </w:rPr>
            </w:pPr>
            <w:r>
              <w:rPr>
                <w:rFonts w:asciiTheme="minorEastAsia" w:hAnsiTheme="minorEastAsia" w:cstheme="minorEastAsia" w:hint="eastAsia"/>
                <w:sz w:val="24"/>
                <w:szCs w:val="32"/>
              </w:rPr>
              <w:t>202</w:t>
            </w:r>
            <w:r w:rsidR="00BC44B9">
              <w:rPr>
                <w:rFonts w:asciiTheme="minorEastAsia" w:hAnsiTheme="minorEastAsia" w:cstheme="minorEastAsia"/>
                <w:sz w:val="24"/>
                <w:szCs w:val="32"/>
              </w:rPr>
              <w:t>2</w:t>
            </w:r>
            <w:r>
              <w:rPr>
                <w:rFonts w:asciiTheme="minorEastAsia" w:hAnsiTheme="minorEastAsia" w:cstheme="minorEastAsia" w:hint="eastAsia"/>
                <w:sz w:val="24"/>
                <w:szCs w:val="32"/>
              </w:rPr>
              <w:t>年6月</w:t>
            </w:r>
            <w:r w:rsidR="00BC44B9">
              <w:rPr>
                <w:rFonts w:asciiTheme="minorEastAsia" w:hAnsiTheme="minorEastAsia" w:cstheme="minorEastAsia"/>
                <w:sz w:val="24"/>
                <w:szCs w:val="32"/>
              </w:rPr>
              <w:t>9</w:t>
            </w:r>
            <w:r>
              <w:rPr>
                <w:rFonts w:asciiTheme="minorEastAsia" w:hAnsiTheme="minorEastAsia" w:cstheme="minorEastAsia" w:hint="eastAsia"/>
                <w:sz w:val="24"/>
                <w:szCs w:val="32"/>
              </w:rPr>
              <w:t>日</w:t>
            </w:r>
          </w:p>
        </w:tc>
        <w:tc>
          <w:tcPr>
            <w:tcW w:w="5354" w:type="dxa"/>
          </w:tcPr>
          <w:p w14:paraId="66E89706" w14:textId="2E3A2DD4" w:rsidR="00735596" w:rsidRDefault="00C0756B">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分析本周实验的主要内容，给各个组员布置任务</w:t>
            </w:r>
            <w:r w:rsidR="00BC44B9">
              <w:rPr>
                <w:rFonts w:asciiTheme="minorEastAsia" w:hAnsiTheme="minorEastAsia" w:cstheme="minorEastAsia" w:hint="eastAsia"/>
                <w:sz w:val="22"/>
                <w:szCs w:val="28"/>
              </w:rPr>
              <w:t>。我分到的任务是</w:t>
            </w:r>
            <w:r w:rsidR="00BC44B9">
              <w:rPr>
                <w:rFonts w:asciiTheme="minorEastAsia" w:hAnsiTheme="minorEastAsia" w:cstheme="minorEastAsia"/>
                <w:sz w:val="22"/>
                <w:szCs w:val="28"/>
              </w:rPr>
              <w:t xml:space="preserve"> </w:t>
            </w:r>
            <w:r w:rsidR="00BC44B9">
              <w:rPr>
                <w:rFonts w:asciiTheme="minorEastAsia" w:hAnsiTheme="minorEastAsia" w:cstheme="minorEastAsia" w:hint="eastAsia"/>
                <w:sz w:val="22"/>
                <w:szCs w:val="28"/>
              </w:rPr>
              <w:t>：</w:t>
            </w:r>
          </w:p>
          <w:p w14:paraId="3C86E701" w14:textId="77777777" w:rsidR="00BC44B9" w:rsidRPr="00BC44B9" w:rsidRDefault="00BC44B9" w:rsidP="00BC44B9">
            <w:pPr>
              <w:ind w:firstLineChars="200" w:firstLine="440"/>
              <w:rPr>
                <w:rFonts w:asciiTheme="minorEastAsia" w:hAnsiTheme="minorEastAsia" w:cstheme="minorEastAsia" w:hint="eastAsia"/>
                <w:sz w:val="22"/>
                <w:szCs w:val="28"/>
              </w:rPr>
            </w:pPr>
            <w:r w:rsidRPr="00BC44B9">
              <w:rPr>
                <w:rFonts w:asciiTheme="minorEastAsia" w:hAnsiTheme="minorEastAsia" w:cstheme="minorEastAsia" w:hint="eastAsia"/>
                <w:sz w:val="22"/>
                <w:szCs w:val="28"/>
              </w:rPr>
              <w:t>4.</w:t>
            </w:r>
            <w:r w:rsidRPr="00BC44B9">
              <w:rPr>
                <w:rFonts w:asciiTheme="minorEastAsia" w:hAnsiTheme="minorEastAsia" w:cstheme="minorEastAsia" w:hint="eastAsia"/>
                <w:sz w:val="22"/>
                <w:szCs w:val="28"/>
              </w:rPr>
              <w:tab/>
              <w:t>阅读下面差分测试 （Differential Testing）相关资料（或查阅其它相关资料），了解差分测试的基本原理、主要应用等</w:t>
            </w:r>
          </w:p>
          <w:p w14:paraId="50DFE29E" w14:textId="295285F9" w:rsidR="00BC44B9" w:rsidRPr="00BC44B9" w:rsidRDefault="00BC44B9" w:rsidP="00BC44B9">
            <w:pPr>
              <w:ind w:firstLineChars="200" w:firstLine="440"/>
              <w:rPr>
                <w:rFonts w:asciiTheme="minorEastAsia" w:hAnsiTheme="minorEastAsia" w:cstheme="minorEastAsia"/>
                <w:sz w:val="22"/>
                <w:szCs w:val="28"/>
              </w:rPr>
            </w:pPr>
            <w:r w:rsidRPr="00BC44B9">
              <w:rPr>
                <w:rFonts w:asciiTheme="minorEastAsia" w:hAnsiTheme="minorEastAsia" w:cstheme="minorEastAsia"/>
                <w:sz w:val="22"/>
                <w:szCs w:val="28"/>
              </w:rPr>
              <w:t>Differential Testing for Software.pdf</w:t>
            </w:r>
          </w:p>
          <w:p w14:paraId="03F6A896" w14:textId="02673F63" w:rsidR="00735596" w:rsidRPr="00BC44B9" w:rsidRDefault="00BC44B9" w:rsidP="00BC44B9">
            <w:pPr>
              <w:ind w:firstLineChars="200" w:firstLine="440"/>
              <w:rPr>
                <w:rFonts w:asciiTheme="minorEastAsia" w:hAnsiTheme="minorEastAsia" w:cstheme="minorEastAsia" w:hint="eastAsia"/>
                <w:sz w:val="22"/>
                <w:szCs w:val="28"/>
              </w:rPr>
            </w:pPr>
            <w:r w:rsidRPr="00BC44B9">
              <w:rPr>
                <w:rFonts w:asciiTheme="minorEastAsia" w:hAnsiTheme="minorEastAsia" w:cstheme="minorEastAsia"/>
                <w:sz w:val="22"/>
                <w:szCs w:val="28"/>
              </w:rPr>
              <w:t>Feedback-Directed Differential Testing of Interactive Debuggers.pdf</w:t>
            </w:r>
          </w:p>
        </w:tc>
        <w:tc>
          <w:tcPr>
            <w:tcW w:w="1585" w:type="dxa"/>
          </w:tcPr>
          <w:p w14:paraId="28AE2915" w14:textId="77777777" w:rsidR="00735596" w:rsidRDefault="00735596">
            <w:pPr>
              <w:ind w:firstLineChars="100" w:firstLine="220"/>
              <w:rPr>
                <w:rFonts w:asciiTheme="minorEastAsia" w:hAnsiTheme="minorEastAsia" w:cstheme="minorEastAsia"/>
                <w:sz w:val="22"/>
                <w:szCs w:val="28"/>
              </w:rPr>
            </w:pPr>
          </w:p>
          <w:p w14:paraId="3C6AD303" w14:textId="77777777" w:rsidR="00735596" w:rsidRDefault="00C0756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分析实验、</w:t>
            </w:r>
          </w:p>
          <w:p w14:paraId="692DDF65" w14:textId="77777777" w:rsidR="00735596" w:rsidRDefault="00C0756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布置任务</w:t>
            </w:r>
          </w:p>
        </w:tc>
      </w:tr>
      <w:tr w:rsidR="0097787F" w14:paraId="58884FC3" w14:textId="77777777" w:rsidTr="0097787F">
        <w:trPr>
          <w:trHeight w:val="1254"/>
        </w:trPr>
        <w:tc>
          <w:tcPr>
            <w:tcW w:w="1357" w:type="dxa"/>
          </w:tcPr>
          <w:p w14:paraId="753472B2" w14:textId="77777777" w:rsidR="00735596" w:rsidRDefault="00735596">
            <w:pPr>
              <w:rPr>
                <w:rFonts w:asciiTheme="minorEastAsia" w:hAnsiTheme="minorEastAsia" w:cstheme="minorEastAsia"/>
                <w:sz w:val="24"/>
                <w:szCs w:val="32"/>
              </w:rPr>
            </w:pPr>
          </w:p>
          <w:p w14:paraId="385FB3CB" w14:textId="23D7E0E6" w:rsidR="00735596" w:rsidRDefault="00C0756B" w:rsidP="00BC44B9">
            <w:pPr>
              <w:rPr>
                <w:rFonts w:asciiTheme="minorEastAsia" w:hAnsiTheme="minorEastAsia" w:cstheme="minorEastAsia"/>
                <w:sz w:val="24"/>
                <w:szCs w:val="32"/>
              </w:rPr>
            </w:pPr>
            <w:r>
              <w:rPr>
                <w:rFonts w:asciiTheme="minorEastAsia" w:hAnsiTheme="minorEastAsia" w:cstheme="minorEastAsia" w:hint="eastAsia"/>
                <w:sz w:val="24"/>
                <w:szCs w:val="32"/>
              </w:rPr>
              <w:t>202</w:t>
            </w:r>
            <w:r w:rsidR="00BC44B9">
              <w:rPr>
                <w:rFonts w:asciiTheme="minorEastAsia" w:hAnsiTheme="minorEastAsia" w:cstheme="minorEastAsia"/>
                <w:sz w:val="24"/>
                <w:szCs w:val="32"/>
              </w:rPr>
              <w:t>2</w:t>
            </w:r>
            <w:r>
              <w:rPr>
                <w:rFonts w:asciiTheme="minorEastAsia" w:hAnsiTheme="minorEastAsia" w:cstheme="minorEastAsia" w:hint="eastAsia"/>
                <w:sz w:val="24"/>
                <w:szCs w:val="32"/>
              </w:rPr>
              <w:t>年6月</w:t>
            </w:r>
            <w:r w:rsidR="00BC44B9">
              <w:rPr>
                <w:rFonts w:asciiTheme="minorEastAsia" w:hAnsiTheme="minorEastAsia" w:cstheme="minorEastAsia"/>
                <w:sz w:val="24"/>
                <w:szCs w:val="32"/>
              </w:rPr>
              <w:t>10</w:t>
            </w:r>
            <w:r>
              <w:rPr>
                <w:rFonts w:asciiTheme="minorEastAsia" w:hAnsiTheme="minorEastAsia" w:cstheme="minorEastAsia" w:hint="eastAsia"/>
                <w:sz w:val="24"/>
                <w:szCs w:val="32"/>
              </w:rPr>
              <w:t>日</w:t>
            </w:r>
          </w:p>
        </w:tc>
        <w:tc>
          <w:tcPr>
            <w:tcW w:w="5354" w:type="dxa"/>
          </w:tcPr>
          <w:p w14:paraId="2D967C68" w14:textId="012F7D0C" w:rsidR="00735596" w:rsidRDefault="00BC44B9" w:rsidP="00BC44B9">
            <w:pPr>
              <w:ind w:firstLine="420"/>
            </w:pPr>
            <w:r>
              <w:rPr>
                <w:rFonts w:hint="eastAsia"/>
              </w:rPr>
              <w:t>完成自己所负责的实验任务，我完成的主要内容如下：</w:t>
            </w:r>
          </w:p>
          <w:p w14:paraId="43427F86" w14:textId="7906AFF7" w:rsidR="00BC44B9" w:rsidRDefault="00BC44B9" w:rsidP="00BC44B9">
            <w:pPr>
              <w:ind w:firstLine="420"/>
              <w:rPr>
                <w:rFonts w:hint="eastAsia"/>
              </w:rPr>
            </w:pPr>
            <w:r>
              <w:rPr>
                <w:rFonts w:hint="eastAsia"/>
              </w:rPr>
              <w:t>差分测试的</w:t>
            </w:r>
            <w:r>
              <w:rPr>
                <w:rFonts w:hint="eastAsia"/>
              </w:rPr>
              <w:t>基本原理：</w:t>
            </w:r>
          </w:p>
          <w:p w14:paraId="69230454" w14:textId="77777777" w:rsidR="00BC44B9" w:rsidRDefault="00BC44B9" w:rsidP="00BC44B9">
            <w:pPr>
              <w:ind w:firstLine="420"/>
              <w:rPr>
                <w:rFonts w:hint="eastAsia"/>
              </w:rPr>
            </w:pPr>
            <w:r>
              <w:rPr>
                <w:rFonts w:hint="eastAsia"/>
              </w:rPr>
              <w:t>差分测试，也称为差分模糊测试，是一种流行的软件测试技术，它试图通过为一系列相似的应用程序（或同一应用程序的不同实现）提供相同的输入，并观察不同的应用程序来检测错误。他们的执行。差异测试是对传统软件测试的补充，因为它非常适合发现不表现出明显错误行为（如崩溃或断言失败）的语义或逻辑错误。差异测试有时称为背靠背测试。</w:t>
            </w:r>
          </w:p>
          <w:p w14:paraId="7F6A03BF" w14:textId="77777777" w:rsidR="00BC44B9" w:rsidRDefault="00BC44B9" w:rsidP="00BC44B9">
            <w:pPr>
              <w:ind w:firstLine="420"/>
              <w:rPr>
                <w:rFonts w:hint="eastAsia"/>
              </w:rPr>
            </w:pPr>
            <w:r>
              <w:rPr>
                <w:rFonts w:hint="eastAsia"/>
              </w:rPr>
              <w:t>差异测试通过使用与交叉引用预言机相同的功能的不同实现来发现语义错误，查明它们在相同输入上的输出差异：相同输入上的程序行</w:t>
            </w:r>
            <w:proofErr w:type="gramStart"/>
            <w:r>
              <w:rPr>
                <w:rFonts w:hint="eastAsia"/>
              </w:rPr>
              <w:t>为之间</w:t>
            </w:r>
            <w:proofErr w:type="gramEnd"/>
            <w:r>
              <w:rPr>
                <w:rFonts w:hint="eastAsia"/>
              </w:rPr>
              <w:t>的任何差异都被标记为潜在错误。</w:t>
            </w:r>
          </w:p>
          <w:p w14:paraId="211EB28C" w14:textId="0979B7B2" w:rsidR="00BC44B9" w:rsidRDefault="00BC44B9" w:rsidP="00BC44B9">
            <w:pPr>
              <w:ind w:firstLine="420"/>
              <w:rPr>
                <w:rFonts w:hint="eastAsia"/>
              </w:rPr>
            </w:pPr>
            <w:r>
              <w:rPr>
                <w:rFonts w:hint="eastAsia"/>
              </w:rPr>
              <w:t>差分测试的</w:t>
            </w:r>
            <w:r>
              <w:rPr>
                <w:rFonts w:hint="eastAsia"/>
              </w:rPr>
              <w:t>主要应用：</w:t>
            </w:r>
          </w:p>
          <w:p w14:paraId="76A00770" w14:textId="31B45796" w:rsidR="00BC44B9" w:rsidRPr="00BC44B9" w:rsidRDefault="00BC44B9" w:rsidP="00BC44B9">
            <w:pPr>
              <w:ind w:firstLine="420"/>
              <w:rPr>
                <w:rFonts w:hint="eastAsia"/>
              </w:rPr>
            </w:pPr>
            <w:r>
              <w:rPr>
                <w:rFonts w:hint="eastAsia"/>
              </w:rPr>
              <w:t>差异测试已被用于在不同领域成功地发现语义错误，例如</w:t>
            </w:r>
            <w:r>
              <w:rPr>
                <w:rFonts w:hint="eastAsia"/>
              </w:rPr>
              <w:t>SSL/TLS</w:t>
            </w:r>
            <w:r>
              <w:rPr>
                <w:rFonts w:hint="eastAsia"/>
              </w:rPr>
              <w:t>实现、</w:t>
            </w:r>
            <w:r>
              <w:rPr>
                <w:rFonts w:hint="eastAsia"/>
              </w:rPr>
              <w:t>C</w:t>
            </w:r>
            <w:r>
              <w:rPr>
                <w:rFonts w:hint="eastAsia"/>
              </w:rPr>
              <w:t>编译器、</w:t>
            </w:r>
            <w:r>
              <w:rPr>
                <w:rFonts w:hint="eastAsia"/>
              </w:rPr>
              <w:t xml:space="preserve">Java </w:t>
            </w:r>
            <w:r>
              <w:rPr>
                <w:rFonts w:hint="eastAsia"/>
              </w:rPr>
              <w:t>反编译器、</w:t>
            </w:r>
            <w:r>
              <w:rPr>
                <w:rFonts w:hint="eastAsia"/>
              </w:rPr>
              <w:t>JVM</w:t>
            </w:r>
            <w:r>
              <w:rPr>
                <w:rFonts w:hint="eastAsia"/>
              </w:rPr>
              <w:t>实现、</w:t>
            </w:r>
            <w:r>
              <w:rPr>
                <w:rFonts w:hint="eastAsia"/>
              </w:rPr>
              <w:t>Web</w:t>
            </w:r>
            <w:r>
              <w:rPr>
                <w:rFonts w:hint="eastAsia"/>
              </w:rPr>
              <w:t>应用程序防火墙、</w:t>
            </w:r>
            <w:r>
              <w:rPr>
                <w:rFonts w:hint="eastAsia"/>
              </w:rPr>
              <w:t>API</w:t>
            </w:r>
            <w:r>
              <w:rPr>
                <w:rFonts w:hint="eastAsia"/>
              </w:rPr>
              <w:t>安全策略、和防病毒软件。差分测试也被用于从不同的网络协议实现中自动生成指纹。</w:t>
            </w:r>
          </w:p>
        </w:tc>
        <w:tc>
          <w:tcPr>
            <w:tcW w:w="1585" w:type="dxa"/>
          </w:tcPr>
          <w:p w14:paraId="744A42CE" w14:textId="77777777" w:rsidR="00735596" w:rsidRDefault="00735596">
            <w:pPr>
              <w:rPr>
                <w:rFonts w:asciiTheme="minorEastAsia" w:hAnsiTheme="minorEastAsia" w:cstheme="minorEastAsia"/>
                <w:sz w:val="22"/>
                <w:szCs w:val="22"/>
              </w:rPr>
            </w:pPr>
          </w:p>
          <w:p w14:paraId="5FF1C10F" w14:textId="16F6F7E1" w:rsidR="00735596" w:rsidRDefault="00C0756B">
            <w:pPr>
              <w:ind w:firstLineChars="100" w:firstLine="220"/>
              <w:rPr>
                <w:rFonts w:asciiTheme="minorEastAsia" w:hAnsiTheme="minorEastAsia" w:cstheme="minorEastAsia"/>
                <w:sz w:val="22"/>
                <w:szCs w:val="22"/>
              </w:rPr>
            </w:pPr>
            <w:r>
              <w:rPr>
                <w:rFonts w:asciiTheme="minorEastAsia" w:hAnsiTheme="minorEastAsia" w:cstheme="minorEastAsia" w:hint="eastAsia"/>
                <w:sz w:val="22"/>
                <w:szCs w:val="22"/>
              </w:rPr>
              <w:t>完成</w:t>
            </w:r>
            <w:r w:rsidR="00BC44B9">
              <w:rPr>
                <w:rFonts w:asciiTheme="minorEastAsia" w:hAnsiTheme="minorEastAsia" w:cstheme="minorEastAsia" w:hint="eastAsia"/>
                <w:sz w:val="22"/>
                <w:szCs w:val="22"/>
              </w:rPr>
              <w:t>本周负责的实验任务</w:t>
            </w:r>
          </w:p>
        </w:tc>
      </w:tr>
      <w:tr w:rsidR="0097787F" w14:paraId="33401313" w14:textId="77777777" w:rsidTr="0097787F">
        <w:trPr>
          <w:trHeight w:val="1954"/>
        </w:trPr>
        <w:tc>
          <w:tcPr>
            <w:tcW w:w="1357" w:type="dxa"/>
          </w:tcPr>
          <w:p w14:paraId="0068DA97" w14:textId="77777777" w:rsidR="00735596" w:rsidRDefault="00735596">
            <w:pPr>
              <w:rPr>
                <w:rFonts w:asciiTheme="minorEastAsia" w:hAnsiTheme="minorEastAsia" w:cstheme="minorEastAsia"/>
                <w:sz w:val="24"/>
              </w:rPr>
            </w:pPr>
          </w:p>
          <w:p w14:paraId="519671CD" w14:textId="3F07C6A3" w:rsidR="00735596" w:rsidRDefault="00C0756B">
            <w:pPr>
              <w:rPr>
                <w:rFonts w:asciiTheme="minorEastAsia" w:hAnsiTheme="minorEastAsia" w:cstheme="minorEastAsia"/>
                <w:sz w:val="24"/>
              </w:rPr>
            </w:pPr>
            <w:r>
              <w:rPr>
                <w:rFonts w:asciiTheme="minorEastAsia" w:hAnsiTheme="minorEastAsia" w:cstheme="minorEastAsia" w:hint="eastAsia"/>
                <w:sz w:val="24"/>
              </w:rPr>
              <w:t>202</w:t>
            </w:r>
            <w:r w:rsidR="00BC44B9">
              <w:rPr>
                <w:rFonts w:asciiTheme="minorEastAsia" w:hAnsiTheme="minorEastAsia" w:cstheme="minorEastAsia"/>
                <w:sz w:val="24"/>
              </w:rPr>
              <w:t>2</w:t>
            </w:r>
            <w:r>
              <w:rPr>
                <w:rFonts w:asciiTheme="minorEastAsia" w:hAnsiTheme="minorEastAsia" w:cstheme="minorEastAsia" w:hint="eastAsia"/>
                <w:sz w:val="24"/>
              </w:rPr>
              <w:t>年6月</w:t>
            </w:r>
            <w:r w:rsidR="00BC44B9">
              <w:rPr>
                <w:rFonts w:asciiTheme="minorEastAsia" w:hAnsiTheme="minorEastAsia" w:cstheme="minorEastAsia"/>
                <w:sz w:val="24"/>
              </w:rPr>
              <w:t>11</w:t>
            </w:r>
            <w:r>
              <w:rPr>
                <w:rFonts w:asciiTheme="minorEastAsia" w:hAnsiTheme="minorEastAsia" w:cstheme="minorEastAsia" w:hint="eastAsia"/>
                <w:sz w:val="24"/>
              </w:rPr>
              <w:t>日</w:t>
            </w:r>
          </w:p>
        </w:tc>
        <w:tc>
          <w:tcPr>
            <w:tcW w:w="5354" w:type="dxa"/>
          </w:tcPr>
          <w:p w14:paraId="359952DF" w14:textId="60368EE3" w:rsidR="00735596" w:rsidRDefault="0097787F" w:rsidP="0097787F">
            <w:pPr>
              <w:ind w:firstLineChars="200" w:firstLine="440"/>
              <w:rPr>
                <w:rFonts w:asciiTheme="minorEastAsia" w:hAnsiTheme="minorEastAsia" w:cstheme="minorEastAsia" w:hint="eastAsia"/>
                <w:sz w:val="22"/>
                <w:szCs w:val="28"/>
              </w:rPr>
            </w:pPr>
            <w:r>
              <w:rPr>
                <w:rFonts w:asciiTheme="minorEastAsia" w:hAnsiTheme="minorEastAsia" w:cstheme="minorEastAsia" w:hint="eastAsia"/>
                <w:sz w:val="22"/>
                <w:szCs w:val="28"/>
              </w:rPr>
              <w:t>整合材料，写工作日志，递交材料</w:t>
            </w:r>
          </w:p>
        </w:tc>
        <w:tc>
          <w:tcPr>
            <w:tcW w:w="1585" w:type="dxa"/>
          </w:tcPr>
          <w:p w14:paraId="560D14FE" w14:textId="77777777" w:rsidR="00735596" w:rsidRDefault="00735596">
            <w:pPr>
              <w:rPr>
                <w:rFonts w:asciiTheme="minorEastAsia" w:hAnsiTheme="minorEastAsia" w:cstheme="minorEastAsia"/>
                <w:sz w:val="22"/>
                <w:szCs w:val="28"/>
              </w:rPr>
            </w:pPr>
          </w:p>
          <w:p w14:paraId="4EEB4843" w14:textId="769DD515" w:rsidR="00735596" w:rsidRDefault="0097787F">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总结</w:t>
            </w:r>
          </w:p>
        </w:tc>
      </w:tr>
    </w:tbl>
    <w:p w14:paraId="42F9D2C1" w14:textId="77777777" w:rsidR="00735596" w:rsidRDefault="00735596">
      <w:pPr>
        <w:rPr>
          <w:rFonts w:ascii="华文隶书" w:eastAsia="华文隶书" w:hAnsi="华文隶书" w:cs="华文隶书"/>
          <w:sz w:val="32"/>
          <w:szCs w:val="40"/>
        </w:rPr>
      </w:pPr>
    </w:p>
    <w:sectPr w:rsidR="00735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13F2" w14:textId="77777777" w:rsidR="009C55BF" w:rsidRDefault="009C55BF" w:rsidP="00BC44B9">
      <w:r>
        <w:separator/>
      </w:r>
    </w:p>
  </w:endnote>
  <w:endnote w:type="continuationSeparator" w:id="0">
    <w:p w14:paraId="5638F4A1" w14:textId="77777777" w:rsidR="009C55BF" w:rsidRDefault="009C55BF" w:rsidP="00BC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43E68" w14:textId="77777777" w:rsidR="009C55BF" w:rsidRDefault="009C55BF" w:rsidP="00BC44B9">
      <w:r>
        <w:separator/>
      </w:r>
    </w:p>
  </w:footnote>
  <w:footnote w:type="continuationSeparator" w:id="0">
    <w:p w14:paraId="3C46EDEF" w14:textId="77777777" w:rsidR="009C55BF" w:rsidRDefault="009C55BF" w:rsidP="00BC4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AEA0A1F"/>
    <w:rsid w:val="00735596"/>
    <w:rsid w:val="0097787F"/>
    <w:rsid w:val="009C55BF"/>
    <w:rsid w:val="00BC44B9"/>
    <w:rsid w:val="00C0756B"/>
    <w:rsid w:val="19F13AE6"/>
    <w:rsid w:val="280277F6"/>
    <w:rsid w:val="37B678CD"/>
    <w:rsid w:val="3FE147A8"/>
    <w:rsid w:val="457B2EEC"/>
    <w:rsid w:val="47401D60"/>
    <w:rsid w:val="537667DB"/>
    <w:rsid w:val="558910EB"/>
    <w:rsid w:val="577D4F3F"/>
    <w:rsid w:val="5B150785"/>
    <w:rsid w:val="5C8857F4"/>
    <w:rsid w:val="61C473C0"/>
    <w:rsid w:val="6AEA0A1F"/>
    <w:rsid w:val="6CE73746"/>
    <w:rsid w:val="7A76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BF044"/>
  <w15:docId w15:val="{B49EB9AC-79F2-45E1-93A2-44E1DF6F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C44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C44B9"/>
    <w:rPr>
      <w:kern w:val="2"/>
      <w:sz w:val="18"/>
      <w:szCs w:val="18"/>
    </w:rPr>
  </w:style>
  <w:style w:type="paragraph" w:styleId="a6">
    <w:name w:val="footer"/>
    <w:basedOn w:val="a"/>
    <w:link w:val="a7"/>
    <w:rsid w:val="00BC44B9"/>
    <w:pPr>
      <w:tabs>
        <w:tab w:val="center" w:pos="4153"/>
        <w:tab w:val="right" w:pos="8306"/>
      </w:tabs>
      <w:snapToGrid w:val="0"/>
      <w:jc w:val="left"/>
    </w:pPr>
    <w:rPr>
      <w:sz w:val="18"/>
      <w:szCs w:val="18"/>
    </w:rPr>
  </w:style>
  <w:style w:type="character" w:customStyle="1" w:styleId="a7">
    <w:name w:val="页脚 字符"/>
    <w:basedOn w:val="a0"/>
    <w:link w:val="a6"/>
    <w:rsid w:val="00BC44B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陈波</dc:creator>
  <cp:lastModifiedBy>史 子涵</cp:lastModifiedBy>
  <cp:revision>4</cp:revision>
  <dcterms:created xsi:type="dcterms:W3CDTF">2022-06-11T09:22:00Z</dcterms:created>
  <dcterms:modified xsi:type="dcterms:W3CDTF">2022-06-11T09:27:00Z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