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72FDB" w14:textId="49ED7447" w:rsidR="004670C0" w:rsidRPr="00754434" w:rsidRDefault="007C24FD" w:rsidP="00754434">
      <w:pPr>
        <w:pStyle w:val="a3"/>
        <w:jc w:val="center"/>
        <w:rPr>
          <w:rFonts w:ascii="Times New Roman" w:eastAsia="宋体" w:hAnsi="Times New Roman"/>
          <w:b/>
          <w:sz w:val="40"/>
          <w:szCs w:val="28"/>
        </w:rPr>
      </w:pPr>
      <w:r>
        <w:rPr>
          <w:rFonts w:ascii="Times New Roman" w:eastAsia="宋体" w:hAnsi="Times New Roman"/>
          <w:b/>
          <w:sz w:val="40"/>
          <w:szCs w:val="28"/>
        </w:rPr>
        <w:t>Visual Exploration in VR</w:t>
      </w:r>
    </w:p>
    <w:p w14:paraId="7C8CE2E4" w14:textId="7F99AE23" w:rsidR="00CB045B" w:rsidRPr="00612406" w:rsidRDefault="009150EF" w:rsidP="00754434">
      <w:pPr>
        <w:pStyle w:val="text"/>
        <w:jc w:val="both"/>
        <w:rPr>
          <w:rFonts w:ascii="Times New Roman" w:hAnsi="Times New Roman" w:cstheme="minorBidi"/>
          <w:b/>
          <w:sz w:val="28"/>
          <w:szCs w:val="28"/>
        </w:rPr>
      </w:pPr>
      <w:r w:rsidRPr="00612406">
        <w:rPr>
          <w:rFonts w:ascii="Times New Roman" w:hAnsi="Times New Roman" w:cstheme="minorBidi" w:hint="eastAsia"/>
          <w:b/>
          <w:sz w:val="28"/>
          <w:szCs w:val="28"/>
        </w:rPr>
        <w:t>Introduction</w:t>
      </w:r>
    </w:p>
    <w:p w14:paraId="1FCADEE1" w14:textId="1798DA56" w:rsidR="00975C02" w:rsidRPr="005528DA" w:rsidRDefault="00975C02" w:rsidP="00D41611">
      <w:pPr>
        <w:pStyle w:val="text"/>
        <w:ind w:firstLineChars="200" w:firstLine="560"/>
        <w:jc w:val="both"/>
        <w:rPr>
          <w:rFonts w:ascii="Times New Roman" w:hAnsi="Times New Roman" w:hint="eastAsia"/>
          <w:sz w:val="28"/>
          <w:szCs w:val="28"/>
        </w:rPr>
      </w:pPr>
      <w:r w:rsidRPr="00975C02">
        <w:rPr>
          <w:rFonts w:ascii="Times New Roman" w:hAnsi="Times New Roman"/>
          <w:sz w:val="28"/>
          <w:szCs w:val="28"/>
        </w:rPr>
        <w:t>Virtual reality (VR) is a computer-generated model of experiencing in which, although the surrounding is not real in the technical sense, they appear to be so.</w:t>
      </w:r>
      <w:r w:rsidR="005528DA">
        <w:rPr>
          <w:rFonts w:ascii="Times New Roman" w:hAnsi="Times New Roman"/>
          <w:sz w:val="28"/>
          <w:szCs w:val="28"/>
        </w:rPr>
        <w:t xml:space="preserve"> </w:t>
      </w:r>
      <w:r w:rsidR="005528DA" w:rsidRPr="005528DA">
        <w:rPr>
          <w:rFonts w:ascii="Times New Roman" w:hAnsi="Times New Roman"/>
          <w:sz w:val="28"/>
          <w:szCs w:val="28"/>
        </w:rPr>
        <w:t>Creating immersive visualizations remains challenging, and often require complex low-level programming and tedious manual encoding of data attributes to geometric and visual properties.</w:t>
      </w:r>
    </w:p>
    <w:p w14:paraId="07AE4ED0" w14:textId="77777777" w:rsid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Advantages</w:t>
      </w:r>
      <w:r>
        <w:rPr>
          <w:rFonts w:ascii="Times New Roman" w:hAnsi="Times New Roman"/>
          <w:sz w:val="28"/>
          <w:szCs w:val="28"/>
        </w:rPr>
        <w:t xml:space="preserve"> of VR for visual exploration: </w:t>
      </w:r>
    </w:p>
    <w:p w14:paraId="1160D2FB" w14:textId="77777777" w:rsid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(1) </w:t>
      </w:r>
      <w:r w:rsidRPr="00975C02">
        <w:rPr>
          <w:rFonts w:ascii="Times New Roman" w:hAnsi="Times New Roman"/>
          <w:sz w:val="28"/>
          <w:szCs w:val="28"/>
        </w:rPr>
        <w:t>More data visualization possibilities</w:t>
      </w:r>
      <w:r>
        <w:rPr>
          <w:rFonts w:ascii="Times New Roman" w:hAnsi="Times New Roman"/>
          <w:sz w:val="28"/>
          <w:szCs w:val="28"/>
        </w:rPr>
        <w:t>: m</w:t>
      </w:r>
      <w:r w:rsidRPr="00975C02">
        <w:rPr>
          <w:rFonts w:ascii="Times New Roman" w:hAnsi="Times New Roman"/>
          <w:sz w:val="28"/>
          <w:szCs w:val="28"/>
        </w:rPr>
        <w:t>any more dimensions than the traditional placement coordinates (X,Y, and Z) become available. It can even be classified according to direction or magnitude of a vector.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14:paraId="72B5EA21" w14:textId="2D903C2A" w:rsidR="00975C02" w:rsidRP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</w:t>
      </w:r>
      <w:r w:rsidRPr="00975C02">
        <w:rPr>
          <w:rFonts w:ascii="Times New Roman" w:hAnsi="Times New Roman"/>
          <w:sz w:val="28"/>
          <w:szCs w:val="28"/>
        </w:rPr>
        <w:t>Intuitive approach</w:t>
      </w:r>
      <w:r>
        <w:rPr>
          <w:rFonts w:ascii="Times New Roman" w:hAnsi="Times New Roman"/>
          <w:sz w:val="28"/>
          <w:szCs w:val="28"/>
        </w:rPr>
        <w:t>: t</w:t>
      </w:r>
      <w:r w:rsidRPr="00975C02">
        <w:rPr>
          <w:rFonts w:ascii="Times New Roman" w:hAnsi="Times New Roman"/>
          <w:sz w:val="28"/>
          <w:szCs w:val="28"/>
        </w:rPr>
        <w:t>he way AR/VR will present data is the way we interact with the world at large.</w:t>
      </w:r>
    </w:p>
    <w:p w14:paraId="0D0245A9" w14:textId="7977249E" w:rsidR="00975C02" w:rsidRP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(3) </w:t>
      </w:r>
      <w:r w:rsidRPr="00975C02">
        <w:rPr>
          <w:rFonts w:ascii="Times New Roman" w:hAnsi="Times New Roman"/>
          <w:sz w:val="28"/>
          <w:szCs w:val="28"/>
        </w:rPr>
        <w:t>Multiple users</w:t>
      </w:r>
      <w:r>
        <w:rPr>
          <w:rFonts w:ascii="Times New Roman" w:hAnsi="Times New Roman"/>
          <w:sz w:val="28"/>
          <w:szCs w:val="28"/>
        </w:rPr>
        <w:t>: w</w:t>
      </w:r>
      <w:r w:rsidRPr="00975C02">
        <w:rPr>
          <w:rFonts w:ascii="Times New Roman" w:hAnsi="Times New Roman"/>
          <w:sz w:val="28"/>
          <w:szCs w:val="28"/>
        </w:rPr>
        <w:t>hen data is presented in AR/VR, multiple users can inhabit the environment at the same time.</w:t>
      </w:r>
    </w:p>
    <w:p w14:paraId="7C0BB2A3" w14:textId="3A54EC19" w:rsidR="00975C02" w:rsidRP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(4) </w:t>
      </w:r>
      <w:r w:rsidRPr="00975C02">
        <w:rPr>
          <w:rFonts w:ascii="Times New Roman" w:hAnsi="Times New Roman"/>
          <w:sz w:val="28"/>
          <w:szCs w:val="28"/>
        </w:rPr>
        <w:t>Eliminating distractions</w:t>
      </w:r>
      <w:r>
        <w:rPr>
          <w:rFonts w:ascii="Times New Roman" w:hAnsi="Times New Roman" w:hint="eastAsia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w</w:t>
      </w:r>
      <w:r w:rsidRPr="00975C02">
        <w:rPr>
          <w:rFonts w:ascii="Times New Roman" w:hAnsi="Times New Roman"/>
          <w:sz w:val="28"/>
          <w:szCs w:val="28"/>
        </w:rPr>
        <w:t>ith a user tapped into data presented in AR/VR, their visual and to some extent aural senses are completely governed by the virtual environment.</w:t>
      </w:r>
    </w:p>
    <w:p w14:paraId="4A632DEB" w14:textId="407BDA09" w:rsidR="009C584E" w:rsidRPr="009C584E" w:rsidRDefault="007C24FD" w:rsidP="00EB7A4F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his project w</w:t>
      </w:r>
      <w:r w:rsidR="009C584E">
        <w:rPr>
          <w:rFonts w:ascii="Times New Roman" w:hAnsi="Times New Roman"/>
          <w:sz w:val="28"/>
          <w:szCs w:val="28"/>
        </w:rPr>
        <w:t xml:space="preserve">ill be built on DXR toolkit. </w:t>
      </w:r>
      <w:r w:rsidR="000B7123">
        <w:rPr>
          <w:rFonts w:ascii="Times New Roman" w:hAnsi="Times New Roman"/>
          <w:sz w:val="28"/>
          <w:szCs w:val="28"/>
        </w:rPr>
        <w:t xml:space="preserve">DXR is </w:t>
      </w:r>
      <w:r w:rsidR="009C584E">
        <w:rPr>
          <w:rFonts w:ascii="Times New Roman" w:hAnsi="Times New Roman"/>
          <w:sz w:val="28"/>
          <w:szCs w:val="28"/>
        </w:rPr>
        <w:t>help developers</w:t>
      </w:r>
      <w:r w:rsidR="009C584E" w:rsidRPr="009C584E">
        <w:rPr>
          <w:rFonts w:ascii="Times New Roman" w:hAnsi="Times New Roman"/>
          <w:sz w:val="28"/>
          <w:szCs w:val="28"/>
        </w:rPr>
        <w:t xml:space="preserve"> efficiently specify visualization designs using a concise declarative visualization grammar inspired by </w:t>
      </w:r>
      <w:r w:rsidR="009C584E" w:rsidRPr="000B7123">
        <w:rPr>
          <w:rFonts w:ascii="Times New Roman" w:hAnsi="Times New Roman"/>
          <w:bCs/>
          <w:sz w:val="28"/>
          <w:szCs w:val="28"/>
        </w:rPr>
        <w:t>Vega-Lite</w:t>
      </w:r>
      <w:r w:rsidR="000B7123">
        <w:rPr>
          <w:rFonts w:ascii="Times New Roman" w:hAnsi="Times New Roman"/>
          <w:sz w:val="28"/>
          <w:szCs w:val="28"/>
        </w:rPr>
        <w:t xml:space="preserve">. A </w:t>
      </w:r>
      <w:r w:rsidR="009C584E" w:rsidRPr="009C584E">
        <w:rPr>
          <w:rFonts w:ascii="Times New Roman" w:hAnsi="Times New Roman"/>
          <w:sz w:val="28"/>
          <w:szCs w:val="28"/>
        </w:rPr>
        <w:t xml:space="preserve">GUI </w:t>
      </w:r>
      <w:r w:rsidR="000B7123">
        <w:rPr>
          <w:rFonts w:ascii="Times New Roman" w:hAnsi="Times New Roman"/>
          <w:sz w:val="28"/>
          <w:szCs w:val="28"/>
        </w:rPr>
        <w:t xml:space="preserve">is provided </w:t>
      </w:r>
      <w:r w:rsidR="009C584E" w:rsidRPr="009C584E">
        <w:rPr>
          <w:rFonts w:ascii="Times New Roman" w:hAnsi="Times New Roman"/>
          <w:sz w:val="28"/>
          <w:szCs w:val="28"/>
        </w:rPr>
        <w:t>for easy and quick edits and previews of visualization designs in-situ.</w:t>
      </w:r>
      <w:r w:rsidR="00EB7A4F">
        <w:rPr>
          <w:rFonts w:ascii="Times New Roman" w:hAnsi="Times New Roman" w:hint="eastAsia"/>
          <w:sz w:val="28"/>
          <w:szCs w:val="28"/>
        </w:rPr>
        <w:t xml:space="preserve"> </w:t>
      </w:r>
      <w:r w:rsidR="00977981">
        <w:rPr>
          <w:rFonts w:ascii="Times New Roman" w:hAnsi="Times New Roman"/>
          <w:sz w:val="28"/>
          <w:szCs w:val="28"/>
        </w:rPr>
        <w:t>R</w:t>
      </w:r>
      <w:r w:rsidR="009C584E" w:rsidRPr="009C584E">
        <w:rPr>
          <w:rFonts w:ascii="Times New Roman" w:hAnsi="Times New Roman"/>
          <w:sz w:val="28"/>
          <w:szCs w:val="28"/>
        </w:rPr>
        <w:t>eusable templates and customizable graphical marks</w:t>
      </w:r>
      <w:r w:rsidR="00977981">
        <w:rPr>
          <w:rFonts w:ascii="Times New Roman" w:hAnsi="Times New Roman"/>
          <w:sz w:val="28"/>
          <w:szCs w:val="28"/>
        </w:rPr>
        <w:t xml:space="preserve"> are also provided to </w:t>
      </w:r>
      <w:r w:rsidR="009C584E" w:rsidRPr="009C584E">
        <w:rPr>
          <w:rFonts w:ascii="Times New Roman" w:hAnsi="Times New Roman"/>
          <w:sz w:val="28"/>
          <w:szCs w:val="28"/>
        </w:rPr>
        <w:t>enabl</w:t>
      </w:r>
      <w:r w:rsidR="00977981">
        <w:rPr>
          <w:rFonts w:ascii="Times New Roman" w:hAnsi="Times New Roman"/>
          <w:sz w:val="28"/>
          <w:szCs w:val="28"/>
        </w:rPr>
        <w:t>e</w:t>
      </w:r>
      <w:r w:rsidR="009C584E" w:rsidRPr="009C584E">
        <w:rPr>
          <w:rFonts w:ascii="Times New Roman" w:hAnsi="Times New Roman"/>
          <w:sz w:val="28"/>
          <w:szCs w:val="28"/>
        </w:rPr>
        <w:t xml:space="preserve"> unique and engaging visualizations. </w:t>
      </w:r>
    </w:p>
    <w:p w14:paraId="5E388A17" w14:textId="635E5151" w:rsidR="00F16686" w:rsidRPr="00F16686" w:rsidRDefault="00C64779" w:rsidP="00F16686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typical</w:t>
      </w:r>
      <w:r w:rsidR="00696158">
        <w:rPr>
          <w:rFonts w:ascii="Times New Roman" w:hAnsi="Times New Roman"/>
          <w:sz w:val="28"/>
          <w:szCs w:val="28"/>
        </w:rPr>
        <w:t xml:space="preserve"> DXR toolkit system </w:t>
      </w:r>
      <w:r w:rsidR="00F16686">
        <w:rPr>
          <w:rFonts w:ascii="Times New Roman" w:hAnsi="Times New Roman"/>
          <w:sz w:val="28"/>
          <w:szCs w:val="28"/>
        </w:rPr>
        <w:t>scenario</w:t>
      </w:r>
      <w:r w:rsidR="00696158">
        <w:rPr>
          <w:rFonts w:ascii="Times New Roman" w:hAnsi="Times New Roman"/>
          <w:sz w:val="28"/>
          <w:szCs w:val="28"/>
        </w:rPr>
        <w:t xml:space="preserve"> is as </w:t>
      </w:r>
      <w:r w:rsidR="003B6424">
        <w:rPr>
          <w:rFonts w:ascii="Times New Roman" w:hAnsi="Times New Roman"/>
          <w:sz w:val="28"/>
          <w:szCs w:val="28"/>
        </w:rPr>
        <w:t>bel</w:t>
      </w:r>
      <w:r w:rsidR="00F16686">
        <w:rPr>
          <w:rFonts w:ascii="Times New Roman" w:hAnsi="Times New Roman"/>
          <w:sz w:val="28"/>
          <w:szCs w:val="28"/>
        </w:rPr>
        <w:t>ow</w:t>
      </w:r>
      <w:r w:rsidR="00696158">
        <w:rPr>
          <w:rFonts w:ascii="Times New Roman" w:hAnsi="Times New Roman"/>
          <w:sz w:val="28"/>
          <w:szCs w:val="28"/>
        </w:rPr>
        <w:t xml:space="preserve">: </w:t>
      </w:r>
      <w:r w:rsidR="004F3745">
        <w:rPr>
          <w:rFonts w:ascii="Times New Roman" w:hAnsi="Times New Roman"/>
          <w:sz w:val="28"/>
          <w:szCs w:val="28"/>
        </w:rPr>
        <w:t xml:space="preserve">(1) </w:t>
      </w:r>
      <w:r w:rsidR="00F16686" w:rsidRPr="00F16686">
        <w:rPr>
          <w:rFonts w:ascii="Times New Roman" w:hAnsi="Times New Roman"/>
          <w:sz w:val="28"/>
          <w:szCs w:val="28"/>
        </w:rPr>
        <w:t xml:space="preserve">the designer describes the visualization design in a concise specification (vis-specs) using DXR’s high-level visualization grammar. </w:t>
      </w:r>
      <w:r w:rsidR="00BD2F0D">
        <w:rPr>
          <w:rFonts w:ascii="Times New Roman" w:hAnsi="Times New Roman"/>
          <w:sz w:val="28"/>
          <w:szCs w:val="28"/>
        </w:rPr>
        <w:t xml:space="preserve">(2) </w:t>
      </w:r>
      <w:r w:rsidR="00F16686" w:rsidRPr="00F16686">
        <w:rPr>
          <w:rFonts w:ascii="Times New Roman" w:hAnsi="Times New Roman"/>
          <w:sz w:val="28"/>
          <w:szCs w:val="28"/>
        </w:rPr>
        <w:t xml:space="preserve">DXR then infers missing visualization parameters with sensible defaults. </w:t>
      </w:r>
      <w:r w:rsidR="00BD2F0D">
        <w:rPr>
          <w:rFonts w:ascii="Times New Roman" w:hAnsi="Times New Roman"/>
          <w:sz w:val="28"/>
          <w:szCs w:val="28"/>
        </w:rPr>
        <w:t xml:space="preserve">(3) </w:t>
      </w:r>
      <w:r w:rsidR="00F16686" w:rsidRPr="00F16686">
        <w:rPr>
          <w:rFonts w:ascii="Times New Roman" w:hAnsi="Times New Roman"/>
          <w:sz w:val="28"/>
          <w:szCs w:val="28"/>
        </w:rPr>
        <w:t>Based on this complete specification, DXR then programmatically constructs the 3D visualization that the designer can place in a real or virtual immersive scene</w:t>
      </w:r>
      <w:r w:rsidR="00165798">
        <w:rPr>
          <w:rFonts w:ascii="Times New Roman" w:hAnsi="Times New Roman"/>
          <w:sz w:val="28"/>
          <w:szCs w:val="28"/>
        </w:rPr>
        <w:t xml:space="preserve">. </w:t>
      </w:r>
    </w:p>
    <w:p w14:paraId="7F27841B" w14:textId="2AC5B9CC" w:rsidR="006328D4" w:rsidRPr="00F16686" w:rsidRDefault="006328D4" w:rsidP="006328D4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</w:p>
    <w:p w14:paraId="6B371BF2" w14:textId="334918F7" w:rsidR="00F16686" w:rsidRPr="00696158" w:rsidRDefault="00F16686" w:rsidP="00F16686">
      <w:pPr>
        <w:pStyle w:val="text"/>
        <w:jc w:val="both"/>
        <w:rPr>
          <w:rFonts w:ascii="Times New Roman" w:hAnsi="Times New Roman"/>
          <w:sz w:val="28"/>
          <w:szCs w:val="28"/>
        </w:rPr>
      </w:pPr>
    </w:p>
    <w:p w14:paraId="4FBC15BF" w14:textId="7E759A80" w:rsidR="00B56C18" w:rsidRPr="00612406" w:rsidRDefault="00F16686" w:rsidP="00754434">
      <w:pPr>
        <w:pStyle w:val="text"/>
        <w:jc w:val="both"/>
        <w:rPr>
          <w:rFonts w:ascii="Times New Roman" w:hAnsi="Times New Roman"/>
          <w:b/>
          <w:sz w:val="28"/>
          <w:szCs w:val="28"/>
        </w:rPr>
      </w:pPr>
      <w:r w:rsidRPr="00F16686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135BD4" wp14:editId="6E9C8CC3">
            <wp:simplePos x="0" y="0"/>
            <wp:positionH relativeFrom="page">
              <wp:posOffset>809625</wp:posOffset>
            </wp:positionH>
            <wp:positionV relativeFrom="page">
              <wp:posOffset>857250</wp:posOffset>
            </wp:positionV>
            <wp:extent cx="5943600" cy="2176780"/>
            <wp:effectExtent l="0" t="0" r="0" b="0"/>
            <wp:wrapTopAndBottom/>
            <wp:docPr id="3" name="图片 2" descr="图片包含 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AFA2DC9-18D3-481A-8412-108C2297CA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片包含 屏幕截图&#10;&#10;描述已自动生成">
                      <a:extLst>
                        <a:ext uri="{FF2B5EF4-FFF2-40B4-BE49-F238E27FC236}">
                          <a16:creationId xmlns:a16="http://schemas.microsoft.com/office/drawing/2014/main" id="{FAFA2DC9-18D3-481A-8412-108C2297CA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C18" w:rsidRPr="00612406">
        <w:rPr>
          <w:rFonts w:ascii="Times New Roman" w:hAnsi="Times New Roman" w:hint="eastAsia"/>
          <w:b/>
          <w:sz w:val="28"/>
          <w:szCs w:val="28"/>
        </w:rPr>
        <w:t>Project</w:t>
      </w:r>
      <w:r w:rsidR="00B56C18" w:rsidRPr="00612406">
        <w:rPr>
          <w:rFonts w:ascii="Times New Roman" w:hAnsi="Times New Roman"/>
          <w:b/>
          <w:sz w:val="28"/>
          <w:szCs w:val="28"/>
        </w:rPr>
        <w:t xml:space="preserve"> </w:t>
      </w:r>
      <w:r w:rsidR="00B56C18" w:rsidRPr="00612406">
        <w:rPr>
          <w:rFonts w:ascii="Times New Roman" w:hAnsi="Times New Roman" w:hint="eastAsia"/>
          <w:b/>
          <w:sz w:val="28"/>
          <w:szCs w:val="28"/>
        </w:rPr>
        <w:t>Task</w:t>
      </w:r>
    </w:p>
    <w:p w14:paraId="69175218" w14:textId="71C2372B" w:rsidR="00B11D15" w:rsidRDefault="00B11D15" w:rsidP="00F90F5E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Run</w:t>
      </w:r>
      <w:r w:rsidR="00CB5E01">
        <w:rPr>
          <w:rFonts w:ascii="Times New Roman" w:hAnsi="Times New Roman"/>
          <w:sz w:val="28"/>
          <w:szCs w:val="28"/>
        </w:rPr>
        <w:t xml:space="preserve"> demos and examples in a VR environment</w:t>
      </w:r>
      <w:r w:rsidR="005229BA">
        <w:rPr>
          <w:rFonts w:ascii="Times New Roman" w:hAnsi="Times New Roman"/>
          <w:sz w:val="28"/>
          <w:szCs w:val="28"/>
        </w:rPr>
        <w:t>.</w:t>
      </w:r>
    </w:p>
    <w:p w14:paraId="255CD382" w14:textId="7E2E7F52" w:rsidR="00F90F5E" w:rsidRPr="00EE00D3" w:rsidRDefault="00B11D15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Summarize the shortcomings of visualizations in this toolkit and </w:t>
      </w:r>
      <w:r w:rsidR="00A3717E">
        <w:rPr>
          <w:rFonts w:ascii="Times New Roman" w:hAnsi="Times New Roman"/>
          <w:sz w:val="28"/>
          <w:szCs w:val="28"/>
        </w:rPr>
        <w:t>consider methods to improve</w:t>
      </w:r>
      <w:r w:rsidR="005229BA">
        <w:rPr>
          <w:rFonts w:ascii="Times New Roman" w:hAnsi="Times New Roman"/>
          <w:sz w:val="28"/>
          <w:szCs w:val="28"/>
        </w:rPr>
        <w:t xml:space="preserve"> them</w:t>
      </w:r>
      <w:bookmarkStart w:id="0" w:name="_GoBack"/>
      <w:bookmarkEnd w:id="0"/>
      <w:r w:rsidR="00A3717E">
        <w:rPr>
          <w:rFonts w:ascii="Times New Roman" w:hAnsi="Times New Roman"/>
          <w:sz w:val="28"/>
          <w:szCs w:val="28"/>
        </w:rPr>
        <w:t xml:space="preserve">. </w:t>
      </w:r>
    </w:p>
    <w:p w14:paraId="440C1194" w14:textId="3002FE03" w:rsidR="00303595" w:rsidRPr="00754434" w:rsidRDefault="0035449A" w:rsidP="00754434">
      <w:pPr>
        <w:pStyle w:val="text"/>
        <w:jc w:val="both"/>
        <w:rPr>
          <w:rFonts w:ascii="Times New Roman" w:hAnsi="Times New Roman"/>
          <w:b/>
          <w:sz w:val="28"/>
          <w:szCs w:val="28"/>
        </w:rPr>
      </w:pPr>
      <w:r w:rsidRPr="00754434">
        <w:rPr>
          <w:rFonts w:ascii="Times New Roman" w:hAnsi="Times New Roman" w:hint="eastAsia"/>
          <w:b/>
          <w:sz w:val="28"/>
          <w:szCs w:val="28"/>
        </w:rPr>
        <w:t>Schedule</w:t>
      </w:r>
    </w:p>
    <w:p w14:paraId="5C1734B7" w14:textId="77777777" w:rsidR="00EE00D3" w:rsidRPr="00F90F5E" w:rsidRDefault="00EE00D3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</w:t>
      </w:r>
      <w:r w:rsidRPr="00F90F5E">
        <w:rPr>
          <w:rFonts w:ascii="Times New Roman" w:hAnsi="Times New Roman"/>
          <w:sz w:val="28"/>
          <w:szCs w:val="28"/>
        </w:rPr>
        <w:t>eproduce the paper result (3-5 week)</w:t>
      </w:r>
    </w:p>
    <w:p w14:paraId="014E30D8" w14:textId="77777777" w:rsidR="00EE00D3" w:rsidRPr="00F90F5E" w:rsidRDefault="00EE00D3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F90F5E">
        <w:rPr>
          <w:rFonts w:ascii="Times New Roman" w:hAnsi="Times New Roman"/>
          <w:sz w:val="28"/>
          <w:szCs w:val="28"/>
        </w:rPr>
        <w:t>Find some patterns in a dataset (6-7 week)</w:t>
      </w:r>
    </w:p>
    <w:p w14:paraId="2FB47236" w14:textId="77777777" w:rsidR="00EE00D3" w:rsidRPr="00F90F5E" w:rsidRDefault="00EE00D3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F90F5E">
        <w:rPr>
          <w:rFonts w:ascii="Times New Roman" w:hAnsi="Times New Roman"/>
          <w:sz w:val="28"/>
          <w:szCs w:val="28"/>
        </w:rPr>
        <w:t>Conclude the shortcoming of the paper in VR scenarios (6-7 week)</w:t>
      </w:r>
    </w:p>
    <w:p w14:paraId="388E4DBF" w14:textId="77777777" w:rsidR="00EE00D3" w:rsidRPr="00F90F5E" w:rsidRDefault="00EE00D3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F90F5E">
        <w:rPr>
          <w:rFonts w:ascii="Times New Roman" w:hAnsi="Times New Roman"/>
          <w:sz w:val="28"/>
          <w:szCs w:val="28"/>
        </w:rPr>
        <w:t>Mid-term inspection (8 week)</w:t>
      </w:r>
    </w:p>
    <w:p w14:paraId="46496C58" w14:textId="77777777" w:rsidR="00EE00D3" w:rsidRPr="00F90F5E" w:rsidRDefault="00EE00D3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F90F5E">
        <w:rPr>
          <w:rFonts w:ascii="Times New Roman" w:hAnsi="Times New Roman"/>
          <w:sz w:val="28"/>
          <w:szCs w:val="28"/>
        </w:rPr>
        <w:t>Find a way to optimize the toolkit (9-15 week)</w:t>
      </w:r>
    </w:p>
    <w:p w14:paraId="09CE46EF" w14:textId="77777777" w:rsidR="00EE00D3" w:rsidRPr="00F90F5E" w:rsidRDefault="00EE00D3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F90F5E">
        <w:rPr>
          <w:rFonts w:ascii="Times New Roman" w:hAnsi="Times New Roman"/>
          <w:sz w:val="28"/>
          <w:szCs w:val="28"/>
        </w:rPr>
        <w:t>Final inspection (16-17 week)</w:t>
      </w:r>
    </w:p>
    <w:p w14:paraId="2662A239" w14:textId="77777777" w:rsidR="00EE00D3" w:rsidRPr="00EE00D3" w:rsidRDefault="00EE00D3" w:rsidP="00EE00D3">
      <w:pPr>
        <w:pStyle w:val="text"/>
        <w:jc w:val="both"/>
        <w:rPr>
          <w:rFonts w:ascii="Times New Roman" w:hAnsi="Times New Roman"/>
          <w:b/>
          <w:sz w:val="28"/>
          <w:szCs w:val="28"/>
        </w:rPr>
      </w:pPr>
      <w:r w:rsidRPr="00EE00D3">
        <w:rPr>
          <w:rFonts w:ascii="Times New Roman" w:hAnsi="Times New Roman"/>
          <w:b/>
          <w:sz w:val="28"/>
          <w:szCs w:val="28"/>
        </w:rPr>
        <w:t>Implementation tools</w:t>
      </w:r>
      <w:r w:rsidRPr="00EE00D3">
        <w:rPr>
          <w:rFonts w:ascii="Times New Roman" w:hAnsi="Times New Roman" w:hint="eastAsia"/>
          <w:b/>
          <w:sz w:val="28"/>
          <w:szCs w:val="28"/>
        </w:rPr>
        <w:t>：</w:t>
      </w:r>
    </w:p>
    <w:p w14:paraId="7EE23649" w14:textId="77777777" w:rsidR="00326286" w:rsidRPr="00326286" w:rsidRDefault="00326286" w:rsidP="00326286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326286">
        <w:rPr>
          <w:rFonts w:ascii="Times New Roman" w:eastAsia="宋体" w:hAnsi="Times New Roman"/>
          <w:sz w:val="28"/>
          <w:szCs w:val="28"/>
        </w:rPr>
        <w:t>DXR</w:t>
      </w:r>
    </w:p>
    <w:p w14:paraId="47499949" w14:textId="77777777" w:rsidR="00326286" w:rsidRPr="00326286" w:rsidRDefault="00326286" w:rsidP="00326286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326286">
        <w:rPr>
          <w:rFonts w:ascii="Times New Roman" w:eastAsia="宋体" w:hAnsi="Times New Roman"/>
          <w:sz w:val="28"/>
          <w:szCs w:val="28"/>
        </w:rPr>
        <w:t>HTC Vive</w:t>
      </w:r>
    </w:p>
    <w:p w14:paraId="7F643B28" w14:textId="2D7D0871" w:rsidR="00326286" w:rsidRPr="00224AB7" w:rsidRDefault="00326286" w:rsidP="00224AB7">
      <w:pPr>
        <w:numPr>
          <w:ilvl w:val="0"/>
          <w:numId w:val="2"/>
        </w:numPr>
        <w:rPr>
          <w:rFonts w:ascii="Times New Roman" w:eastAsia="宋体" w:hAnsi="Times New Roman" w:hint="eastAsia"/>
          <w:sz w:val="28"/>
          <w:szCs w:val="28"/>
        </w:rPr>
      </w:pPr>
      <w:r w:rsidRPr="00326286">
        <w:rPr>
          <w:rFonts w:ascii="Times New Roman" w:eastAsia="宋体" w:hAnsi="Times New Roman"/>
          <w:sz w:val="28"/>
          <w:szCs w:val="28"/>
        </w:rPr>
        <w:t>Unity Editor</w:t>
      </w:r>
    </w:p>
    <w:p w14:paraId="4C8B966D" w14:textId="2894F18F" w:rsidR="009E35A3" w:rsidRPr="001B5A5D" w:rsidRDefault="009E35A3" w:rsidP="00754434">
      <w:pPr>
        <w:spacing w:line="240" w:lineRule="auto"/>
        <w:rPr>
          <w:rFonts w:ascii="Times New Roman" w:eastAsia="宋体" w:hAnsi="Times New Roman" w:hint="eastAsia"/>
          <w:sz w:val="28"/>
          <w:szCs w:val="28"/>
        </w:rPr>
      </w:pPr>
    </w:p>
    <w:p w14:paraId="0BFAFF97" w14:textId="0C80FF8B" w:rsidR="00AE55F5" w:rsidRPr="00612406" w:rsidRDefault="00AE55F5" w:rsidP="00754434">
      <w:pPr>
        <w:spacing w:line="240" w:lineRule="auto"/>
        <w:rPr>
          <w:rFonts w:ascii="Times New Roman" w:eastAsia="宋体" w:hAnsi="Times New Roman"/>
          <w:b/>
          <w:sz w:val="28"/>
          <w:szCs w:val="28"/>
        </w:rPr>
      </w:pPr>
      <w:r w:rsidRPr="00612406">
        <w:rPr>
          <w:rFonts w:ascii="Times New Roman" w:eastAsia="宋体" w:hAnsi="Times New Roman" w:hint="eastAsia"/>
          <w:b/>
          <w:sz w:val="28"/>
          <w:szCs w:val="28"/>
        </w:rPr>
        <w:t>Resources</w:t>
      </w:r>
      <w:r w:rsidRPr="00612406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14:paraId="0ED287AC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t xml:space="preserve">Paper: </w:t>
      </w:r>
      <w:hyperlink r:id="rId8" w:history="1">
        <w:r w:rsidRPr="00224AB7">
          <w:rPr>
            <w:rStyle w:val="a5"/>
            <w:rFonts w:ascii="Times New Roman" w:eastAsia="宋体" w:hAnsi="Times New Roman"/>
            <w:sz w:val="28"/>
            <w:szCs w:val="28"/>
          </w:rPr>
          <w:t>https://vcg.seas.harvard.edu/publications/dxr-a-toolkit-for-building-immersive-data-visualizations</w:t>
        </w:r>
      </w:hyperlink>
    </w:p>
    <w:p w14:paraId="3DAB8184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t xml:space="preserve">Source Code: </w:t>
      </w:r>
      <w:hyperlink r:id="rId9" w:history="1">
        <w:r w:rsidRPr="00224AB7">
          <w:rPr>
            <w:rStyle w:val="a5"/>
            <w:rFonts w:ascii="Times New Roman" w:eastAsia="宋体" w:hAnsi="Times New Roman"/>
            <w:sz w:val="28"/>
            <w:szCs w:val="28"/>
          </w:rPr>
          <w:t>https://github.com/ronellsicat/DxR</w:t>
        </w:r>
      </w:hyperlink>
    </w:p>
    <w:p w14:paraId="779468FC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lastRenderedPageBreak/>
        <w:t>Datasets:</w:t>
      </w:r>
    </w:p>
    <w:p w14:paraId="138C890E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t xml:space="preserve">DXR Data (included in source): </w:t>
      </w:r>
      <w:hyperlink r:id="rId10" w:history="1">
        <w:r w:rsidRPr="00224AB7">
          <w:rPr>
            <w:rStyle w:val="a5"/>
            <w:rFonts w:ascii="Times New Roman" w:eastAsia="宋体" w:hAnsi="Times New Roman"/>
            <w:sz w:val="28"/>
            <w:szCs w:val="28"/>
          </w:rPr>
          <w:t>https://github.com/ronellsicat/DxR/tree/master/Assets/StreamingAssets/DxRData</w:t>
        </w:r>
      </w:hyperlink>
    </w:p>
    <w:p w14:paraId="11729B28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t xml:space="preserve">IATK Data: </w:t>
      </w:r>
      <w:hyperlink r:id="rId11" w:history="1">
        <w:r w:rsidRPr="00224AB7">
          <w:rPr>
            <w:rStyle w:val="a5"/>
            <w:rFonts w:ascii="Times New Roman" w:eastAsia="宋体" w:hAnsi="Times New Roman"/>
            <w:sz w:val="28"/>
            <w:szCs w:val="28"/>
          </w:rPr>
          <w:t>https://github.com/MaximeCordeil/IATK/tree/master/Assets/Datasets</w:t>
        </w:r>
      </w:hyperlink>
    </w:p>
    <w:p w14:paraId="3E1ACFDF" w14:textId="77777777" w:rsidR="00224AB7" w:rsidRPr="00B110BF" w:rsidRDefault="00224AB7" w:rsidP="00282246">
      <w:pPr>
        <w:pStyle w:val="ab"/>
        <w:spacing w:line="240" w:lineRule="auto"/>
        <w:ind w:left="420" w:firstLineChars="0" w:firstLine="0"/>
        <w:rPr>
          <w:rFonts w:ascii="Times New Roman" w:eastAsia="宋体" w:hAnsi="Times New Roman" w:hint="eastAsia"/>
          <w:sz w:val="28"/>
          <w:szCs w:val="28"/>
        </w:rPr>
      </w:pPr>
    </w:p>
    <w:p w14:paraId="18370EF1" w14:textId="77777777" w:rsidR="00B110BF" w:rsidRPr="00224AB7" w:rsidRDefault="00B110BF" w:rsidP="0046222A">
      <w:pPr>
        <w:pStyle w:val="ab"/>
        <w:spacing w:line="240" w:lineRule="auto"/>
        <w:ind w:left="420" w:firstLineChars="0" w:firstLine="0"/>
        <w:rPr>
          <w:rFonts w:ascii="Times New Roman" w:eastAsia="宋体" w:hAnsi="Times New Roman"/>
          <w:sz w:val="28"/>
          <w:szCs w:val="28"/>
        </w:rPr>
      </w:pPr>
    </w:p>
    <w:p w14:paraId="12D83484" w14:textId="59A53765" w:rsidR="00D63761" w:rsidRPr="001B5A5D" w:rsidRDefault="00D63761" w:rsidP="00754434">
      <w:pPr>
        <w:spacing w:line="240" w:lineRule="auto"/>
        <w:rPr>
          <w:rFonts w:ascii="Times New Roman" w:eastAsia="宋体" w:hAnsi="Times New Roman"/>
          <w:sz w:val="28"/>
          <w:szCs w:val="28"/>
        </w:rPr>
      </w:pPr>
    </w:p>
    <w:sectPr w:rsidR="00D63761" w:rsidRPr="001B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F3545" w14:textId="77777777" w:rsidR="00F256EE" w:rsidRDefault="00F256EE" w:rsidP="00DA530E">
      <w:pPr>
        <w:spacing w:after="0" w:line="240" w:lineRule="auto"/>
      </w:pPr>
      <w:r>
        <w:separator/>
      </w:r>
    </w:p>
  </w:endnote>
  <w:endnote w:type="continuationSeparator" w:id="0">
    <w:p w14:paraId="7C021D51" w14:textId="77777777" w:rsidR="00F256EE" w:rsidRDefault="00F256EE" w:rsidP="00DA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3488C" w14:textId="77777777" w:rsidR="00F256EE" w:rsidRDefault="00F256EE" w:rsidP="00DA530E">
      <w:pPr>
        <w:spacing w:after="0" w:line="240" w:lineRule="auto"/>
      </w:pPr>
      <w:r>
        <w:separator/>
      </w:r>
    </w:p>
  </w:footnote>
  <w:footnote w:type="continuationSeparator" w:id="0">
    <w:p w14:paraId="716F36CB" w14:textId="77777777" w:rsidR="00F256EE" w:rsidRDefault="00F256EE" w:rsidP="00DA5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CF6"/>
    <w:multiLevelType w:val="hybridMultilevel"/>
    <w:tmpl w:val="92E01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A03AD8"/>
    <w:multiLevelType w:val="hybridMultilevel"/>
    <w:tmpl w:val="7FE61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50"/>
    <w:rsid w:val="00003C5B"/>
    <w:rsid w:val="00083EB9"/>
    <w:rsid w:val="000B7123"/>
    <w:rsid w:val="000E7467"/>
    <w:rsid w:val="000F08ED"/>
    <w:rsid w:val="000F4045"/>
    <w:rsid w:val="00113CA1"/>
    <w:rsid w:val="00165798"/>
    <w:rsid w:val="001B5A5D"/>
    <w:rsid w:val="001C4B89"/>
    <w:rsid w:val="001D09C9"/>
    <w:rsid w:val="001D4298"/>
    <w:rsid w:val="00224AB7"/>
    <w:rsid w:val="002322D7"/>
    <w:rsid w:val="00282246"/>
    <w:rsid w:val="002C0CC4"/>
    <w:rsid w:val="002E6A4D"/>
    <w:rsid w:val="002F47A0"/>
    <w:rsid w:val="00303595"/>
    <w:rsid w:val="003201C4"/>
    <w:rsid w:val="00326286"/>
    <w:rsid w:val="0035449A"/>
    <w:rsid w:val="003B6424"/>
    <w:rsid w:val="003D03E3"/>
    <w:rsid w:val="003E5A96"/>
    <w:rsid w:val="00404B38"/>
    <w:rsid w:val="00420058"/>
    <w:rsid w:val="00454643"/>
    <w:rsid w:val="0046222A"/>
    <w:rsid w:val="004670C0"/>
    <w:rsid w:val="0049328C"/>
    <w:rsid w:val="004D2407"/>
    <w:rsid w:val="004F3745"/>
    <w:rsid w:val="00516896"/>
    <w:rsid w:val="005229BA"/>
    <w:rsid w:val="00540E05"/>
    <w:rsid w:val="005502D2"/>
    <w:rsid w:val="005528D4"/>
    <w:rsid w:val="005528DA"/>
    <w:rsid w:val="00581AB6"/>
    <w:rsid w:val="00597014"/>
    <w:rsid w:val="00612406"/>
    <w:rsid w:val="006328D4"/>
    <w:rsid w:val="006431DA"/>
    <w:rsid w:val="0065784C"/>
    <w:rsid w:val="00696158"/>
    <w:rsid w:val="0070761D"/>
    <w:rsid w:val="007272BC"/>
    <w:rsid w:val="007407B1"/>
    <w:rsid w:val="0074754B"/>
    <w:rsid w:val="00754434"/>
    <w:rsid w:val="00763BBB"/>
    <w:rsid w:val="00765870"/>
    <w:rsid w:val="0078515F"/>
    <w:rsid w:val="007B4B2C"/>
    <w:rsid w:val="007C24FD"/>
    <w:rsid w:val="007E7534"/>
    <w:rsid w:val="00802718"/>
    <w:rsid w:val="0081439A"/>
    <w:rsid w:val="0082089A"/>
    <w:rsid w:val="00830903"/>
    <w:rsid w:val="0084648B"/>
    <w:rsid w:val="00847404"/>
    <w:rsid w:val="0086264E"/>
    <w:rsid w:val="00874A2A"/>
    <w:rsid w:val="008C5643"/>
    <w:rsid w:val="008C5A46"/>
    <w:rsid w:val="008C6003"/>
    <w:rsid w:val="008E770A"/>
    <w:rsid w:val="009150EF"/>
    <w:rsid w:val="00935B5E"/>
    <w:rsid w:val="00975C02"/>
    <w:rsid w:val="00977981"/>
    <w:rsid w:val="00990A5C"/>
    <w:rsid w:val="009C584E"/>
    <w:rsid w:val="009C6E90"/>
    <w:rsid w:val="009E35A3"/>
    <w:rsid w:val="00A14070"/>
    <w:rsid w:val="00A16479"/>
    <w:rsid w:val="00A252AD"/>
    <w:rsid w:val="00A3717E"/>
    <w:rsid w:val="00A76E9A"/>
    <w:rsid w:val="00AE55F5"/>
    <w:rsid w:val="00AE72F4"/>
    <w:rsid w:val="00AF4570"/>
    <w:rsid w:val="00B005FD"/>
    <w:rsid w:val="00B110BF"/>
    <w:rsid w:val="00B11D15"/>
    <w:rsid w:val="00B56C18"/>
    <w:rsid w:val="00B94591"/>
    <w:rsid w:val="00BA4CB3"/>
    <w:rsid w:val="00BD2F0D"/>
    <w:rsid w:val="00BD6D4B"/>
    <w:rsid w:val="00BE419C"/>
    <w:rsid w:val="00BF5369"/>
    <w:rsid w:val="00C64779"/>
    <w:rsid w:val="00C74950"/>
    <w:rsid w:val="00C76E9B"/>
    <w:rsid w:val="00C87198"/>
    <w:rsid w:val="00C96789"/>
    <w:rsid w:val="00CB045B"/>
    <w:rsid w:val="00CB5E01"/>
    <w:rsid w:val="00D156A4"/>
    <w:rsid w:val="00D21A8C"/>
    <w:rsid w:val="00D37BA3"/>
    <w:rsid w:val="00D41611"/>
    <w:rsid w:val="00D63761"/>
    <w:rsid w:val="00D8081B"/>
    <w:rsid w:val="00DA530E"/>
    <w:rsid w:val="00DB7B1F"/>
    <w:rsid w:val="00DC5B2E"/>
    <w:rsid w:val="00E33A0B"/>
    <w:rsid w:val="00E34299"/>
    <w:rsid w:val="00E60181"/>
    <w:rsid w:val="00E71932"/>
    <w:rsid w:val="00E91CFD"/>
    <w:rsid w:val="00EB7A4F"/>
    <w:rsid w:val="00EE00D3"/>
    <w:rsid w:val="00F11724"/>
    <w:rsid w:val="00F16686"/>
    <w:rsid w:val="00F17818"/>
    <w:rsid w:val="00F256EE"/>
    <w:rsid w:val="00F90F5E"/>
    <w:rsid w:val="00FC3A77"/>
    <w:rsid w:val="00FD779D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4F8FB"/>
  <w15:chartTrackingRefBased/>
  <w15:docId w15:val="{BCA5445E-E2D4-423C-9B51-BEFA7D13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2C0C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0CC4"/>
    <w:rPr>
      <w:color w:val="605E5C"/>
      <w:shd w:val="clear" w:color="auto" w:fill="E1DFDD"/>
    </w:rPr>
  </w:style>
  <w:style w:type="paragraph" w:customStyle="1" w:styleId="text">
    <w:name w:val="text"/>
    <w:basedOn w:val="a"/>
    <w:rsid w:val="00581AB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272B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A5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53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53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530E"/>
    <w:rPr>
      <w:sz w:val="18"/>
      <w:szCs w:val="18"/>
    </w:rPr>
  </w:style>
  <w:style w:type="paragraph" w:styleId="ab">
    <w:name w:val="List Paragraph"/>
    <w:basedOn w:val="a"/>
    <w:uiPriority w:val="34"/>
    <w:qFormat/>
    <w:rsid w:val="001B5A5D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8C600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g.seas.harvard.edu/publications/dxr-a-toolkit-for-building-immersive-data-visualiz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ximeCordeil/IATK/tree/master/Assets/Dataset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onellsicat/DxR/tree/master/Assets/StreamingAssets/DxR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nellsicat/Dx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Tianli Hao</dc:creator>
  <cp:keywords/>
  <dc:description/>
  <cp:lastModifiedBy>曾 琼</cp:lastModifiedBy>
  <cp:revision>103</cp:revision>
  <dcterms:created xsi:type="dcterms:W3CDTF">2018-09-14T13:21:00Z</dcterms:created>
  <dcterms:modified xsi:type="dcterms:W3CDTF">2019-09-08T16:12:00Z</dcterms:modified>
</cp:coreProperties>
</file>