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CA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计算题：</w:t>
      </w:r>
    </w:p>
    <w:p w14:paraId="43490AE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主析取/合取范式，极小/极大项， 成真/假赋值</w:t>
      </w:r>
    </w:p>
    <w:p w14:paraId="0E52C7F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（命题符号化 + ）辖域收缩/扩张 换名规则（自由改约束、约束改自由）</w:t>
      </w:r>
      <w:bookmarkStart w:id="0" w:name="_GoBack"/>
      <w:bookmarkEnd w:id="0"/>
    </w:p>
    <w:p w14:paraId="7B508D3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求集合的复合，逆，幂</w:t>
      </w:r>
    </w:p>
    <w:p w14:paraId="11D0DC2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求关系/偏序关系/关系闭包 关系图、关系矩阵、等价类</w:t>
      </w:r>
    </w:p>
    <w:p w14:paraId="3A945A7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求函数/反函数 值域、定义域、单/双/满射、像</w:t>
      </w:r>
    </w:p>
    <w:p w14:paraId="02CAF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证明题：</w:t>
      </w:r>
    </w:p>
    <w:p w14:paraId="5A9D6CF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公式的等价变换</w:t>
      </w:r>
    </w:p>
    <w:p w14:paraId="31E5C2D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命题符号化 + 推理理论 反证法（归谬法）/附加前提引入法/直接证明法</w:t>
      </w:r>
    </w:p>
    <w:p w14:paraId="74DBEB4B">
      <w:pPr>
        <w:numPr>
          <w:ilvl w:val="0"/>
          <w:numId w:val="2"/>
        </w:num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集合证明</w:t>
      </w:r>
    </w:p>
    <w:p w14:paraId="5FF1CB8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3A60C8"/>
    <w:multiLevelType w:val="singleLevel"/>
    <w:tmpl w:val="A33A60C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203552B"/>
    <w:multiLevelType w:val="singleLevel"/>
    <w:tmpl w:val="520355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32660"/>
    <w:rsid w:val="03432660"/>
    <w:rsid w:val="21CA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2025-06-27T03:07:00Z</dcterms:created>
  <dc:creator>周承暄</dc:creator>
  <cp:lastModifiedBy>客旅</cp:lastModifiedBy>
  <dcterms:modified xsi:type="dcterms:W3CDTF">2025-06-27T15:30:51Z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E4BC78A7DFFF4111B9D021BF553A1E73_11</vt:lpwstr>
  </property>
  <property fmtid="{D5CDD505-2E9C-101B-9397-08002B2CF9AE}" pid="4" name="KSOTemplateDocerSaveRecord">
    <vt:lpwstr>eyJoZGlkIjoiNGY5NTFjNTExYWE3MTMwNzI5NzU4YmRjNmY2ZTc3MmEiLCJ1c2VySWQiOiIzOTI0MzU3NDgifQ==</vt:lpwstr>
  </property>
</Properties>
</file>