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5" w:afterAutospacing="0" w:line="315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  <w:t>Windows ping TCP端口工具之tcping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ping这个小工具你们都很是熟悉，可是他不能ping端口，当咱们须要知道目的地址的某端口是否开放时，这时须要用到这个tcping小工具了，Windows没有自带这个小工具，须要本身下载下来，放到指定目录里面。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4"/>
          <w:szCs w:val="24"/>
        </w:rPr>
        <w:t>php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b/>
          <w:i/>
          <w:caps w:val="0"/>
          <w:color w:val="949494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下载地址：      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object>
          <v:shape id="_x0000_i1028" o:spt="75" type="#_x0000_t75" style="height:32.95pt;width:43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4">
            <o:LockedField>false</o:LockedField>
          </o:OLEObject>
        </w:objec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                      </w:t>
      </w:r>
      <w:r>
        <w:rPr>
          <w:rFonts w:hint="default" w:ascii="Helvetica" w:hAnsi="Helvetica" w:eastAsia="Helvetica" w:cs="Helvetica"/>
          <w:b/>
          <w:i/>
          <w:caps w:val="0"/>
          <w:color w:val="949494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/>
          <w:caps w:val="0"/>
          <w:color w:val="949494"/>
          <w:spacing w:val="0"/>
          <w:sz w:val="24"/>
          <w:szCs w:val="24"/>
          <w:u w:val="none"/>
        </w:rPr>
        <w:instrText xml:space="preserve"> HYPERLINK "http://www.javashuo.com/link?url=https://download.elifulkerson.com/files/tcping/0.39/x64/tcping64.exe" \t "http://www.javashuo.com/article/_blank" </w:instrText>
      </w:r>
      <w:r>
        <w:rPr>
          <w:rFonts w:hint="default" w:ascii="Helvetica" w:hAnsi="Helvetica" w:eastAsia="Helvetica" w:cs="Helvetica"/>
          <w:b/>
          <w:i/>
          <w:caps w:val="0"/>
          <w:color w:val="949494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i/>
          <w:caps w:val="0"/>
          <w:color w:val="949494"/>
          <w:spacing w:val="0"/>
          <w:sz w:val="24"/>
          <w:szCs w:val="24"/>
          <w:u w:val="none"/>
        </w:rPr>
        <w:t> X64</w:t>
      </w:r>
      <w:r>
        <w:rPr>
          <w:rFonts w:hint="default" w:ascii="Helvetica" w:hAnsi="Helvetica" w:eastAsia="Helvetica" w:cs="Helvetica"/>
          <w:b/>
          <w:i/>
          <w:caps w:val="0"/>
          <w:color w:val="949494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" w:hAnsi="Helvetica" w:eastAsia="Helvetica" w:cs="Helvetica"/>
          <w:b/>
          <w:i/>
          <w:caps w:val="0"/>
          <w:color w:val="949494"/>
          <w:spacing w:val="0"/>
          <w:sz w:val="24"/>
          <w:szCs w:val="24"/>
          <w:u w:val="none"/>
        </w:rPr>
        <w:object>
          <v:shape id="_x0000_i1030" o:spt="75" alt="" type="#_x0000_t75" style="height:28.25pt;width:4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30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放到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  <w:t>C:\Windows\System32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这个文件夹下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4"/>
          <w:szCs w:val="24"/>
        </w:rPr>
        <w:t>app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jc w:val="center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410325" cy="27051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如今在测试一下：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4"/>
          <w:szCs w:val="24"/>
        </w:rPr>
        <w:t>tcp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这是32位的 tcping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4"/>
          <w:szCs w:val="24"/>
        </w:rPr>
        <w:t>工具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jc w:val="center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76850" cy="20764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64位的为tcping64，使用方法为：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4"/>
          <w:szCs w:val="24"/>
        </w:rPr>
        <w:t>oop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jc w:val="center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7458075" cy="28860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官方有个英文版的具体参数使用说明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4"/>
          <w:szCs w:val="24"/>
        </w:rPr>
        <w:t>post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tcping - simulate "ping" over tcp by establishing a connection to network hosts.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Measures the time for your system to [SYN], receive the target's [SYN][ACK] and send [ACK].  Note that the travel time for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the last ACK is not included - only the time it takes to be put on the wire a tthe sending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SYNOPSIS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tcping [-tdsvf46] [-i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F"/>
        </w:rPr>
        <w:t>interval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] [-n times] [-w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F"/>
        </w:rPr>
        <w:t>interval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] [-b n] [-r times][-j depth] [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bdr w:val="none" w:color="auto" w:sz="0" w:space="0"/>
          <w:shd w:val="clear" w:fill="F8F8FF"/>
        </w:rPr>
        <w:t>--tee filename] [-f] destination [port]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DESCRIPTION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tcping measures the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it takes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perform a TCP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-way handshake (SYN, SYN/ACK, ACK)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between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itself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 remote host.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The travel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outgoing final ACK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included,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only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(minimal) amount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it has taken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drop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the wire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near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.  This allows the travel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(SYN, SYN/ACK)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approximate the travel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ICMP (request, response) equivalent.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OPTIONS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Prefer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IPv4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Prefer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IPv6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-t      ping continuously until stopped via control-c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-n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count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send _count_ pings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then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stop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.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4.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-i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F"/>
        </w:rPr>
        <w:t>interval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Wait _interval_ seconds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between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pings.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1.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Decimals permitted.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-w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F"/>
        </w:rPr>
        <w:t>interval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Wait _interval_ seconds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 response.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2.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Decimals permitted.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-d      include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F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every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output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-f  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Force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sending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least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one byte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addition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making the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-g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count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Give up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after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_count_ failed pings.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-b type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Enable audible beeps.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'-b 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will beep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"on down"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.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 host was up, but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its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, beep.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'-b 2'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will beep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"on up"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.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 host was down, but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its up, beep.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'-b 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will beep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"on change"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.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 host was one way, but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its the other, beep.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'-b 4'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will beep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"always"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-c  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only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output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changed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state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-r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count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Every _count_ pings, we will perform a new DNS lookup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host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changed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-s      Exit immediately upon a success.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-v      Print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exit.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-j      Calculate jitter.  Jitter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defined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difference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between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last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response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historical average.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-js depth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Calculate jitter,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with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-j but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with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an optional _depth_ argument specified.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_depth_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specified tcping will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prior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_depth_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calculate a rolling average.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bdr w:val="none" w:color="auto" w:sz="0" w:space="0"/>
          <w:shd w:val="clear" w:fill="F8F8FF"/>
        </w:rPr>
        <w:t>--tee _filename_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Duplicate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output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_filename_ specified.  Windows can still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be depended upon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have a useful command line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environment. Don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't tease me, *nix guys.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--append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        When using --tee, append to rather than overwrite the output file.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--file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        Treat the "destination" option as a filename.  That file becomes a source of destinations, looped through on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        line by line basis.  Some options don'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work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this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statistics will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be kept.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destination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A DNS name, an IP address,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"http"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) a URL.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specify the protocol (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"http://"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"http"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.  Also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specify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port via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":port"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syntax.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instance: 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"tcping http://www.elifulkerson.com:8080/index.html"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would fail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style: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"tcping www.elifulkerson.com/index.html 8080"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instead.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A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F"/>
        </w:rPr>
        <w:t>numeric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TCP port,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65535.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specified, defaults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80.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bdr w:val="none" w:color="auto" w:sz="0" w:space="0"/>
          <w:shd w:val="clear" w:fill="F8F8FF"/>
        </w:rPr>
        <w:t>--header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include a header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with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command line arguments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timestamp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.  Header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implied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bdr w:val="none" w:color="auto" w:sz="0" w:space="0"/>
          <w:shd w:val="clear" w:fill="F8F8FF"/>
        </w:rPr>
        <w:t>--tee.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HTTP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OPTIONS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-h  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"http"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.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http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we will attempt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specified document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additional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including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the document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's size, http response code, kbit/s.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-u      In "http" mode, include the target URL on each output line.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--post  Use POST instead of GET in http mode.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--head  Use HEAD instead of GET in http mode.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 xml:space="preserve">    --get   Shorthand to invoke "http" mode for consistency'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s sake.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bdr w:val="none" w:color="auto" w:sz="0" w:space="0"/>
          <w:shd w:val="clear" w:fill="F8F8FF"/>
        </w:rPr>
        <w:t>--proxy-server _proxyserver_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_proxyserver_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request the url rather than the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indicated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url itself.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bdr w:val="none" w:color="auto" w:sz="0" w:space="0"/>
          <w:shd w:val="clear" w:fill="F8F8FF"/>
        </w:rPr>
        <w:t>--proxy-port _port_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Specify the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F"/>
        </w:rPr>
        <w:t>numeric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TCP port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proxy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.  Defaults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3128.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bdr w:val="none" w:color="auto" w:sz="0" w:space="0"/>
          <w:shd w:val="clear" w:fill="F8F8FF"/>
        </w:rPr>
        <w:t>--proxy-credentials username:password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        Specify a username: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pair which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sent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9"/>
          <w:szCs w:val="19"/>
          <w:bdr w:val="none" w:color="auto" w:sz="0" w:space="0"/>
          <w:shd w:val="clear" w:fill="F8F8FF"/>
        </w:rPr>
        <w:t>'Proxy-Authorization: Basic'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header.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tcping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returns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pings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successful,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zero pings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successful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9"/>
          <w:szCs w:val="19"/>
          <w:bdr w:val="none" w:color="auto" w:sz="0" w:space="0"/>
          <w:shd w:val="clear" w:fill="F8F8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mixed outcome.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BUGS/REQUESTS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Please report bugs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feature requests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the author via contact information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http://www.elifulkerson.com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>AVAILABILITY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   tcping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available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9"/>
          <w:szCs w:val="19"/>
          <w:bdr w:val="none" w:color="auto" w:sz="0" w:space="0"/>
          <w:shd w:val="clear" w:fill="F8F8FF"/>
        </w:rPr>
        <w:t>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F"/>
        </w:rPr>
        <w:t xml:space="preserve"> http://www.elifulkerson.com/projects/tcping.php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C68D0"/>
    <w:rsid w:val="343920BE"/>
    <w:rsid w:val="43FB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2022-03-28T03:03:34Z</dcterms:created>
  <dc:creator>Administrator</dc:creator>
  <cp:lastModifiedBy>Administrator</cp:lastModifiedBy>
  <dcterms:modified xsi:type="dcterms:W3CDTF">2022-03-28T03:07:03Z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