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2816" w14:textId="77777777" w:rsidR="00C51548" w:rsidRDefault="00365DFE">
      <w:pPr>
        <w:jc w:val="center"/>
        <w:rPr>
          <w:sz w:val="28"/>
          <w:szCs w:val="28"/>
        </w:rPr>
      </w:pPr>
      <w:r>
        <w:rPr>
          <w:sz w:val="28"/>
          <w:szCs w:val="28"/>
        </w:rPr>
        <w:t>Instacart Shopping Data</w:t>
      </w:r>
    </w:p>
    <w:p w14:paraId="49F3B8EC" w14:textId="4F04313E" w:rsidR="00C51548" w:rsidRDefault="00402A4B">
      <w:pPr>
        <w:jc w:val="center"/>
        <w:rPr>
          <w:sz w:val="28"/>
          <w:szCs w:val="28"/>
        </w:rPr>
      </w:pPr>
      <w:r>
        <w:rPr>
          <w:sz w:val="28"/>
          <w:szCs w:val="28"/>
        </w:rPr>
        <w:t>In Depth Analysis</w:t>
      </w:r>
      <w:r w:rsidR="00365DFE">
        <w:rPr>
          <w:sz w:val="28"/>
          <w:szCs w:val="28"/>
        </w:rPr>
        <w:t xml:space="preserve"> Report</w:t>
      </w:r>
    </w:p>
    <w:p w14:paraId="260A02EA" w14:textId="77777777" w:rsidR="00C51548" w:rsidRDefault="00365DFE">
      <w:pPr>
        <w:jc w:val="center"/>
        <w:rPr>
          <w:rFonts w:ascii="Roboto" w:eastAsia="Roboto" w:hAnsi="Roboto" w:cs="Roboto"/>
          <w:color w:val="333333"/>
          <w:sz w:val="24"/>
          <w:szCs w:val="24"/>
        </w:rPr>
      </w:pPr>
      <w:r>
        <w:rPr>
          <w:sz w:val="28"/>
          <w:szCs w:val="28"/>
        </w:rPr>
        <w:t>Sava Dashev</w:t>
      </w:r>
    </w:p>
    <w:p w14:paraId="691E81EE" w14:textId="77777777" w:rsidR="00C51548" w:rsidRDefault="00C51548">
      <w:pPr>
        <w:spacing w:after="160"/>
        <w:rPr>
          <w:rFonts w:ascii="Roboto" w:eastAsia="Roboto" w:hAnsi="Roboto" w:cs="Roboto"/>
          <w:color w:val="333333"/>
          <w:sz w:val="24"/>
          <w:szCs w:val="24"/>
        </w:rPr>
      </w:pPr>
    </w:p>
    <w:p w14:paraId="3B034480" w14:textId="77777777" w:rsidR="00C51548" w:rsidRDefault="00C51548">
      <w:pPr>
        <w:spacing w:after="160"/>
        <w:jc w:val="center"/>
        <w:rPr>
          <w:color w:val="333333"/>
          <w:sz w:val="24"/>
          <w:szCs w:val="24"/>
        </w:rPr>
      </w:pPr>
      <w:bookmarkStart w:id="0" w:name="_GoBack"/>
      <w:bookmarkEnd w:id="0"/>
    </w:p>
    <w:p w14:paraId="0767C808" w14:textId="17FC5DA6" w:rsidR="00C51548" w:rsidRDefault="00C51548">
      <w:pPr>
        <w:spacing w:after="160"/>
        <w:rPr>
          <w:color w:val="333333"/>
          <w:sz w:val="24"/>
          <w:szCs w:val="24"/>
        </w:rPr>
      </w:pPr>
    </w:p>
    <w:p w14:paraId="180ECCB0" w14:textId="77777777" w:rsidR="00281044" w:rsidRDefault="00281044" w:rsidP="00281044">
      <w:pPr>
        <w:jc w:val="center"/>
        <w:rPr>
          <w:sz w:val="28"/>
          <w:szCs w:val="28"/>
        </w:rPr>
      </w:pPr>
      <w:r>
        <w:rPr>
          <w:sz w:val="28"/>
          <w:szCs w:val="28"/>
        </w:rPr>
        <w:t>Machine learning</w:t>
      </w:r>
    </w:p>
    <w:p w14:paraId="0ACF3EB4" w14:textId="77777777" w:rsidR="00281044" w:rsidRPr="0033330F" w:rsidRDefault="00281044" w:rsidP="00281044">
      <w:pPr>
        <w:jc w:val="center"/>
        <w:rPr>
          <w:sz w:val="24"/>
          <w:szCs w:val="24"/>
        </w:rPr>
      </w:pPr>
    </w:p>
    <w:p w14:paraId="4BA52CCC" w14:textId="77777777" w:rsidR="00281044" w:rsidRDefault="00281044" w:rsidP="00281044">
      <w:pPr>
        <w:jc w:val="both"/>
        <w:rPr>
          <w:sz w:val="24"/>
          <w:szCs w:val="24"/>
        </w:rPr>
      </w:pPr>
      <w:r>
        <w:rPr>
          <w:sz w:val="24"/>
          <w:szCs w:val="24"/>
        </w:rPr>
        <w:t xml:space="preserve">We created three models using </w:t>
      </w:r>
      <w:proofErr w:type="spellStart"/>
      <w:r>
        <w:rPr>
          <w:sz w:val="24"/>
          <w:szCs w:val="24"/>
        </w:rPr>
        <w:t>kmeans</w:t>
      </w:r>
      <w:proofErr w:type="spellEnd"/>
      <w:r>
        <w:rPr>
          <w:sz w:val="24"/>
          <w:szCs w:val="24"/>
        </w:rPr>
        <w:t>. The variables in the first model (Model 1) are only the aisles in the data. The second model (Model 2) adds up time data and average number of items in each aisle per user. The third model (Model 2</w:t>
      </w:r>
      <w:proofErr w:type="gramStart"/>
      <w:r>
        <w:rPr>
          <w:sz w:val="24"/>
          <w:szCs w:val="24"/>
        </w:rPr>
        <w:t>a)variables</w:t>
      </w:r>
      <w:proofErr w:type="gramEnd"/>
      <w:r>
        <w:rPr>
          <w:sz w:val="24"/>
          <w:szCs w:val="24"/>
        </w:rPr>
        <w:t xml:space="preserve"> are variables of first model and max number of items. </w:t>
      </w:r>
    </w:p>
    <w:p w14:paraId="1AB46ACC" w14:textId="77777777" w:rsidR="00281044" w:rsidRDefault="00281044" w:rsidP="00281044">
      <w:pPr>
        <w:jc w:val="both"/>
        <w:rPr>
          <w:sz w:val="24"/>
          <w:szCs w:val="24"/>
        </w:rPr>
      </w:pPr>
    </w:p>
    <w:p w14:paraId="1671E20A" w14:textId="65A59E7D" w:rsidR="00281044" w:rsidRDefault="00281044" w:rsidP="00281044">
      <w:pPr>
        <w:jc w:val="both"/>
        <w:rPr>
          <w:sz w:val="24"/>
          <w:szCs w:val="24"/>
        </w:rPr>
      </w:pPr>
      <w:r>
        <w:rPr>
          <w:sz w:val="24"/>
          <w:szCs w:val="24"/>
        </w:rPr>
        <w:t xml:space="preserve">All three model use normalized averages. </w:t>
      </w:r>
      <w:r w:rsidR="00C86791">
        <w:rPr>
          <w:sz w:val="24"/>
          <w:szCs w:val="24"/>
        </w:rPr>
        <w:t>S</w:t>
      </w:r>
      <w:r>
        <w:rPr>
          <w:sz w:val="24"/>
          <w:szCs w:val="24"/>
        </w:rPr>
        <w:t>ome users have more orders in the data and other have less. We divide the number of items in each aisle by the total number of orders each user has. This way, the number of orders does not skew data.</w:t>
      </w:r>
    </w:p>
    <w:p w14:paraId="29F94983" w14:textId="77777777" w:rsidR="00281044" w:rsidRDefault="00281044" w:rsidP="00281044">
      <w:pPr>
        <w:jc w:val="both"/>
        <w:rPr>
          <w:sz w:val="24"/>
          <w:szCs w:val="24"/>
        </w:rPr>
      </w:pPr>
    </w:p>
    <w:p w14:paraId="5B86030D" w14:textId="77777777" w:rsidR="00281044" w:rsidRDefault="00281044" w:rsidP="00281044">
      <w:pPr>
        <w:jc w:val="both"/>
        <w:rPr>
          <w:sz w:val="24"/>
          <w:szCs w:val="24"/>
        </w:rPr>
      </w:pPr>
      <w:r>
        <w:rPr>
          <w:sz w:val="24"/>
          <w:szCs w:val="24"/>
        </w:rPr>
        <w:t>Model 1</w:t>
      </w:r>
    </w:p>
    <w:p w14:paraId="3F2FE91B" w14:textId="77777777" w:rsidR="00281044" w:rsidRDefault="00281044" w:rsidP="00281044">
      <w:pPr>
        <w:jc w:val="both"/>
        <w:rPr>
          <w:sz w:val="24"/>
          <w:szCs w:val="24"/>
        </w:rPr>
      </w:pPr>
      <w:r>
        <w:rPr>
          <w:sz w:val="24"/>
          <w:szCs w:val="24"/>
        </w:rPr>
        <w:t xml:space="preserve">To optimize the number of clusters we used the inertia elbow method. The graph has an elbow when we have only two cluster. The two clusters differ by how many items on average are placed from each aisle. The first ten items in both are almost identical and in the same order. The number of items cluster 0 order is </w:t>
      </w:r>
    </w:p>
    <w:p w14:paraId="2C0E936A" w14:textId="77777777" w:rsidR="00281044" w:rsidRDefault="00281044" w:rsidP="00281044">
      <w:pPr>
        <w:jc w:val="both"/>
        <w:rPr>
          <w:sz w:val="24"/>
          <w:szCs w:val="24"/>
        </w:rPr>
      </w:pPr>
    </w:p>
    <w:p w14:paraId="463A24D8" w14:textId="77777777" w:rsidR="00281044" w:rsidRDefault="00281044" w:rsidP="00281044">
      <w:pPr>
        <w:jc w:val="both"/>
        <w:rPr>
          <w:sz w:val="24"/>
          <w:szCs w:val="24"/>
        </w:rPr>
      </w:pPr>
      <w:r>
        <w:rPr>
          <w:sz w:val="24"/>
          <w:szCs w:val="24"/>
        </w:rPr>
        <w:t>Model 2</w:t>
      </w:r>
    </w:p>
    <w:p w14:paraId="3FA45C6B" w14:textId="77777777" w:rsidR="00281044" w:rsidRDefault="00281044" w:rsidP="00281044">
      <w:pPr>
        <w:jc w:val="both"/>
        <w:rPr>
          <w:sz w:val="24"/>
          <w:szCs w:val="24"/>
        </w:rPr>
      </w:pPr>
      <w:r>
        <w:rPr>
          <w:sz w:val="24"/>
          <w:szCs w:val="24"/>
        </w:rPr>
        <w:t>Model two graph suggests 4 cluster according to the elbow method. The first ten items in all clusters are almost identical. What is different, is how many items on average are in each order. The clusters differ by how many items on average per aisle each order has. There are about 5.5, 12, 19.8 and 8.3 items in basked for clusters 0 – 3. This observation prompted Model 2a. Is the most important variable the number of items?</w:t>
      </w:r>
    </w:p>
    <w:p w14:paraId="1F7A4891" w14:textId="77777777" w:rsidR="00281044" w:rsidRDefault="00281044" w:rsidP="00281044">
      <w:pPr>
        <w:jc w:val="both"/>
        <w:rPr>
          <w:sz w:val="24"/>
          <w:szCs w:val="24"/>
        </w:rPr>
      </w:pPr>
    </w:p>
    <w:p w14:paraId="313EB865" w14:textId="77777777" w:rsidR="00281044" w:rsidRDefault="00281044" w:rsidP="00281044">
      <w:pPr>
        <w:jc w:val="both"/>
        <w:rPr>
          <w:sz w:val="24"/>
          <w:szCs w:val="24"/>
        </w:rPr>
      </w:pPr>
      <w:r>
        <w:rPr>
          <w:sz w:val="24"/>
          <w:szCs w:val="24"/>
        </w:rPr>
        <w:t>Model 2a</w:t>
      </w:r>
    </w:p>
    <w:p w14:paraId="4E34CCBD" w14:textId="77777777" w:rsidR="00281044" w:rsidRDefault="00281044" w:rsidP="00281044">
      <w:pPr>
        <w:jc w:val="both"/>
        <w:rPr>
          <w:sz w:val="24"/>
          <w:szCs w:val="24"/>
        </w:rPr>
      </w:pPr>
      <w:r>
        <w:rPr>
          <w:sz w:val="24"/>
          <w:szCs w:val="24"/>
        </w:rPr>
        <w:t xml:space="preserve">Adding only max number of items in basked to Model 1 gives us another model for which the elbow method </w:t>
      </w:r>
      <w:proofErr w:type="gramStart"/>
      <w:r>
        <w:rPr>
          <w:sz w:val="24"/>
          <w:szCs w:val="24"/>
        </w:rPr>
        <w:t>suggest</w:t>
      </w:r>
      <w:proofErr w:type="gramEnd"/>
      <w:r>
        <w:rPr>
          <w:sz w:val="24"/>
          <w:szCs w:val="24"/>
        </w:rPr>
        <w:t xml:space="preserve"> only 3 or 4 clusters. Both divisions of customers in clusters are </w:t>
      </w:r>
      <w:proofErr w:type="gramStart"/>
      <w:r>
        <w:rPr>
          <w:sz w:val="24"/>
          <w:szCs w:val="24"/>
        </w:rPr>
        <w:t>similar to</w:t>
      </w:r>
      <w:proofErr w:type="gramEnd"/>
      <w:r>
        <w:rPr>
          <w:sz w:val="24"/>
          <w:szCs w:val="24"/>
        </w:rPr>
        <w:t xml:space="preserve"> what we see in Model 1.</w:t>
      </w:r>
    </w:p>
    <w:p w14:paraId="5A9F4487" w14:textId="77777777" w:rsidR="00281044" w:rsidRDefault="00281044" w:rsidP="00281044">
      <w:pPr>
        <w:jc w:val="both"/>
        <w:rPr>
          <w:sz w:val="24"/>
          <w:szCs w:val="24"/>
        </w:rPr>
      </w:pPr>
    </w:p>
    <w:p w14:paraId="2B14CF07" w14:textId="77777777" w:rsidR="00281044" w:rsidRDefault="00281044" w:rsidP="00281044">
      <w:pPr>
        <w:jc w:val="both"/>
        <w:rPr>
          <w:sz w:val="24"/>
          <w:szCs w:val="24"/>
        </w:rPr>
      </w:pPr>
      <w:r>
        <w:rPr>
          <w:sz w:val="24"/>
          <w:szCs w:val="24"/>
        </w:rPr>
        <w:t>We therefore need all variables in Model 2 to divide customers in reasonable groups.</w:t>
      </w:r>
    </w:p>
    <w:p w14:paraId="58570D2B" w14:textId="77777777" w:rsidR="00281044" w:rsidRDefault="00281044" w:rsidP="00281044">
      <w:pPr>
        <w:jc w:val="both"/>
        <w:rPr>
          <w:sz w:val="24"/>
          <w:szCs w:val="24"/>
        </w:rPr>
      </w:pPr>
    </w:p>
    <w:p w14:paraId="64EA4100" w14:textId="09CC945D" w:rsidR="00D03688" w:rsidRDefault="00281044" w:rsidP="00281044">
      <w:pPr>
        <w:jc w:val="both"/>
        <w:rPr>
          <w:sz w:val="24"/>
          <w:szCs w:val="24"/>
        </w:rPr>
      </w:pPr>
      <w:r>
        <w:rPr>
          <w:sz w:val="24"/>
          <w:szCs w:val="24"/>
        </w:rPr>
        <w:lastRenderedPageBreak/>
        <w:t xml:space="preserve">In each of the clusters there are aisles from which the contribution to the basked is almost 0. We considered threshold of 0.005 items on average per basket. The Model 2 suggest that </w:t>
      </w:r>
      <w:r w:rsidR="00482066">
        <w:rPr>
          <w:sz w:val="24"/>
          <w:szCs w:val="24"/>
        </w:rPr>
        <w:t>6</w:t>
      </w:r>
      <w:r>
        <w:rPr>
          <w:sz w:val="24"/>
          <w:szCs w:val="24"/>
        </w:rPr>
        <w:t xml:space="preserve"> of the aisles are almost never shopped from: </w:t>
      </w:r>
      <w:r>
        <w:t xml:space="preserve">'baby accessories', 'beauty', 'eye ear care', 'frozen juice', 'kitchen supplies' and 'specialty wines </w:t>
      </w:r>
      <w:proofErr w:type="gramStart"/>
      <w:r>
        <w:t>champagnes'</w:t>
      </w:r>
      <w:proofErr w:type="gramEnd"/>
      <w:r>
        <w:t>. Looking at the data as whole, there are 14 aisles that have less than 0.005 items in basked. However, placing the customers in groups, only 6 appear</w:t>
      </w:r>
      <w:r>
        <w:rPr>
          <w:sz w:val="24"/>
          <w:szCs w:val="24"/>
        </w:rPr>
        <w:t xml:space="preserve"> to be lower than that threshold for all clusters.</w:t>
      </w:r>
    </w:p>
    <w:p w14:paraId="1CE9FE0E" w14:textId="77777777" w:rsidR="00D03688" w:rsidRDefault="00D03688" w:rsidP="00281044">
      <w:pPr>
        <w:jc w:val="both"/>
        <w:rPr>
          <w:sz w:val="24"/>
          <w:szCs w:val="24"/>
        </w:rPr>
      </w:pPr>
    </w:p>
    <w:p w14:paraId="233D68A5" w14:textId="1827F3DD" w:rsidR="00281044" w:rsidRDefault="00D03688" w:rsidP="00281044">
      <w:pPr>
        <w:jc w:val="both"/>
        <w:rPr>
          <w:sz w:val="24"/>
          <w:szCs w:val="24"/>
        </w:rPr>
      </w:pPr>
      <w:r>
        <w:rPr>
          <w:sz w:val="24"/>
          <w:szCs w:val="24"/>
        </w:rPr>
        <w:t xml:space="preserve">The clusters most ordered products are the same. The quantity of each and the ratio of number of ordered products in clusters vary. </w:t>
      </w:r>
      <w:r w:rsidR="00D76AC2">
        <w:rPr>
          <w:sz w:val="24"/>
          <w:szCs w:val="24"/>
        </w:rPr>
        <w:t>When we have two clusters, cluster 0 38% of all items are the top ten categories, and cluster 1 = 52% are top 10.</w:t>
      </w:r>
    </w:p>
    <w:p w14:paraId="4FC32ABE" w14:textId="0D4BA37A" w:rsidR="00D76AC2" w:rsidRDefault="00D76AC2" w:rsidP="00281044">
      <w:pPr>
        <w:jc w:val="both"/>
        <w:rPr>
          <w:sz w:val="24"/>
          <w:szCs w:val="24"/>
        </w:rPr>
      </w:pPr>
    </w:p>
    <w:p w14:paraId="29CB3ABD" w14:textId="69EF731D" w:rsidR="00D76AC2" w:rsidRDefault="00D76AC2" w:rsidP="00281044">
      <w:pPr>
        <w:jc w:val="both"/>
        <w:rPr>
          <w:sz w:val="24"/>
          <w:szCs w:val="24"/>
        </w:rPr>
      </w:pPr>
      <w:r>
        <w:rPr>
          <w:sz w:val="24"/>
          <w:szCs w:val="24"/>
        </w:rPr>
        <w:t xml:space="preserve">We use Model 2 for more detailed observations. The top 10 of each cluster are </w:t>
      </w:r>
      <w:r w:rsidR="00E17354">
        <w:rPr>
          <w:sz w:val="24"/>
          <w:szCs w:val="24"/>
        </w:rPr>
        <w:t>from the same group. However, the order of the items is different. The baskets also differ in the total number of items per basket. The smallest basket is in Cluster 0: about 5.5 items, the largest number is cluster 2: 19 items. Cluster 1 is about 12, and Cluster 3 is 8.3.</w:t>
      </w:r>
    </w:p>
    <w:p w14:paraId="22200B36" w14:textId="425ACAC4" w:rsidR="00E17354" w:rsidRDefault="00E17354" w:rsidP="00281044">
      <w:pPr>
        <w:jc w:val="both"/>
        <w:rPr>
          <w:sz w:val="24"/>
          <w:szCs w:val="24"/>
        </w:rPr>
      </w:pPr>
    </w:p>
    <w:p w14:paraId="3021AB3A" w14:textId="63D1AD3E" w:rsidR="00E17354" w:rsidRDefault="00E17354" w:rsidP="00281044">
      <w:pPr>
        <w:jc w:val="both"/>
        <w:rPr>
          <w:sz w:val="24"/>
          <w:szCs w:val="24"/>
        </w:rPr>
      </w:pPr>
      <w:r>
        <w:rPr>
          <w:sz w:val="24"/>
          <w:szCs w:val="24"/>
        </w:rPr>
        <w:t xml:space="preserve">Looking at the common elements in first 15, 12 of them are the same. Only 3 items differ in 4 clusters. However, the ratio and quantities ordered differ. </w:t>
      </w:r>
    </w:p>
    <w:p w14:paraId="271E2007" w14:textId="5ED28F1F" w:rsidR="00853B3D" w:rsidRPr="00853B3D" w:rsidRDefault="00853B3D" w:rsidP="00853B3D">
      <w:pPr>
        <w:pStyle w:val="NormalWeb"/>
        <w:rPr>
          <w:rFonts w:ascii="Arial" w:hAnsi="Arial" w:cs="Arial"/>
        </w:rPr>
      </w:pPr>
      <w:r w:rsidRPr="00853B3D">
        <w:rPr>
          <w:rFonts w:ascii="Arial" w:hAnsi="Arial" w:cs="Arial"/>
        </w:rPr>
        <w:t>The number in the table above shows the average number of items from each aisle ordered in single order. For example</w:t>
      </w:r>
      <w:r w:rsidRPr="00853B3D">
        <w:rPr>
          <w:rFonts w:ascii="Arial" w:hAnsi="Arial" w:cs="Arial"/>
        </w:rPr>
        <w:t>,</w:t>
      </w:r>
      <w:r w:rsidRPr="00853B3D">
        <w:rPr>
          <w:rFonts w:ascii="Arial" w:hAnsi="Arial" w:cs="Arial"/>
        </w:rPr>
        <w:t xml:space="preserve"> fresh vegetables 2.12 means that on average, each user in that group orders more than 2 items from this aisle in each order.</w:t>
      </w:r>
    </w:p>
    <w:p w14:paraId="49BF724D" w14:textId="77777777" w:rsidR="00853B3D" w:rsidRPr="00853B3D" w:rsidRDefault="00853B3D" w:rsidP="00853B3D">
      <w:pPr>
        <w:pStyle w:val="NormalWeb"/>
        <w:rPr>
          <w:rFonts w:ascii="Arial" w:hAnsi="Arial" w:cs="Arial"/>
        </w:rPr>
      </w:pPr>
      <w:r w:rsidRPr="00853B3D">
        <w:rPr>
          <w:rFonts w:ascii="Arial" w:hAnsi="Arial" w:cs="Arial"/>
        </w:rPr>
        <w:t>For each cluster, the average amount differs significantly. We can compare the amounts using ratios. The biggest ratio is usually cluster 0 to cluster 2. It is about 3.5:1 for most products.</w:t>
      </w:r>
    </w:p>
    <w:p w14:paraId="5090D1EF" w14:textId="77777777" w:rsidR="00853B3D" w:rsidRPr="00853B3D" w:rsidRDefault="00853B3D" w:rsidP="00853B3D">
      <w:pPr>
        <w:pStyle w:val="NormalWeb"/>
        <w:rPr>
          <w:rFonts w:ascii="Arial" w:hAnsi="Arial" w:cs="Arial"/>
        </w:rPr>
      </w:pPr>
      <w:r w:rsidRPr="00853B3D">
        <w:rPr>
          <w:rFonts w:ascii="Arial" w:hAnsi="Arial" w:cs="Arial"/>
        </w:rPr>
        <w:t xml:space="preserve">The exception is sparkling water, where most of </w:t>
      </w:r>
      <w:proofErr w:type="spellStart"/>
      <w:r w:rsidRPr="00853B3D">
        <w:rPr>
          <w:rFonts w:ascii="Arial" w:hAnsi="Arial" w:cs="Arial"/>
        </w:rPr>
        <w:t>customers</w:t>
      </w:r>
      <w:proofErr w:type="spellEnd"/>
      <w:r w:rsidRPr="00853B3D">
        <w:rPr>
          <w:rFonts w:ascii="Arial" w:hAnsi="Arial" w:cs="Arial"/>
        </w:rPr>
        <w:t xml:space="preserve"> orders do not vary that much.</w:t>
      </w:r>
    </w:p>
    <w:p w14:paraId="7DF01C74" w14:textId="77777777" w:rsidR="00853B3D" w:rsidRDefault="00853B3D" w:rsidP="00281044">
      <w:pPr>
        <w:jc w:val="both"/>
        <w:rPr>
          <w:sz w:val="24"/>
          <w:szCs w:val="24"/>
        </w:rPr>
      </w:pPr>
    </w:p>
    <w:p w14:paraId="2F7A4C3D" w14:textId="01CB96EE" w:rsidR="00E17354" w:rsidRDefault="00E17354" w:rsidP="00281044">
      <w:pPr>
        <w:jc w:val="both"/>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8"/>
        <w:gridCol w:w="990"/>
        <w:gridCol w:w="990"/>
        <w:gridCol w:w="990"/>
        <w:gridCol w:w="1005"/>
      </w:tblGrid>
      <w:tr w:rsidR="00E17354" w:rsidRPr="00E17354" w14:paraId="0A0B5FEC" w14:textId="77777777" w:rsidTr="00E1735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7866F3" w14:textId="3166EAB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Cluster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25F14"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66433"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EBB97"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F5923"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3</w:t>
            </w:r>
          </w:p>
        </w:tc>
      </w:tr>
      <w:tr w:rsidR="00E17354" w:rsidRPr="00E17354" w14:paraId="0545CF48" w14:textId="77777777" w:rsidTr="00E1735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6B89CB" w14:textId="01537901" w:rsidR="00E17354" w:rsidRPr="00E17354" w:rsidRDefault="00A6029C" w:rsidP="00E17354">
            <w:pPr>
              <w:spacing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w:t>
            </w:r>
            <w:r w:rsidR="00E17354" w:rsidRPr="00E17354">
              <w:rPr>
                <w:rFonts w:ascii="Times New Roman" w:eastAsia="Times New Roman" w:hAnsi="Times New Roman" w:cs="Times New Roman"/>
                <w:b/>
                <w:bCs/>
                <w:sz w:val="24"/>
                <w:szCs w:val="24"/>
                <w:lang w:val="en-US"/>
              </w:rPr>
              <w:t>isle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21F44"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C64A8C" w14:textId="77777777" w:rsidR="00E17354" w:rsidRPr="00E17354" w:rsidRDefault="00E17354" w:rsidP="00E17354">
            <w:pPr>
              <w:spacing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26A456" w14:textId="77777777" w:rsidR="00E17354" w:rsidRPr="00E17354" w:rsidRDefault="00E17354" w:rsidP="00E17354">
            <w:pPr>
              <w:spacing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7B8263" w14:textId="77777777" w:rsidR="00E17354" w:rsidRPr="00E17354" w:rsidRDefault="00E17354" w:rsidP="00E17354">
            <w:pPr>
              <w:spacing w:line="240" w:lineRule="auto"/>
              <w:jc w:val="center"/>
              <w:rPr>
                <w:rFonts w:ascii="Times New Roman" w:eastAsia="Times New Roman" w:hAnsi="Times New Roman" w:cs="Times New Roman"/>
                <w:sz w:val="20"/>
                <w:szCs w:val="20"/>
                <w:lang w:val="en-US"/>
              </w:rPr>
            </w:pPr>
          </w:p>
        </w:tc>
      </w:tr>
      <w:tr w:rsidR="00E17354" w:rsidRPr="00E17354" w14:paraId="6AF286AF"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2DC34A"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frozen produce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9C853"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0.086489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6D4D8"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0.208658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4141"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0.333845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42BD6"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0.133110</w:t>
            </w:r>
          </w:p>
        </w:tc>
      </w:tr>
      <w:tr w:rsidR="00E17354" w:rsidRPr="00E17354" w14:paraId="79E15772"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5CE86" w14:textId="104D97F9"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soy lactose</w:t>
            </w:r>
            <w:r w:rsidR="00A6029C">
              <w:rPr>
                <w:rFonts w:ascii="Times New Roman" w:eastAsia="Times New Roman" w:hAnsi="Times New Roman" w:cs="Times New Roman"/>
                <w:b/>
                <w:bCs/>
                <w:sz w:val="24"/>
                <w:szCs w:val="24"/>
                <w:lang w:val="en-US"/>
              </w:rPr>
              <w:t xml:space="preserve"> </w:t>
            </w:r>
            <w:r w:rsidRPr="00E17354">
              <w:rPr>
                <w:rFonts w:ascii="Times New Roman" w:eastAsia="Times New Roman" w:hAnsi="Times New Roman" w:cs="Times New Roman"/>
                <w:b/>
                <w:bCs/>
                <w:sz w:val="24"/>
                <w:szCs w:val="24"/>
                <w:lang w:val="en-US"/>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DAB3"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0.107396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2CDC8"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0.230188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D59CF"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0.335294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2042"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0.169346</w:t>
            </w:r>
          </w:p>
        </w:tc>
      </w:tr>
      <w:tr w:rsidR="00E17354" w:rsidRPr="00E17354" w14:paraId="21610BE6"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49797"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water seltzer sparkling 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85A57"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0.204346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E9751"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0.270603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FE4DA"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0.377591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B64A7"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0.237742</w:t>
            </w:r>
          </w:p>
        </w:tc>
      </w:tr>
      <w:tr w:rsidR="00E17354" w:rsidRPr="00E17354" w14:paraId="25783B82"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1236FF"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chips pretzels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4A736"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0.125387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F7C89"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0.266254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97D45"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0.481361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9052"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0.177670</w:t>
            </w:r>
          </w:p>
        </w:tc>
      </w:tr>
      <w:tr w:rsidR="00E17354" w:rsidRPr="00E17354" w14:paraId="63BE592B"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FBA07"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fresh fruits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0632D"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0.551040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99DDF"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1.252642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A5CD7"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1.997348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85C01"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0.970997</w:t>
            </w:r>
          </w:p>
        </w:tc>
      </w:tr>
      <w:tr w:rsidR="00E17354" w:rsidRPr="00E17354" w14:paraId="29C33218"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FB96A"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packaged vegetables fruits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8D57A"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0.271392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2651C"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0.662812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DE16E"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1.053878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EEE8"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0.457796</w:t>
            </w:r>
          </w:p>
        </w:tc>
      </w:tr>
      <w:tr w:rsidR="00E17354" w:rsidRPr="00E17354" w14:paraId="0126AFF7"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58747"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lastRenderedPageBreak/>
              <w:t>bread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3905A"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0.093507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59334"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0.213827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D08D0"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0.356345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7BBA5"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0.144944</w:t>
            </w:r>
          </w:p>
        </w:tc>
      </w:tr>
      <w:tr w:rsidR="00E17354" w:rsidRPr="00E17354" w14:paraId="58095FC0"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39567F"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packaged cheese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80FB7"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0.144934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FD305"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0.374205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F441A"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0.672385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478C1"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0.226145</w:t>
            </w:r>
          </w:p>
        </w:tc>
      </w:tr>
      <w:tr w:rsidR="00E17354" w:rsidRPr="00E17354" w14:paraId="2E15C90F"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B2835"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262D5"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0.148617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6364F"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0.276552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E3FA0"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0.440531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BCF8A"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0.237531</w:t>
            </w:r>
          </w:p>
        </w:tc>
      </w:tr>
      <w:tr w:rsidR="00E17354" w:rsidRPr="00E17354" w14:paraId="4676B79A"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CF1BD2"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refrigerated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AF2D2"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0.096877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25095"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0.200341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A4C5B"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0.333638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00BEF"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0.152171</w:t>
            </w:r>
          </w:p>
        </w:tc>
      </w:tr>
      <w:tr w:rsidR="00E17354" w:rsidRPr="00E17354" w14:paraId="4A0F997B"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6E5873"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fresh vegetables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414E2"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0.468563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20B87"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1.393585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10353"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2.119698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9535A"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0.854190</w:t>
            </w:r>
          </w:p>
        </w:tc>
      </w:tr>
      <w:tr w:rsidR="00E17354" w:rsidRPr="00E17354" w14:paraId="2504FE21" w14:textId="77777777" w:rsidTr="00E173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FF234" w14:textId="77777777" w:rsidR="00E17354" w:rsidRPr="00E17354" w:rsidRDefault="00E17354" w:rsidP="00E17354">
            <w:pPr>
              <w:spacing w:line="240" w:lineRule="auto"/>
              <w:jc w:val="center"/>
              <w:rPr>
                <w:rFonts w:ascii="Times New Roman" w:eastAsia="Times New Roman" w:hAnsi="Times New Roman" w:cs="Times New Roman"/>
                <w:b/>
                <w:bCs/>
                <w:sz w:val="24"/>
                <w:szCs w:val="24"/>
                <w:lang w:val="en-US"/>
              </w:rPr>
            </w:pPr>
            <w:r w:rsidRPr="00E17354">
              <w:rPr>
                <w:rFonts w:ascii="Times New Roman" w:eastAsia="Times New Roman" w:hAnsi="Times New Roman" w:cs="Times New Roman"/>
                <w:b/>
                <w:bCs/>
                <w:sz w:val="24"/>
                <w:szCs w:val="24"/>
                <w:lang w:val="en-US"/>
              </w:rPr>
              <w:t>yogurt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B8BA8"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0.187258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992E9"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0.514296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5B741"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0.908825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424CF" w14:textId="77777777" w:rsidR="00E17354" w:rsidRPr="00E17354" w:rsidRDefault="00E17354" w:rsidP="00E17354">
            <w:pPr>
              <w:spacing w:line="240" w:lineRule="auto"/>
              <w:rPr>
                <w:rFonts w:ascii="Times New Roman" w:eastAsia="Times New Roman" w:hAnsi="Times New Roman" w:cs="Times New Roman"/>
                <w:sz w:val="24"/>
                <w:szCs w:val="24"/>
                <w:lang w:val="en-US"/>
              </w:rPr>
            </w:pPr>
            <w:r w:rsidRPr="00E17354">
              <w:rPr>
                <w:rFonts w:ascii="Times New Roman" w:eastAsia="Times New Roman" w:hAnsi="Times New Roman" w:cs="Times New Roman"/>
                <w:sz w:val="24"/>
                <w:szCs w:val="24"/>
                <w:lang w:val="en-US"/>
              </w:rPr>
              <w:t>0.348712</w:t>
            </w:r>
          </w:p>
        </w:tc>
      </w:tr>
    </w:tbl>
    <w:p w14:paraId="7A69E8F9" w14:textId="77777777" w:rsidR="00E17354" w:rsidRDefault="00E17354" w:rsidP="00281044">
      <w:pPr>
        <w:jc w:val="both"/>
        <w:rPr>
          <w:sz w:val="24"/>
          <w:szCs w:val="24"/>
        </w:rPr>
      </w:pPr>
    </w:p>
    <w:p w14:paraId="05E43978" w14:textId="77777777" w:rsidR="00281044" w:rsidRDefault="00281044" w:rsidP="00281044">
      <w:pPr>
        <w:jc w:val="both"/>
        <w:rPr>
          <w:sz w:val="24"/>
          <w:szCs w:val="24"/>
        </w:rPr>
      </w:pPr>
    </w:p>
    <w:p w14:paraId="1F7D5490" w14:textId="77777777" w:rsidR="00281044" w:rsidRDefault="00281044" w:rsidP="00281044">
      <w:pPr>
        <w:jc w:val="both"/>
        <w:rPr>
          <w:sz w:val="24"/>
          <w:szCs w:val="24"/>
        </w:rPr>
      </w:pPr>
    </w:p>
    <w:p w14:paraId="24697089" w14:textId="06E2F057" w:rsidR="00A6029C" w:rsidRDefault="00A6029C" w:rsidP="00281044">
      <w:pPr>
        <w:jc w:val="both"/>
        <w:rPr>
          <w:sz w:val="24"/>
          <w:szCs w:val="24"/>
        </w:rPr>
      </w:pPr>
      <w:r>
        <w:rPr>
          <w:sz w:val="24"/>
          <w:szCs w:val="24"/>
        </w:rPr>
        <w:t>The difference is clear, when we choose one of the products as a base, and the other quantities in each cluster are scaled. I used fresh fruits and fresh vegetables as base. The fresh fruits table is shown below:</w:t>
      </w:r>
    </w:p>
    <w:p w14:paraId="4B2AFF5D" w14:textId="4B9370BF" w:rsidR="00A6029C" w:rsidRDefault="00A6029C" w:rsidP="00281044">
      <w:pPr>
        <w:jc w:val="both"/>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8"/>
        <w:gridCol w:w="990"/>
        <w:gridCol w:w="990"/>
        <w:gridCol w:w="990"/>
        <w:gridCol w:w="1005"/>
      </w:tblGrid>
      <w:tr w:rsidR="00A6029C" w:rsidRPr="00A6029C" w14:paraId="529FD521" w14:textId="77777777" w:rsidTr="00A6029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73DD6" w14:textId="13F9039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Cluster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2417"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16F2E"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315F8"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EB844"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3</w:t>
            </w:r>
          </w:p>
        </w:tc>
      </w:tr>
      <w:tr w:rsidR="00A6029C" w:rsidRPr="00A6029C" w14:paraId="0C35BC2D" w14:textId="77777777" w:rsidTr="00A6029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03751"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aisle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70095"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7E2C05" w14:textId="77777777" w:rsidR="00A6029C" w:rsidRPr="00A6029C" w:rsidRDefault="00A6029C" w:rsidP="00A6029C">
            <w:pPr>
              <w:spacing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6B9820" w14:textId="77777777" w:rsidR="00A6029C" w:rsidRPr="00A6029C" w:rsidRDefault="00A6029C" w:rsidP="00A6029C">
            <w:pPr>
              <w:spacing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B7FB6F" w14:textId="77777777" w:rsidR="00A6029C" w:rsidRPr="00A6029C" w:rsidRDefault="00A6029C" w:rsidP="00A6029C">
            <w:pPr>
              <w:spacing w:line="240" w:lineRule="auto"/>
              <w:jc w:val="center"/>
              <w:rPr>
                <w:rFonts w:ascii="Times New Roman" w:eastAsia="Times New Roman" w:hAnsi="Times New Roman" w:cs="Times New Roman"/>
                <w:sz w:val="20"/>
                <w:szCs w:val="20"/>
                <w:lang w:val="en-US"/>
              </w:rPr>
            </w:pPr>
          </w:p>
        </w:tc>
      </w:tr>
      <w:tr w:rsidR="00A6029C" w:rsidRPr="00A6029C" w14:paraId="1127C83A"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80BEBA"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frozen produce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197C5"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0.184582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8553B"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0.149727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A8B29"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0.157497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94563"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0.155832</w:t>
            </w:r>
          </w:p>
        </w:tc>
      </w:tr>
      <w:tr w:rsidR="00A6029C" w:rsidRPr="00A6029C" w14:paraId="56896849"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390F2B" w14:textId="43222761"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soy lactose</w:t>
            </w:r>
            <w:r>
              <w:rPr>
                <w:rFonts w:ascii="Times New Roman" w:eastAsia="Times New Roman" w:hAnsi="Times New Roman" w:cs="Times New Roman"/>
                <w:b/>
                <w:bCs/>
                <w:sz w:val="24"/>
                <w:szCs w:val="24"/>
                <w:lang w:val="en-US"/>
              </w:rPr>
              <w:t xml:space="preserve"> </w:t>
            </w:r>
            <w:r w:rsidRPr="00A6029C">
              <w:rPr>
                <w:rFonts w:ascii="Times New Roman" w:eastAsia="Times New Roman" w:hAnsi="Times New Roman" w:cs="Times New Roman"/>
                <w:b/>
                <w:bCs/>
                <w:sz w:val="24"/>
                <w:szCs w:val="24"/>
                <w:lang w:val="en-US"/>
              </w:rPr>
              <w:t>free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7C402"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0.229203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73CF7"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0.165177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AD16E"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0.158180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152FC"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0.198253</w:t>
            </w:r>
          </w:p>
        </w:tc>
      </w:tr>
      <w:tr w:rsidR="00A6029C" w:rsidRPr="00A6029C" w14:paraId="14394CDD"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29115"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water seltzer sparkling 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4C74A"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0.436112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E5B0A"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0.194177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783E5"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0.178134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BCC4C"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0.278324</w:t>
            </w:r>
          </w:p>
        </w:tc>
      </w:tr>
      <w:tr w:rsidR="00A6029C" w:rsidRPr="00A6029C" w14:paraId="18876ABC"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6782C"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chips pretzels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3189"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0.267599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30DA"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0.191057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92478"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0.227089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8BA15"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0.207999</w:t>
            </w:r>
          </w:p>
        </w:tc>
      </w:tr>
      <w:tr w:rsidR="00A6029C" w:rsidRPr="00A6029C" w14:paraId="59B1AD2F"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65D21"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fresh fruits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F829E"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1.176020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2DA1E"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0.898863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667E4"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0.942279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A278"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1.136746</w:t>
            </w:r>
          </w:p>
        </w:tc>
      </w:tr>
      <w:tr w:rsidR="00A6029C" w:rsidRPr="00A6029C" w14:paraId="78F3D573"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DCAE1"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packaged vegetables fruits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CD54F"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0.579200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FFAAF"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0.475616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F440"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0.497183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70B92"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0.535942</w:t>
            </w:r>
          </w:p>
        </w:tc>
      </w:tr>
      <w:tr w:rsidR="00A6029C" w:rsidRPr="00A6029C" w14:paraId="5BA1E6CC"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08ED2"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bread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3D372"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0.199561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AF5B"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0.153437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B01F7"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0.168111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71447"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0.169686</w:t>
            </w:r>
          </w:p>
        </w:tc>
      </w:tr>
      <w:tr w:rsidR="00A6029C" w:rsidRPr="00A6029C" w14:paraId="26E397C6"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FF560"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packaged cheese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558D6"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0.309316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DF86A"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0.268520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FB8ED"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0.317208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61B56"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0.264749</w:t>
            </w:r>
          </w:p>
        </w:tc>
      </w:tr>
      <w:tr w:rsidR="00A6029C" w:rsidRPr="00A6029C" w14:paraId="14178B31"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423F34"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milk</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F712C"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0.317176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5A988"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0.198446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5ACAE"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0.207827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E8D18"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0.278077</w:t>
            </w:r>
          </w:p>
        </w:tc>
      </w:tr>
      <w:tr w:rsidR="00A6029C" w:rsidRPr="00A6029C" w14:paraId="3FCDB6A3"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43967D"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refrigerated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12262"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0.206754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0F5CC"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0.143759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27809"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0.157399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3E4D0"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0.178147</w:t>
            </w:r>
          </w:p>
        </w:tc>
      </w:tr>
      <w:tr w:rsidR="00A6029C" w:rsidRPr="00A6029C" w14:paraId="187A8B82"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E45219" w14:textId="77777777" w:rsidR="00A6029C" w:rsidRPr="00A6029C" w:rsidRDefault="00A6029C" w:rsidP="00A6029C">
            <w:pPr>
              <w:spacing w:line="240" w:lineRule="auto"/>
              <w:jc w:val="center"/>
              <w:rPr>
                <w:rFonts w:ascii="Times New Roman" w:eastAsia="Times New Roman" w:hAnsi="Times New Roman" w:cs="Times New Roman"/>
                <w:b/>
                <w:bCs/>
                <w:color w:val="C0504D" w:themeColor="accent2"/>
                <w:sz w:val="24"/>
                <w:szCs w:val="24"/>
                <w:lang w:val="en-US"/>
              </w:rPr>
            </w:pPr>
            <w:r w:rsidRPr="00A6029C">
              <w:rPr>
                <w:rFonts w:ascii="Times New Roman" w:eastAsia="Times New Roman" w:hAnsi="Times New Roman" w:cs="Times New Roman"/>
                <w:b/>
                <w:bCs/>
                <w:color w:val="C0504D" w:themeColor="accent2"/>
                <w:sz w:val="24"/>
                <w:szCs w:val="24"/>
                <w:lang w:val="en-US"/>
              </w:rPr>
              <w:t>fresh vegetables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E5C7A" w14:textId="77777777" w:rsidR="00A6029C" w:rsidRPr="00A6029C" w:rsidRDefault="00A6029C" w:rsidP="00A6029C">
            <w:pPr>
              <w:spacing w:line="240" w:lineRule="auto"/>
              <w:rPr>
                <w:rFonts w:ascii="Times New Roman" w:eastAsia="Times New Roman" w:hAnsi="Times New Roman" w:cs="Times New Roman"/>
                <w:color w:val="C0504D" w:themeColor="accent2"/>
                <w:sz w:val="24"/>
                <w:szCs w:val="24"/>
                <w:lang w:val="en-US"/>
              </w:rPr>
            </w:pPr>
            <w:r w:rsidRPr="00A6029C">
              <w:rPr>
                <w:rFonts w:ascii="Times New Roman" w:eastAsia="Times New Roman" w:hAnsi="Times New Roman" w:cs="Times New Roman"/>
                <w:color w:val="C0504D" w:themeColor="accent2"/>
                <w:sz w:val="24"/>
                <w:szCs w:val="24"/>
                <w:lang w:val="en-US"/>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E9487" w14:textId="77777777" w:rsidR="00A6029C" w:rsidRPr="00A6029C" w:rsidRDefault="00A6029C" w:rsidP="00A6029C">
            <w:pPr>
              <w:spacing w:line="240" w:lineRule="auto"/>
              <w:rPr>
                <w:rFonts w:ascii="Times New Roman" w:eastAsia="Times New Roman" w:hAnsi="Times New Roman" w:cs="Times New Roman"/>
                <w:color w:val="C0504D" w:themeColor="accent2"/>
                <w:sz w:val="24"/>
                <w:szCs w:val="24"/>
                <w:lang w:val="en-US"/>
              </w:rPr>
            </w:pPr>
            <w:r w:rsidRPr="00A6029C">
              <w:rPr>
                <w:rFonts w:ascii="Times New Roman" w:eastAsia="Times New Roman" w:hAnsi="Times New Roman" w:cs="Times New Roman"/>
                <w:color w:val="C0504D" w:themeColor="accent2"/>
                <w:sz w:val="24"/>
                <w:szCs w:val="24"/>
                <w:lang w:val="en-US"/>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4E194" w14:textId="77777777" w:rsidR="00A6029C" w:rsidRPr="00A6029C" w:rsidRDefault="00A6029C" w:rsidP="00A6029C">
            <w:pPr>
              <w:spacing w:line="240" w:lineRule="auto"/>
              <w:rPr>
                <w:rFonts w:ascii="Times New Roman" w:eastAsia="Times New Roman" w:hAnsi="Times New Roman" w:cs="Times New Roman"/>
                <w:color w:val="C0504D" w:themeColor="accent2"/>
                <w:sz w:val="24"/>
                <w:szCs w:val="24"/>
                <w:lang w:val="en-US"/>
              </w:rPr>
            </w:pPr>
            <w:r w:rsidRPr="00A6029C">
              <w:rPr>
                <w:rFonts w:ascii="Times New Roman" w:eastAsia="Times New Roman" w:hAnsi="Times New Roman" w:cs="Times New Roman"/>
                <w:color w:val="C0504D" w:themeColor="accent2"/>
                <w:sz w:val="24"/>
                <w:szCs w:val="24"/>
                <w:lang w:val="en-US"/>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E98D9" w14:textId="77777777" w:rsidR="00A6029C" w:rsidRPr="00A6029C" w:rsidRDefault="00A6029C" w:rsidP="00A6029C">
            <w:pPr>
              <w:spacing w:line="240" w:lineRule="auto"/>
              <w:rPr>
                <w:rFonts w:ascii="Times New Roman" w:eastAsia="Times New Roman" w:hAnsi="Times New Roman" w:cs="Times New Roman"/>
                <w:color w:val="C0504D" w:themeColor="accent2"/>
                <w:sz w:val="24"/>
                <w:szCs w:val="24"/>
                <w:lang w:val="en-US"/>
              </w:rPr>
            </w:pPr>
            <w:r w:rsidRPr="00A6029C">
              <w:rPr>
                <w:rFonts w:ascii="Times New Roman" w:eastAsia="Times New Roman" w:hAnsi="Times New Roman" w:cs="Times New Roman"/>
                <w:color w:val="C0504D" w:themeColor="accent2"/>
                <w:sz w:val="24"/>
                <w:szCs w:val="24"/>
                <w:lang w:val="en-US"/>
              </w:rPr>
              <w:t>1.000000</w:t>
            </w:r>
          </w:p>
        </w:tc>
      </w:tr>
      <w:tr w:rsidR="00A6029C" w:rsidRPr="00A6029C" w14:paraId="5E7FA807" w14:textId="77777777" w:rsidTr="00A60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6C96D" w14:textId="77777777" w:rsidR="00A6029C" w:rsidRPr="00A6029C" w:rsidRDefault="00A6029C" w:rsidP="00A6029C">
            <w:pPr>
              <w:spacing w:line="240" w:lineRule="auto"/>
              <w:jc w:val="center"/>
              <w:rPr>
                <w:rFonts w:ascii="Times New Roman" w:eastAsia="Times New Roman" w:hAnsi="Times New Roman" w:cs="Times New Roman"/>
                <w:b/>
                <w:bCs/>
                <w:sz w:val="24"/>
                <w:szCs w:val="24"/>
                <w:lang w:val="en-US"/>
              </w:rPr>
            </w:pPr>
            <w:r w:rsidRPr="00A6029C">
              <w:rPr>
                <w:rFonts w:ascii="Times New Roman" w:eastAsia="Times New Roman" w:hAnsi="Times New Roman" w:cs="Times New Roman"/>
                <w:b/>
                <w:bCs/>
                <w:sz w:val="24"/>
                <w:szCs w:val="24"/>
                <w:lang w:val="en-US"/>
              </w:rPr>
              <w:t>yogurt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3437"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0.399644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1DEBF"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0.369045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B2B23"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0.428752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D12D" w14:textId="77777777" w:rsidR="00A6029C" w:rsidRPr="00A6029C" w:rsidRDefault="00A6029C" w:rsidP="00A6029C">
            <w:pPr>
              <w:spacing w:line="240" w:lineRule="auto"/>
              <w:rPr>
                <w:rFonts w:ascii="Times New Roman" w:eastAsia="Times New Roman" w:hAnsi="Times New Roman" w:cs="Times New Roman"/>
                <w:sz w:val="24"/>
                <w:szCs w:val="24"/>
                <w:lang w:val="en-US"/>
              </w:rPr>
            </w:pPr>
            <w:r w:rsidRPr="00A6029C">
              <w:rPr>
                <w:rFonts w:ascii="Times New Roman" w:eastAsia="Times New Roman" w:hAnsi="Times New Roman" w:cs="Times New Roman"/>
                <w:sz w:val="24"/>
                <w:szCs w:val="24"/>
                <w:lang w:val="en-US"/>
              </w:rPr>
              <w:t>0.408237</w:t>
            </w:r>
          </w:p>
        </w:tc>
      </w:tr>
    </w:tbl>
    <w:p w14:paraId="725920AE" w14:textId="4FB56A0D" w:rsidR="00A6029C" w:rsidRDefault="00A6029C" w:rsidP="00281044">
      <w:pPr>
        <w:jc w:val="both"/>
        <w:rPr>
          <w:sz w:val="24"/>
          <w:szCs w:val="24"/>
        </w:rPr>
      </w:pPr>
    </w:p>
    <w:p w14:paraId="7DB2663C" w14:textId="0BA21897" w:rsidR="00853B3D" w:rsidRDefault="00853B3D" w:rsidP="00281044">
      <w:pPr>
        <w:jc w:val="both"/>
        <w:rPr>
          <w:sz w:val="24"/>
          <w:szCs w:val="24"/>
        </w:rPr>
      </w:pPr>
      <w:r>
        <w:rPr>
          <w:sz w:val="24"/>
          <w:szCs w:val="24"/>
        </w:rPr>
        <w:t xml:space="preserve">For all </w:t>
      </w:r>
      <w:r w:rsidR="0082788C">
        <w:rPr>
          <w:sz w:val="24"/>
          <w:szCs w:val="24"/>
        </w:rPr>
        <w:t xml:space="preserve">clusters, the bottom 60 aisles contribute less than 0.02 to 0.05 </w:t>
      </w:r>
      <w:r w:rsidR="0082788C">
        <w:rPr>
          <w:sz w:val="24"/>
          <w:szCs w:val="24"/>
        </w:rPr>
        <w:t>items</w:t>
      </w:r>
      <w:r w:rsidR="0082788C">
        <w:rPr>
          <w:sz w:val="24"/>
          <w:szCs w:val="24"/>
        </w:rPr>
        <w:t xml:space="preserve"> per aisle in the basket for each customer. </w:t>
      </w:r>
    </w:p>
    <w:p w14:paraId="7AA7C9A3" w14:textId="77777777" w:rsidR="00281044" w:rsidRDefault="00281044" w:rsidP="00281044">
      <w:pPr>
        <w:jc w:val="both"/>
        <w:rPr>
          <w:sz w:val="24"/>
          <w:szCs w:val="24"/>
        </w:rPr>
      </w:pPr>
    </w:p>
    <w:p w14:paraId="21393FED" w14:textId="2C562CC8" w:rsidR="00C86791" w:rsidRDefault="00C86791" w:rsidP="0028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7A174E8" w14:textId="240937A2" w:rsidR="00281044" w:rsidRDefault="00281044">
      <w:pPr>
        <w:spacing w:after="160"/>
        <w:rPr>
          <w:rFonts w:eastAsia="Times New Roman"/>
          <w:sz w:val="20"/>
          <w:szCs w:val="20"/>
          <w:lang w:val="en-US"/>
        </w:rPr>
      </w:pPr>
    </w:p>
    <w:p w14:paraId="10A81481" w14:textId="0EE7A04D" w:rsidR="00C86791" w:rsidRDefault="00C86791" w:rsidP="00C86791">
      <w:pPr>
        <w:spacing w:after="160"/>
        <w:jc w:val="center"/>
        <w:rPr>
          <w:rFonts w:eastAsia="Times New Roman"/>
          <w:sz w:val="28"/>
          <w:szCs w:val="28"/>
          <w:lang w:val="en-US"/>
        </w:rPr>
      </w:pPr>
      <w:r>
        <w:rPr>
          <w:rFonts w:eastAsia="Times New Roman"/>
          <w:sz w:val="28"/>
          <w:szCs w:val="28"/>
          <w:lang w:val="en-US"/>
        </w:rPr>
        <w:t>Other models</w:t>
      </w:r>
    </w:p>
    <w:p w14:paraId="66FD622B" w14:textId="09E4BCCC" w:rsidR="00C86791" w:rsidRDefault="00C86791" w:rsidP="00C86791">
      <w:pPr>
        <w:spacing w:after="160"/>
        <w:jc w:val="both"/>
        <w:rPr>
          <w:rFonts w:eastAsia="Times New Roman"/>
          <w:sz w:val="24"/>
          <w:szCs w:val="24"/>
          <w:lang w:val="en-US"/>
        </w:rPr>
      </w:pPr>
      <w:r>
        <w:rPr>
          <w:rFonts w:eastAsia="Times New Roman"/>
          <w:sz w:val="24"/>
          <w:szCs w:val="24"/>
          <w:lang w:val="en-US"/>
        </w:rPr>
        <w:lastRenderedPageBreak/>
        <w:t xml:space="preserve">We used </w:t>
      </w:r>
      <w:proofErr w:type="spellStart"/>
      <w:r>
        <w:rPr>
          <w:rFonts w:eastAsia="Times New Roman"/>
          <w:sz w:val="24"/>
          <w:szCs w:val="24"/>
          <w:lang w:val="en-US"/>
        </w:rPr>
        <w:t>DBScan</w:t>
      </w:r>
      <w:proofErr w:type="spellEnd"/>
      <w:r>
        <w:rPr>
          <w:rFonts w:eastAsia="Times New Roman"/>
          <w:sz w:val="24"/>
          <w:szCs w:val="24"/>
          <w:lang w:val="en-US"/>
        </w:rPr>
        <w:t xml:space="preserve"> with the same data. The model did not perform well. We used eps up to 0.24, at which point the model crushed. Using smaller eps, with leaf size 30, give 12 – 16 clusters. Most of users were classified as noise. For that reason, we abandoned the model.</w:t>
      </w:r>
    </w:p>
    <w:p w14:paraId="272B9A77" w14:textId="4ED199D7" w:rsidR="00C86791" w:rsidRDefault="00C86791" w:rsidP="00C86791">
      <w:pPr>
        <w:spacing w:after="160"/>
        <w:jc w:val="both"/>
        <w:rPr>
          <w:rFonts w:eastAsia="Times New Roman"/>
          <w:sz w:val="24"/>
          <w:szCs w:val="24"/>
          <w:lang w:val="en-US"/>
        </w:rPr>
      </w:pPr>
    </w:p>
    <w:p w14:paraId="5A079DB1" w14:textId="3884187F" w:rsidR="00C86791" w:rsidRPr="00C86791" w:rsidRDefault="00C86791" w:rsidP="00C86791">
      <w:pPr>
        <w:spacing w:after="160"/>
        <w:jc w:val="both"/>
        <w:rPr>
          <w:color w:val="333333"/>
          <w:sz w:val="24"/>
          <w:szCs w:val="24"/>
        </w:rPr>
      </w:pPr>
      <w:r>
        <w:rPr>
          <w:rFonts w:eastAsia="Times New Roman"/>
          <w:sz w:val="24"/>
          <w:szCs w:val="24"/>
          <w:lang w:val="en-US"/>
        </w:rPr>
        <w:t xml:space="preserve">The above model runs on aisles. We tried similar approach using individual items. The number of items is more than 48,000 and the number of users is </w:t>
      </w:r>
      <w:r w:rsidR="006D0219">
        <w:rPr>
          <w:rFonts w:eastAsia="Times New Roman"/>
          <w:sz w:val="24"/>
          <w:szCs w:val="24"/>
          <w:lang w:val="en-US"/>
        </w:rPr>
        <w:t xml:space="preserve">206,000. We used 5% of all users. The model crushed even when the scaled to 5% of the users. For that </w:t>
      </w:r>
      <w:proofErr w:type="gramStart"/>
      <w:r w:rsidR="006D0219">
        <w:rPr>
          <w:rFonts w:eastAsia="Times New Roman"/>
          <w:sz w:val="24"/>
          <w:szCs w:val="24"/>
          <w:lang w:val="en-US"/>
        </w:rPr>
        <w:t>reason</w:t>
      </w:r>
      <w:proofErr w:type="gramEnd"/>
      <w:r w:rsidR="006D0219">
        <w:rPr>
          <w:rFonts w:eastAsia="Times New Roman"/>
          <w:sz w:val="24"/>
          <w:szCs w:val="24"/>
          <w:lang w:val="en-US"/>
        </w:rPr>
        <w:t xml:space="preserve"> we stopped using it.</w:t>
      </w:r>
    </w:p>
    <w:p w14:paraId="3371931B" w14:textId="77777777" w:rsidR="00C51548" w:rsidRDefault="00C51548">
      <w:pPr>
        <w:jc w:val="center"/>
        <w:rPr>
          <w:sz w:val="28"/>
          <w:szCs w:val="28"/>
        </w:rPr>
      </w:pPr>
    </w:p>
    <w:p w14:paraId="27252F21" w14:textId="77777777" w:rsidR="00C51548" w:rsidRDefault="00C51548">
      <w:pPr>
        <w:jc w:val="center"/>
        <w:rPr>
          <w:sz w:val="28"/>
          <w:szCs w:val="28"/>
        </w:rPr>
      </w:pPr>
    </w:p>
    <w:sectPr w:rsidR="00C51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36431"/>
    <w:multiLevelType w:val="hybridMultilevel"/>
    <w:tmpl w:val="7394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23592"/>
    <w:multiLevelType w:val="multilevel"/>
    <w:tmpl w:val="C0A4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548"/>
    <w:rsid w:val="000539EE"/>
    <w:rsid w:val="000802E1"/>
    <w:rsid w:val="00123D66"/>
    <w:rsid w:val="00206054"/>
    <w:rsid w:val="00281044"/>
    <w:rsid w:val="00365DFE"/>
    <w:rsid w:val="003A312F"/>
    <w:rsid w:val="003D0CAC"/>
    <w:rsid w:val="003E6FA8"/>
    <w:rsid w:val="00402A4B"/>
    <w:rsid w:val="00482066"/>
    <w:rsid w:val="006177C4"/>
    <w:rsid w:val="006C6EAC"/>
    <w:rsid w:val="006D0219"/>
    <w:rsid w:val="006D0A5A"/>
    <w:rsid w:val="0073254E"/>
    <w:rsid w:val="0082788C"/>
    <w:rsid w:val="00853B3D"/>
    <w:rsid w:val="00A6029C"/>
    <w:rsid w:val="00B62C05"/>
    <w:rsid w:val="00B73352"/>
    <w:rsid w:val="00BC50B2"/>
    <w:rsid w:val="00C51548"/>
    <w:rsid w:val="00C60A67"/>
    <w:rsid w:val="00C86791"/>
    <w:rsid w:val="00CA0CDF"/>
    <w:rsid w:val="00D03688"/>
    <w:rsid w:val="00D1069A"/>
    <w:rsid w:val="00D40759"/>
    <w:rsid w:val="00D76AC2"/>
    <w:rsid w:val="00DE4B8B"/>
    <w:rsid w:val="00E17354"/>
    <w:rsid w:val="00E25D8F"/>
    <w:rsid w:val="00EC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CEC6"/>
  <w15:docId w15:val="{81D0C7DE-87DC-4F7F-91D0-4A6EDA2A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3D0C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DFE"/>
    <w:pPr>
      <w:ind w:left="720"/>
      <w:contextualSpacing/>
    </w:pPr>
  </w:style>
  <w:style w:type="paragraph" w:styleId="NormalWeb">
    <w:name w:val="Normal (Web)"/>
    <w:basedOn w:val="Normal"/>
    <w:uiPriority w:val="99"/>
    <w:semiHidden/>
    <w:unhideWhenUsed/>
    <w:rsid w:val="00853B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4315">
      <w:bodyDiv w:val="1"/>
      <w:marLeft w:val="0"/>
      <w:marRight w:val="0"/>
      <w:marTop w:val="0"/>
      <w:marBottom w:val="0"/>
      <w:divBdr>
        <w:top w:val="none" w:sz="0" w:space="0" w:color="auto"/>
        <w:left w:val="none" w:sz="0" w:space="0" w:color="auto"/>
        <w:bottom w:val="none" w:sz="0" w:space="0" w:color="auto"/>
        <w:right w:val="none" w:sz="0" w:space="0" w:color="auto"/>
      </w:divBdr>
      <w:divsChild>
        <w:div w:id="340858932">
          <w:marLeft w:val="0"/>
          <w:marRight w:val="0"/>
          <w:marTop w:val="0"/>
          <w:marBottom w:val="0"/>
          <w:divBdr>
            <w:top w:val="none" w:sz="0" w:space="0" w:color="auto"/>
            <w:left w:val="none" w:sz="0" w:space="0" w:color="auto"/>
            <w:bottom w:val="none" w:sz="0" w:space="0" w:color="auto"/>
            <w:right w:val="none" w:sz="0" w:space="0" w:color="auto"/>
          </w:divBdr>
          <w:divsChild>
            <w:div w:id="1728256379">
              <w:marLeft w:val="0"/>
              <w:marRight w:val="0"/>
              <w:marTop w:val="0"/>
              <w:marBottom w:val="0"/>
              <w:divBdr>
                <w:top w:val="none" w:sz="0" w:space="0" w:color="auto"/>
                <w:left w:val="none" w:sz="0" w:space="0" w:color="auto"/>
                <w:bottom w:val="none" w:sz="0" w:space="0" w:color="auto"/>
                <w:right w:val="none" w:sz="0" w:space="0" w:color="auto"/>
              </w:divBdr>
              <w:divsChild>
                <w:div w:id="4061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0132">
      <w:bodyDiv w:val="1"/>
      <w:marLeft w:val="0"/>
      <w:marRight w:val="0"/>
      <w:marTop w:val="0"/>
      <w:marBottom w:val="0"/>
      <w:divBdr>
        <w:top w:val="none" w:sz="0" w:space="0" w:color="auto"/>
        <w:left w:val="none" w:sz="0" w:space="0" w:color="auto"/>
        <w:bottom w:val="none" w:sz="0" w:space="0" w:color="auto"/>
        <w:right w:val="none" w:sz="0" w:space="0" w:color="auto"/>
      </w:divBdr>
    </w:div>
    <w:div w:id="1184368018">
      <w:bodyDiv w:val="1"/>
      <w:marLeft w:val="0"/>
      <w:marRight w:val="0"/>
      <w:marTop w:val="0"/>
      <w:marBottom w:val="0"/>
      <w:divBdr>
        <w:top w:val="none" w:sz="0" w:space="0" w:color="auto"/>
        <w:left w:val="none" w:sz="0" w:space="0" w:color="auto"/>
        <w:bottom w:val="none" w:sz="0" w:space="0" w:color="auto"/>
        <w:right w:val="none" w:sz="0" w:space="0" w:color="auto"/>
      </w:divBdr>
    </w:div>
    <w:div w:id="1399327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 Dashev</cp:lastModifiedBy>
  <cp:revision>8</cp:revision>
  <dcterms:created xsi:type="dcterms:W3CDTF">2020-01-29T14:14:00Z</dcterms:created>
  <dcterms:modified xsi:type="dcterms:W3CDTF">2020-01-30T02:02:00Z</dcterms:modified>
</cp:coreProperties>
</file>