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Section: Programming (Advocate: Manish Gadhvi)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Provide a definition of what an algorithm is and outline the process in building an application.</w:t>
      </w:r>
    </w:p>
    <w:tbl>
      <w:tblPr/>
      <w:tblGrid>
        <w:gridCol w:w="15390"/>
      </w:tblGrid>
      <w:tr>
        <w:trPr>
          <w:trHeight w:val="270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document a definition of an algorithm has been given with a breif description of the process in building a application.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same document is the process of building an application under the header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Process of Building an Application.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Give explanations of what procedural, object orientated and event driven paradigms are; their characteristics and the relationship between them.</w:t>
      </w:r>
    </w:p>
    <w:tbl>
      <w:tblPr/>
      <w:tblGrid>
        <w:gridCol w:w="15390"/>
      </w:tblGrid>
      <w:tr>
        <w:trPr>
          <w:trHeight w:val="178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49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all pardigms are described and differences between them have been described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Write a program that implements an algorithm using an IDE.</w:t>
      </w:r>
    </w:p>
    <w:tbl>
      <w:tblPr/>
      <w:tblGrid>
        <w:gridCol w:w="15390"/>
      </w:tblGrid>
      <w:tr>
        <w:trPr>
          <w:trHeight w:val="55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these projects were completed by designing an algorithm (flowchart) and then implementing that into actual code using an 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talk about the IDE I use under the header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Explain the debugging process and explain the debugging facilities available in the IDE.</w:t>
      </w:r>
    </w:p>
    <w:tbl>
      <w:tblPr/>
      <w:tblGrid>
        <w:gridCol w:w="15585"/>
      </w:tblGrid>
      <w:tr>
        <w:trPr>
          <w:trHeight w:val="1" w:hRule="atLeast"/>
          <w:jc w:val="left"/>
        </w:trPr>
        <w:tc>
          <w:tcPr>
            <w:tcW w:w="15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debugging process is explained under the header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Debugging Process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facilities in the IDE are explained under the header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Debugging Facilities Available in the IDE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Outline the coding standard you have used in your code.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both projects I have outlined the coding standards I use, in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the steps taken from writing code to execution.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 the header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Steps from writing code to execution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go through the stages needed for written code to be executed.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Analyse the common features that a developer has access to in an IDE.</w:t>
      </w:r>
    </w:p>
    <w:tbl>
      <w:tblPr/>
      <w:tblGrid>
        <w:gridCol w:w="15390"/>
      </w:tblGrid>
      <w:tr>
        <w:trPr>
          <w:trHeight w:val="22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section of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 briefly list some of the features in an IDE that I will be using to complete the coding for my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the IDE to manage the development process of the program.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both these projects an IDE was used to complete the programming stage (screenshots in projects)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documentations I have spoken about how the IDE helped with certain parts of development.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Look under header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find what IDE i used.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how the debugging process can be used to help develop more secure, robust applications.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 </w:t>
            </w:r>
          </w:p>
        </w:tc>
      </w:tr>
      <w:tr>
        <w:trPr>
          <w:trHeight w:val="73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Examine the implementation of an algorithm in a suitable language. Evaluate the relationship between the written algorithm and the code variant.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project I have compared my flowchart with my actual finished code and noted down the differences and similarities and why these changes ocurred.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Critically evaluate the source code of an application which implements the programming paradigms, in terms of the code structure and characteristics.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the use of an IDE for development of applications contrasted with not using an IDE.</w:t>
      </w:r>
    </w:p>
    <w:tbl>
      <w:tblPr/>
      <w:tblGrid>
        <w:gridCol w:w="15390"/>
      </w:tblGrid>
      <w:tr>
        <w:trPr>
          <w:trHeight w:val="22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Critically evaluate why a coding standard is necessary in a team as well as for the individual.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https://github.com/SDearing/Why-a-Coding-Standard-is-Necessary/blob/master/README.md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documentation there is a article critically evaulating why a coding standard is necessary.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github.com/SDearing/Project-02" Id="docRId3" Type="http://schemas.openxmlformats.org/officeDocument/2006/relationships/hyperlink" /><Relationship TargetMode="External" Target="https://github.com/SDearing/Glossary-of-Tech-Terms" Id="docRId7" Type="http://schemas.openxmlformats.org/officeDocument/2006/relationships/hyperlink" /><Relationship TargetMode="External" Target="https://github.com/SDearing/Project-03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github.com/SDearing/Project-03" Id="docRId2" Type="http://schemas.openxmlformats.org/officeDocument/2006/relationships/hyperlink" /><Relationship TargetMode="External" Target="https://github.com/SDearing/Project-02" Id="docRId6" Type="http://schemas.openxmlformats.org/officeDocument/2006/relationships/hyperlink" /><Relationship TargetMode="External" Target="https://github.com/SDearing/Glossary-of-Tech-Terms" Id="docRId1" Type="http://schemas.openxmlformats.org/officeDocument/2006/relationships/hyperlink" /><Relationship TargetMode="External" Target="https://github.com/SDearing/Project-02" Id="docRId11" Type="http://schemas.openxmlformats.org/officeDocument/2006/relationships/hyperlink" /><Relationship TargetMode="External" Target="https://github.com/SDearing/Project-03" Id="docRId5" Type="http://schemas.openxmlformats.org/officeDocument/2006/relationships/hyperlink" /><Relationship TargetMode="External" Target="https://github.com/SDearing/Project-02" Id="docRId9" Type="http://schemas.openxmlformats.org/officeDocument/2006/relationships/hyperlink" /><Relationship TargetMode="External" Target="https://github.com/SDearing/Glossary-of-Tech-Terms" Id="docRId0" Type="http://schemas.openxmlformats.org/officeDocument/2006/relationships/hyperlink" /><Relationship TargetMode="External" Target="https://github.com/SDearing/Why-a-Coding-Standard-is-Necessary/blob/master/README.md" Id="docRId12" Type="http://schemas.openxmlformats.org/officeDocument/2006/relationships/hyperlink" /><Relationship TargetMode="External" Target="https://github.com/SDearing/Glossary-of-Tech-Terms" Id="docRId4" Type="http://schemas.openxmlformats.org/officeDocument/2006/relationships/hyperlink" /><Relationship TargetMode="External" Target="https://github.com/SDearing/Project-02" Id="docRId8" Type="http://schemas.openxmlformats.org/officeDocument/2006/relationships/hyperlink" /></Relationships>
</file>