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07" w:rsidRPr="00904ADC" w:rsidRDefault="00CB1A07" w:rsidP="00904AD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B1A07">
        <w:rPr>
          <w:rFonts w:ascii="Times New Roman" w:eastAsia="Times New Roman" w:hAnsi="Times New Roman" w:cs="Times New Roman"/>
          <w:b/>
          <w:sz w:val="32"/>
          <w:szCs w:val="32"/>
        </w:rPr>
        <w:t>Extended Abstract Submission Guidelines</w:t>
      </w:r>
    </w:p>
    <w:p w:rsidR="00CB1A07" w:rsidRPr="00CB1A07" w:rsidRDefault="00CB1A07" w:rsidP="00CB1A0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4ADC" w:rsidRPr="00CB1A07" w:rsidRDefault="00904ADC" w:rsidP="00904ADC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CB1A07">
        <w:t xml:space="preserve">Extended Abstract </w:t>
      </w:r>
      <w:r>
        <w:t>s</w:t>
      </w:r>
      <w:r w:rsidRPr="00904ADC">
        <w:t>ubmissions are now open for academic researchers, students, and for professionals in the development</w:t>
      </w:r>
      <w:r w:rsidRPr="00CB1A07">
        <w:t xml:space="preserve"> sector to submit their extended abstracts for an opportunity to </w:t>
      </w:r>
      <w:r>
        <w:t>shear their knowledge</w:t>
      </w:r>
      <w:r w:rsidRPr="00CB1A07">
        <w:t xml:space="preserve"> in the conference. </w:t>
      </w:r>
    </w:p>
    <w:p w:rsidR="00CB1A07" w:rsidRPr="00CB1A07" w:rsidRDefault="00CB1A07" w:rsidP="00CB1A07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CB1A07">
        <w:rPr>
          <w:rFonts w:ascii="Times New Roman" w:hAnsi="Times New Roman" w:cs="Times New Roman"/>
          <w:sz w:val="24"/>
          <w:szCs w:val="24"/>
        </w:rPr>
        <w:t>extended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 abstracts are being accepted for oral presentations. </w:t>
      </w:r>
      <w:r w:rsidRPr="00CB1A07">
        <w:rPr>
          <w:rFonts w:ascii="Times New Roman" w:hAnsi="Times New Roman" w:cs="Times New Roman"/>
          <w:sz w:val="24"/>
          <w:szCs w:val="24"/>
        </w:rPr>
        <w:t>All the extended abstracts submitted to the conference will be reviewed by members of the conference </w:t>
      </w:r>
      <w:r w:rsidRPr="00CB1A07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technical committee</w:t>
      </w:r>
      <w:r w:rsidRPr="00CB1A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>Abstracts must clearly define the objectives, methodology, results,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conclusion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 and significance outcome of the study. The length of </w:t>
      </w:r>
      <w:r w:rsidRPr="00CB1A07">
        <w:rPr>
          <w:rFonts w:ascii="Times New Roman" w:hAnsi="Times New Roman" w:cs="Times New Roman"/>
          <w:sz w:val="24"/>
          <w:szCs w:val="24"/>
        </w:rPr>
        <w:t>extended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 abstract in your original submission should </w:t>
      </w:r>
      <w:r w:rsidR="00904ADC" w:rsidRPr="00CB1A07">
        <w:rPr>
          <w:rFonts w:ascii="Times New Roman" w:eastAsia="Times New Roman" w:hAnsi="Times New Roman" w:cs="Times New Roman"/>
          <w:b/>
          <w:sz w:val="24"/>
          <w:szCs w:val="24"/>
        </w:rPr>
        <w:t xml:space="preserve">NOT EXCEED </w:t>
      </w:r>
      <w:r w:rsidR="00904ADC" w:rsidRPr="00904ADC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04ADC" w:rsidRPr="00CB1A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04ADC" w:rsidRPr="00904ADC"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r w:rsidR="00560C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It should be prepared according to </w:t>
      </w:r>
      <w:r w:rsidR="00904ADC">
        <w:rPr>
          <w:rFonts w:ascii="Times New Roman" w:eastAsia="Times New Roman" w:hAnsi="Times New Roman" w:cs="Times New Roman"/>
          <w:sz w:val="24"/>
          <w:szCs w:val="24"/>
        </w:rPr>
        <w:t>guidelines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 given </w:t>
      </w:r>
      <w:r w:rsidR="00560CD1">
        <w:rPr>
          <w:rFonts w:ascii="Times New Roman" w:eastAsia="Times New Roman" w:hAnsi="Times New Roman" w:cs="Times New Roman"/>
          <w:sz w:val="24"/>
          <w:szCs w:val="24"/>
        </w:rPr>
        <w:t>below</w:t>
      </w:r>
      <w:r w:rsidR="00904AD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B1A07" w:rsidRPr="00CB1A07" w:rsidRDefault="00CB1A07" w:rsidP="00CB1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CB1A07">
        <w:rPr>
          <w:rFonts w:ascii="Times New Roman" w:hAnsi="Times New Roman" w:cs="Times New Roman"/>
          <w:sz w:val="24"/>
          <w:szCs w:val="24"/>
        </w:rPr>
        <w:t>extended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 abstracts must be submitted and presented in clear English with accurate grammar and spelling of a quality suitable for publication.</w:t>
      </w:r>
    </w:p>
    <w:p w:rsidR="00CB1A07" w:rsidRPr="00CB1A07" w:rsidRDefault="00CB1A07" w:rsidP="00CB1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The presenting author is requested to ensure that all co-authors are aware of the content of the </w:t>
      </w:r>
      <w:r w:rsidR="00560CD1" w:rsidRPr="00CB1A07">
        <w:rPr>
          <w:rFonts w:ascii="Times New Roman" w:hAnsi="Times New Roman" w:cs="Times New Roman"/>
          <w:sz w:val="24"/>
          <w:szCs w:val="24"/>
        </w:rPr>
        <w:t>extended</w:t>
      </w:r>
      <w:r w:rsidR="00560CD1" w:rsidRPr="00CB1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>abstract before submission</w:t>
      </w:r>
    </w:p>
    <w:p w:rsidR="00560CD1" w:rsidRDefault="00CB1A07" w:rsidP="00560C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>Only the abstracts of registered presenting authors will be included in the final programme.</w:t>
      </w:r>
    </w:p>
    <w:p w:rsidR="00560CD1" w:rsidRPr="00560CD1" w:rsidRDefault="00CB1A07" w:rsidP="00560CD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560CD1" w:rsidRPr="00560CD1">
        <w:rPr>
          <w:rFonts w:ascii="Times New Roman" w:hAnsi="Times New Roman" w:cs="Times New Roman"/>
          <w:sz w:val="24"/>
          <w:szCs w:val="24"/>
        </w:rPr>
        <w:t>technical</w:t>
      </w:r>
      <w:r w:rsidR="00560CD1" w:rsidRPr="00560CD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ommittee will determine whether abstracts will be accepted as oral presentations, with consideration to be given to the author's preference. </w:t>
      </w:r>
      <w:r w:rsidR="00560CD1" w:rsidRPr="00560CD1">
        <w:rPr>
          <w:rFonts w:ascii="Times New Roman" w:hAnsi="Times New Roman" w:cs="Times New Roman"/>
          <w:sz w:val="24"/>
          <w:szCs w:val="24"/>
        </w:rPr>
        <w:t>The technical committee will assess each submission in terms of quality, originality of research work.</w:t>
      </w:r>
    </w:p>
    <w:p w:rsidR="00CB1A07" w:rsidRPr="00CB1A07" w:rsidRDefault="00CB1A07" w:rsidP="00CB1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>If your abstract is accepted, you will be invited to present your talk (</w:t>
      </w:r>
      <w:r w:rsidR="00560CD1">
        <w:rPr>
          <w:rFonts w:ascii="Times New Roman" w:eastAsia="Times New Roman" w:hAnsi="Times New Roman" w:cs="Times New Roman"/>
          <w:sz w:val="24"/>
          <w:szCs w:val="24"/>
        </w:rPr>
        <w:t>through virtual mode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1A07" w:rsidRPr="00CB1A07" w:rsidRDefault="00CB1A07" w:rsidP="00CB1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>All submitted abstracts must contain novel data. Abstracts stating "data will be discussed in the presentation" will NOT be accepted.</w:t>
      </w:r>
    </w:p>
    <w:p w:rsidR="00CB1A07" w:rsidRDefault="00CB1A07" w:rsidP="00CB1A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>If an abstract was previously submitted to a different conference, but was not presented, it can be submitted to this conference as well. If it was previously presented, it cannot be submitted to IChEEC-2021.</w:t>
      </w:r>
    </w:p>
    <w:p w:rsidR="00560CD1" w:rsidRDefault="00904ADC" w:rsidP="00560CD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7.25pt;margin-top:51.25pt;width:123.75pt;height:21.75pt;z-index:2516582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04ADC" w:rsidRPr="00904ADC" w:rsidRDefault="00904ADC">
                  <w:pPr>
                    <w:rPr>
                      <w:rFonts w:ascii="Times New Roman" w:hAnsi="Times New Roman" w:cs="Times New Roman"/>
                      <w:b/>
                      <w:lang w:val="en-IN"/>
                    </w:rPr>
                  </w:pPr>
                  <w:r w:rsidRPr="00904ADC">
                    <w:rPr>
                      <w:rFonts w:ascii="Times New Roman" w:hAnsi="Times New Roman" w:cs="Times New Roman"/>
                      <w:b/>
                      <w:lang w:val="en-IN"/>
                    </w:rPr>
                    <w:t>DOWNLOAD HERE</w:t>
                  </w:r>
                </w:p>
              </w:txbxContent>
            </v:textbox>
          </v:shape>
        </w:pict>
      </w:r>
      <w:r w:rsidR="00560CD1" w:rsidRP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Peer-reviewed accepted papers may be published as the short </w:t>
      </w:r>
      <w:r w:rsid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communication </w:t>
      </w:r>
      <w:r w:rsidR="00560CD1" w:rsidRP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(conference proceedings) or full paper by the selected publisher. </w:t>
      </w:r>
      <w:r w:rsid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d</w:t>
      </w:r>
      <w:r w:rsidR="00560CD1" w:rsidRP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etails</w:t>
      </w:r>
      <w:r w:rsid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please visit paper submission section</w:t>
      </w:r>
      <w:r w:rsidR="00560CD1" w:rsidRPr="00560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04ADC" w:rsidRDefault="00904ADC" w:rsidP="00560CD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shape id="_x0000_s1028" type="#_x0000_t202" style="position:absolute;left:0;text-align:left;margin-left:227.25pt;margin-top:25pt;width:123.75pt;height:21.75pt;z-index:2516592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04ADC" w:rsidRPr="00904ADC" w:rsidRDefault="00904ADC" w:rsidP="00904ADC">
                  <w:pPr>
                    <w:jc w:val="center"/>
                    <w:rPr>
                      <w:rFonts w:ascii="Times New Roman" w:hAnsi="Times New Roman" w:cs="Times New Roman"/>
                      <w:b/>
                      <w:lang w:val="en-IN"/>
                    </w:rPr>
                  </w:pPr>
                  <w:r w:rsidRPr="00904ADC">
                    <w:rPr>
                      <w:rFonts w:ascii="Times New Roman" w:hAnsi="Times New Roman" w:cs="Times New Roman"/>
                      <w:b/>
                      <w:lang w:val="en-IN"/>
                    </w:rPr>
                    <w:t>HERE</w:t>
                  </w:r>
                </w:p>
              </w:txbxContent>
            </v:textbox>
          </v:shape>
        </w:pict>
      </w:r>
      <w:r w:rsidRPr="00904ADC">
        <w:rPr>
          <w:rFonts w:ascii="Times New Roman" w:hAnsi="Times New Roman" w:cs="Times New Roman"/>
          <w:b/>
          <w:sz w:val="24"/>
          <w:szCs w:val="24"/>
        </w:rPr>
        <w:t>EXTENDED</w:t>
      </w:r>
      <w:r w:rsidRPr="00904ADC">
        <w:rPr>
          <w:rFonts w:ascii="Times New Roman" w:eastAsia="Times New Roman" w:hAnsi="Times New Roman" w:cs="Times New Roman"/>
          <w:b/>
          <w:sz w:val="24"/>
          <w:szCs w:val="24"/>
        </w:rPr>
        <w:t xml:space="preserve"> ABSTRACTS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TEMPLATE:</w:t>
      </w:r>
    </w:p>
    <w:p w:rsidR="00904ADC" w:rsidRPr="00904ADC" w:rsidRDefault="00904ADC" w:rsidP="00560CD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4ADC">
        <w:rPr>
          <w:rFonts w:ascii="Times New Roman" w:eastAsia="Times New Roman" w:hAnsi="Times New Roman" w:cs="Times New Roman"/>
          <w:b/>
          <w:sz w:val="24"/>
          <w:szCs w:val="24"/>
        </w:rPr>
        <w:t xml:space="preserve">ABSTRACTS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SUBMISSION:</w:t>
      </w:r>
    </w:p>
    <w:p w:rsidR="00560CD1" w:rsidRDefault="00CB1A07" w:rsidP="00560CD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sz w:val="24"/>
          <w:szCs w:val="24"/>
        </w:rPr>
        <w:t xml:space="preserve">If you encounter any problems using the templates or the submission system, please </w:t>
      </w:r>
      <w:r w:rsidR="00560CD1">
        <w:rPr>
          <w:rFonts w:ascii="Times New Roman" w:eastAsia="Times New Roman" w:hAnsi="Times New Roman" w:cs="Times New Roman"/>
          <w:sz w:val="24"/>
          <w:szCs w:val="24"/>
        </w:rPr>
        <w:t>contact,</w:t>
      </w:r>
      <w:r w:rsidRPr="00CB1A0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0CD1" w:rsidRDefault="00CB1A07" w:rsidP="00560C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A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Anurag </w:t>
      </w:r>
      <w:r w:rsidR="00560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Kumar </w:t>
      </w:r>
      <w:r w:rsidRPr="00CB1A07">
        <w:rPr>
          <w:rFonts w:ascii="Times New Roman" w:eastAsia="Times New Roman" w:hAnsi="Times New Roman" w:cs="Times New Roman"/>
          <w:b/>
          <w:bCs/>
          <w:sz w:val="24"/>
          <w:szCs w:val="24"/>
        </w:rPr>
        <w:t>Tiwari</w:t>
      </w:r>
    </w:p>
    <w:p w:rsidR="00560CD1" w:rsidRDefault="00560CD1" w:rsidP="00560C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Organizing Secretary, IChEEC-2021</w:t>
      </w:r>
    </w:p>
    <w:p w:rsidR="00560CD1" w:rsidRDefault="00560CD1" w:rsidP="00560C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Chemical Engineering Department</w:t>
      </w:r>
    </w:p>
    <w:p w:rsidR="00560CD1" w:rsidRDefault="00560CD1" w:rsidP="00560C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NIT Jalandhar, Punjab</w:t>
      </w:r>
    </w:p>
    <w:p w:rsidR="00CB1A07" w:rsidRPr="00CB1A07" w:rsidRDefault="00560CD1" w:rsidP="00560CD1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D1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hyperlink r:id="rId5" w:history="1">
        <w:r w:rsidR="00CB1A07" w:rsidRPr="00560CD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icecnitj2021@gmail.com</w:t>
        </w:r>
      </w:hyperlink>
    </w:p>
    <w:p w:rsidR="00702DCD" w:rsidRPr="00CB1A07" w:rsidRDefault="00D62A2D"/>
    <w:sectPr w:rsidR="00702DCD" w:rsidRPr="00CB1A07" w:rsidSect="00821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0349B"/>
    <w:multiLevelType w:val="multilevel"/>
    <w:tmpl w:val="BF3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A07"/>
    <w:rsid w:val="00382671"/>
    <w:rsid w:val="00560CD1"/>
    <w:rsid w:val="00821F87"/>
    <w:rsid w:val="00904ADC"/>
    <w:rsid w:val="00CB1A07"/>
    <w:rsid w:val="00D62A2D"/>
    <w:rsid w:val="00FA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87"/>
  </w:style>
  <w:style w:type="paragraph" w:styleId="Heading2">
    <w:name w:val="heading 2"/>
    <w:basedOn w:val="Normal"/>
    <w:link w:val="Heading2Char"/>
    <w:uiPriority w:val="9"/>
    <w:qFormat/>
    <w:rsid w:val="00CB1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A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A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1A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ecnitj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2021-02-09T13:09:00Z</dcterms:created>
  <dcterms:modified xsi:type="dcterms:W3CDTF">2021-02-09T13:42:00Z</dcterms:modified>
</cp:coreProperties>
</file>