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FD" w:rsidRPr="00AF67FD" w:rsidRDefault="00AF67FD" w:rsidP="00AF67F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A40"/>
          <w:sz w:val="24"/>
          <w:szCs w:val="24"/>
        </w:rPr>
      </w:pPr>
      <w:r w:rsidRPr="00AF67FD">
        <w:rPr>
          <w:rFonts w:ascii="Times New Roman" w:eastAsia="Times New Roman" w:hAnsi="Times New Roman" w:cs="Times New Roman"/>
          <w:b/>
          <w:color w:val="343A40"/>
          <w:sz w:val="24"/>
          <w:szCs w:val="24"/>
        </w:rPr>
        <w:t>Paper Submission</w:t>
      </w:r>
    </w:p>
    <w:p w:rsidR="00C15CEE" w:rsidRPr="00C15CEE" w:rsidRDefault="00C15CEE" w:rsidP="00C15CEE">
      <w:pPr>
        <w:shd w:val="clear" w:color="auto" w:fill="FFFFFF"/>
        <w:spacing w:before="120" w:after="120" w:line="360" w:lineRule="atLeast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C15CEE">
        <w:rPr>
          <w:rFonts w:ascii="Arial" w:eastAsia="Times New Roman" w:hAnsi="Arial" w:cs="Arial"/>
          <w:b/>
          <w:bCs/>
          <w:color w:val="333333"/>
          <w:sz w:val="24"/>
        </w:rPr>
        <w:t>Full Paper Submission Instructions (Deadline: 2021)</w:t>
      </w:r>
    </w:p>
    <w:p w:rsidR="00532A78" w:rsidRDefault="00C15CEE" w:rsidP="00532A78">
      <w:pPr>
        <w:shd w:val="clear" w:color="auto" w:fill="FFFFFF"/>
        <w:spacing w:after="100" w:afterAutospacing="1" w:line="240" w:lineRule="auto"/>
        <w:jc w:val="both"/>
      </w:pPr>
      <w:r w:rsidRPr="00C15CEE">
        <w:rPr>
          <w:rFonts w:ascii="Times New Roman" w:eastAsia="Times New Roman" w:hAnsi="Times New Roman" w:cs="Times New Roman"/>
          <w:color w:val="333333"/>
          <w:sz w:val="24"/>
          <w:szCs w:val="24"/>
        </w:rPr>
        <w:t>Corresponding authors</w:t>
      </w:r>
      <w:r w:rsidR="0053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presenting authors</w:t>
      </w:r>
      <w:r w:rsidRPr="00C15CE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accepted abstracts are</w:t>
      </w:r>
      <w:r w:rsidR="0053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invited to submit full papers </w:t>
      </w:r>
      <w:r w:rsidR="00532A78" w:rsidRPr="00A13BE1">
        <w:rPr>
          <w:rFonts w:ascii="Times New Roman" w:eastAsia="Times New Roman" w:hAnsi="Times New Roman" w:cs="Times New Roman"/>
          <w:color w:val="343A40"/>
          <w:sz w:val="24"/>
          <w:szCs w:val="24"/>
        </w:rPr>
        <w:t>through the </w:t>
      </w:r>
      <w:hyperlink r:id="rId5" w:tgtFrame="blank" w:history="1">
        <w:r w:rsidR="00532A78" w:rsidRPr="00A13BE1">
          <w:rPr>
            <w:rFonts w:ascii="Times New Roman" w:eastAsia="Times New Roman" w:hAnsi="Times New Roman" w:cs="Times New Roman"/>
            <w:color w:val="2FABBE"/>
            <w:sz w:val="24"/>
            <w:szCs w:val="24"/>
            <w:u w:val="single"/>
          </w:rPr>
          <w:t>Submission System</w:t>
        </w:r>
      </w:hyperlink>
      <w:r w:rsidR="00532A78">
        <w:t xml:space="preserve">. </w:t>
      </w:r>
    </w:p>
    <w:p w:rsidR="00E763B8" w:rsidRPr="00C15CEE" w:rsidRDefault="00532A78" w:rsidP="00532A7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A13BE1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Submissions must be original and should not have been published previously or be under consideration for publication while being evaluated for this conference. </w:t>
      </w:r>
    </w:p>
    <w:p w:rsidR="00532A78" w:rsidRDefault="00532A78" w:rsidP="00532A78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b w:val="0"/>
          <w:bCs w:val="0"/>
          <w:color w:val="333333"/>
          <w:sz w:val="24"/>
          <w:szCs w:val="24"/>
        </w:rPr>
      </w:pP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>Each paper must be original, unpublished work and has not been submitted for other publication elsewhere.</w:t>
      </w:r>
    </w:p>
    <w:p w:rsidR="00532A78" w:rsidRDefault="00532A78" w:rsidP="00532A78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b w:val="0"/>
          <w:bCs w:val="0"/>
          <w:color w:val="333333"/>
          <w:sz w:val="24"/>
          <w:szCs w:val="24"/>
        </w:rPr>
      </w:pPr>
      <w:r w:rsidRPr="00532A78">
        <w:rPr>
          <w:rFonts w:ascii="inherit" w:hAnsi="inherit" w:cs="Arial"/>
          <w:b w:val="0"/>
          <w:bCs w:val="0"/>
          <w:color w:val="333333"/>
          <w:sz w:val="24"/>
          <w:szCs w:val="24"/>
        </w:rPr>
        <w:t>The submitted paper must follow the format</w:t>
      </w: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 xml:space="preserve"> and guidelines</w:t>
      </w:r>
      <w:r w:rsidRPr="00532A78">
        <w:rPr>
          <w:rFonts w:ascii="inherit" w:hAnsi="inherit" w:cs="Arial"/>
          <w:b w:val="0"/>
          <w:bCs w:val="0"/>
          <w:color w:val="333333"/>
          <w:sz w:val="24"/>
          <w:szCs w:val="24"/>
        </w:rPr>
        <w:t xml:space="preserve"> of selected journals which can be downloaded </w:t>
      </w: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>or visit the link given below.</w:t>
      </w:r>
    </w:p>
    <w:p w:rsidR="00532A78" w:rsidRPr="00532A78" w:rsidRDefault="00532A78" w:rsidP="00532A78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b w:val="0"/>
          <w:bCs w:val="0"/>
          <w:color w:val="333333"/>
          <w:sz w:val="24"/>
          <w:szCs w:val="24"/>
        </w:rPr>
      </w:pPr>
      <w:r w:rsidRPr="00532A78">
        <w:rPr>
          <w:rFonts w:ascii="inherit" w:hAnsi="inherit" w:cs="Arial"/>
          <w:b w:val="0"/>
          <w:bCs w:val="0"/>
          <w:color w:val="333333"/>
          <w:sz w:val="24"/>
          <w:szCs w:val="24"/>
        </w:rPr>
        <w:t>Please note that English language is the official language for the conference. Please check your paper for proper English spelling and grammar.</w:t>
      </w:r>
    </w:p>
    <w:p w:rsidR="00532A78" w:rsidRDefault="00532A78" w:rsidP="00532A78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b w:val="0"/>
          <w:bCs w:val="0"/>
          <w:color w:val="333333"/>
          <w:sz w:val="24"/>
          <w:szCs w:val="24"/>
        </w:rPr>
      </w:pP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>The submitted paper will be checked for similarity index.</w:t>
      </w:r>
    </w:p>
    <w:p w:rsidR="00532A78" w:rsidRDefault="00532A78" w:rsidP="00532A78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inherit" w:hAnsi="inherit" w:cs="Arial"/>
          <w:b w:val="0"/>
          <w:bCs w:val="0"/>
          <w:color w:val="333333"/>
          <w:sz w:val="24"/>
          <w:szCs w:val="24"/>
        </w:rPr>
      </w:pP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>Notification of the paper acceptance will be sent by </w:t>
      </w:r>
      <w:r>
        <w:rPr>
          <w:rStyle w:val="Strong"/>
          <w:rFonts w:ascii="inherit" w:hAnsi="inherit" w:cs="Arial"/>
          <w:b/>
          <w:bCs/>
          <w:color w:val="333333"/>
          <w:sz w:val="24"/>
          <w:szCs w:val="24"/>
        </w:rPr>
        <w:t>September, 15, 2021</w:t>
      </w: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 xml:space="preserve"> and the corresponding authors or </w:t>
      </w:r>
      <w:r w:rsidRPr="00532A78">
        <w:rPr>
          <w:b w:val="0"/>
          <w:color w:val="333333"/>
          <w:sz w:val="24"/>
          <w:szCs w:val="24"/>
        </w:rPr>
        <w:t>presenting authors</w:t>
      </w: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 xml:space="preserve"> must submit the final camera ready paper by </w:t>
      </w:r>
      <w:r>
        <w:rPr>
          <w:rStyle w:val="Strong"/>
          <w:rFonts w:ascii="inherit" w:hAnsi="inherit" w:cs="Arial"/>
          <w:b/>
          <w:bCs/>
          <w:color w:val="333333"/>
          <w:sz w:val="24"/>
          <w:szCs w:val="24"/>
        </w:rPr>
        <w:t>September 30, 2021</w:t>
      </w: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>.</w:t>
      </w:r>
    </w:p>
    <w:p w:rsidR="00E763B8" w:rsidRPr="00E763B8" w:rsidRDefault="00E763B8" w:rsidP="00E763B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E763B8">
        <w:rPr>
          <w:rFonts w:ascii="Times New Roman" w:eastAsia="Times New Roman" w:hAnsi="Times New Roman" w:cs="Times New Roman"/>
          <w:color w:val="343A40"/>
          <w:sz w:val="24"/>
          <w:szCs w:val="24"/>
        </w:rPr>
        <w:t>At least one author of accepted papers is required to register at the full registration rate.</w:t>
      </w:r>
    </w:p>
    <w:p w:rsidR="00C15CEE" w:rsidRDefault="00532A78" w:rsidP="00E763B8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b w:val="0"/>
          <w:bCs w:val="0"/>
          <w:color w:val="333333"/>
          <w:sz w:val="24"/>
          <w:szCs w:val="24"/>
        </w:rPr>
      </w:pP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 xml:space="preserve">Please note that </w:t>
      </w:r>
      <w:proofErr w:type="spellStart"/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>ICheEC</w:t>
      </w:r>
      <w:proofErr w:type="spellEnd"/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>- 2021 will be a fully </w:t>
      </w:r>
      <w:r>
        <w:rPr>
          <w:rStyle w:val="Strong"/>
          <w:rFonts w:ascii="inherit" w:hAnsi="inherit" w:cs="Arial"/>
          <w:b/>
          <w:bCs/>
          <w:color w:val="333333"/>
          <w:sz w:val="24"/>
          <w:szCs w:val="24"/>
        </w:rPr>
        <w:t>virtual conference</w:t>
      </w:r>
      <w:r>
        <w:rPr>
          <w:rFonts w:ascii="inherit" w:hAnsi="inherit" w:cs="Arial"/>
          <w:b w:val="0"/>
          <w:bCs w:val="0"/>
          <w:color w:val="333333"/>
          <w:sz w:val="24"/>
          <w:szCs w:val="24"/>
        </w:rPr>
        <w:t>.</w:t>
      </w:r>
    </w:p>
    <w:p w:rsidR="00E763B8" w:rsidRPr="00E763B8" w:rsidRDefault="00E763B8" w:rsidP="00E763B8">
      <w:pPr>
        <w:pStyle w:val="Heading5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 w:cs="Arial"/>
          <w:b w:val="0"/>
          <w:bCs w:val="0"/>
          <w:color w:val="333333"/>
          <w:sz w:val="24"/>
          <w:szCs w:val="24"/>
        </w:rPr>
      </w:pPr>
    </w:p>
    <w:p w:rsidR="00E763B8" w:rsidRDefault="00E763B8" w:rsidP="00A13BE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A13BE1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343A40"/>
          <w:sz w:val="24"/>
          <w:szCs w:val="24"/>
        </w:rPr>
        <w:t>selected paper</w:t>
      </w:r>
      <w:r w:rsidRPr="00A13BE1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343A40"/>
          <w:sz w:val="24"/>
          <w:szCs w:val="24"/>
        </w:rPr>
        <w:t>IChEEC-</w:t>
      </w:r>
      <w:r w:rsidRPr="00A13BE1">
        <w:rPr>
          <w:rFonts w:ascii="Times New Roman" w:eastAsia="Times New Roman" w:hAnsi="Times New Roman" w:cs="Times New Roman"/>
          <w:color w:val="343A40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will be published </w:t>
      </w:r>
      <w:r w:rsidRPr="00A13BE1">
        <w:rPr>
          <w:rFonts w:ascii="Times New Roman" w:eastAsia="Times New Roman" w:hAnsi="Times New Roman" w:cs="Times New Roman"/>
          <w:color w:val="343A40"/>
          <w:sz w:val="24"/>
          <w:szCs w:val="24"/>
        </w:rPr>
        <w:t>in the </w:t>
      </w:r>
      <w:r>
        <w:rPr>
          <w:rFonts w:ascii="Times New Roman" w:eastAsia="Times New Roman" w:hAnsi="Times New Roman" w:cs="Times New Roman"/>
          <w:color w:val="343A40"/>
          <w:sz w:val="24"/>
          <w:szCs w:val="24"/>
        </w:rPr>
        <w:t>reputed journals (SCI/Web of Science)</w:t>
      </w:r>
      <w:r w:rsidRPr="00A13BE1">
        <w:rPr>
          <w:rFonts w:ascii="Times New Roman" w:eastAsia="Times New Roman" w:hAnsi="Times New Roman" w:cs="Times New Roman"/>
          <w:color w:val="343A40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E763B8" w:rsidTr="00E763B8">
        <w:tc>
          <w:tcPr>
            <w:tcW w:w="5508" w:type="dxa"/>
          </w:tcPr>
          <w:p w:rsidR="00E763B8" w:rsidRPr="00E763B8" w:rsidRDefault="00E763B8" w:rsidP="00E763B8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343A40"/>
                <w:sz w:val="24"/>
                <w:szCs w:val="24"/>
              </w:rPr>
            </w:pPr>
            <w:r w:rsidRPr="00E763B8">
              <w:rPr>
                <w:rFonts w:ascii="Times New Roman" w:eastAsia="Times New Roman" w:hAnsi="Times New Roman" w:cs="Times New Roman"/>
                <w:b/>
                <w:color w:val="343A40"/>
                <w:sz w:val="24"/>
                <w:szCs w:val="24"/>
              </w:rPr>
              <w:t>J</w:t>
            </w:r>
            <w:r w:rsidR="006F318A">
              <w:rPr>
                <w:rFonts w:ascii="Times New Roman" w:eastAsia="Times New Roman" w:hAnsi="Times New Roman" w:cs="Times New Roman"/>
                <w:b/>
                <w:color w:val="343A40"/>
                <w:sz w:val="24"/>
                <w:szCs w:val="24"/>
              </w:rPr>
              <w:t>ournal</w:t>
            </w:r>
          </w:p>
        </w:tc>
        <w:tc>
          <w:tcPr>
            <w:tcW w:w="4068" w:type="dxa"/>
          </w:tcPr>
          <w:p w:rsidR="00E763B8" w:rsidRPr="006F318A" w:rsidRDefault="00E763B8" w:rsidP="006F31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343A40"/>
                <w:sz w:val="24"/>
                <w:szCs w:val="24"/>
              </w:rPr>
            </w:pPr>
            <w:r w:rsidRPr="006F318A">
              <w:rPr>
                <w:rFonts w:ascii="Times New Roman" w:eastAsia="Times New Roman" w:hAnsi="Times New Roman" w:cs="Times New Roman"/>
                <w:b/>
                <w:color w:val="343A40"/>
                <w:sz w:val="24"/>
                <w:szCs w:val="24"/>
              </w:rPr>
              <w:t>Full Paper Guideline</w:t>
            </w:r>
          </w:p>
        </w:tc>
      </w:tr>
      <w:tr w:rsidR="00E763B8" w:rsidTr="00E763B8">
        <w:tc>
          <w:tcPr>
            <w:tcW w:w="5508" w:type="dxa"/>
          </w:tcPr>
          <w:p w:rsidR="00E763B8" w:rsidRDefault="00E763B8" w:rsidP="00A13BE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AF67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Chemical Engineering &amp; Technology</w:t>
            </w:r>
          </w:p>
        </w:tc>
        <w:tc>
          <w:tcPr>
            <w:tcW w:w="4068" w:type="dxa"/>
          </w:tcPr>
          <w:p w:rsidR="00E763B8" w:rsidRPr="006F318A" w:rsidRDefault="006F318A" w:rsidP="006F31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F318A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Click Here</w:t>
            </w:r>
          </w:p>
        </w:tc>
      </w:tr>
      <w:tr w:rsidR="006F318A" w:rsidTr="00E763B8">
        <w:tc>
          <w:tcPr>
            <w:tcW w:w="5508" w:type="dxa"/>
          </w:tcPr>
          <w:p w:rsidR="006F318A" w:rsidRDefault="006F318A" w:rsidP="00A13BE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AF67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International Journal of Food Engineering</w:t>
            </w:r>
          </w:p>
        </w:tc>
        <w:tc>
          <w:tcPr>
            <w:tcW w:w="4068" w:type="dxa"/>
          </w:tcPr>
          <w:p w:rsidR="006F318A" w:rsidRPr="006F318A" w:rsidRDefault="006F318A" w:rsidP="006F31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F318A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Click Here</w:t>
            </w:r>
          </w:p>
        </w:tc>
      </w:tr>
      <w:tr w:rsidR="006F318A" w:rsidTr="00E763B8">
        <w:tc>
          <w:tcPr>
            <w:tcW w:w="5508" w:type="dxa"/>
          </w:tcPr>
          <w:p w:rsidR="006F318A" w:rsidRPr="006F318A" w:rsidRDefault="006F318A" w:rsidP="00E763B8">
            <w:pPr>
              <w:pStyle w:val="Heading2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F318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International Journal of Chemical Reactor Engineering</w:t>
            </w:r>
          </w:p>
        </w:tc>
        <w:tc>
          <w:tcPr>
            <w:tcW w:w="4068" w:type="dxa"/>
          </w:tcPr>
          <w:p w:rsidR="006F318A" w:rsidRPr="006F318A" w:rsidRDefault="006F318A" w:rsidP="006F31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F318A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Click Here</w:t>
            </w:r>
          </w:p>
        </w:tc>
      </w:tr>
      <w:tr w:rsidR="006F318A" w:rsidTr="00E763B8">
        <w:tc>
          <w:tcPr>
            <w:tcW w:w="5508" w:type="dxa"/>
          </w:tcPr>
          <w:p w:rsidR="006F318A" w:rsidRDefault="006F318A" w:rsidP="00A13BE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AF67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Journal of Polymer Engineering</w:t>
            </w:r>
          </w:p>
        </w:tc>
        <w:tc>
          <w:tcPr>
            <w:tcW w:w="4068" w:type="dxa"/>
          </w:tcPr>
          <w:p w:rsidR="006F318A" w:rsidRPr="006F318A" w:rsidRDefault="006F318A" w:rsidP="006F31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F318A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Click Here</w:t>
            </w:r>
          </w:p>
        </w:tc>
      </w:tr>
      <w:tr w:rsidR="006F318A" w:rsidTr="00E763B8">
        <w:tc>
          <w:tcPr>
            <w:tcW w:w="5508" w:type="dxa"/>
          </w:tcPr>
          <w:p w:rsidR="006F318A" w:rsidRDefault="006F318A" w:rsidP="00A13BE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AF67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Reviews in Chemical Engineering</w:t>
            </w:r>
          </w:p>
        </w:tc>
        <w:tc>
          <w:tcPr>
            <w:tcW w:w="4068" w:type="dxa"/>
          </w:tcPr>
          <w:p w:rsidR="006F318A" w:rsidRPr="006F318A" w:rsidRDefault="006F318A" w:rsidP="006F31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F318A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Click Here</w:t>
            </w:r>
          </w:p>
        </w:tc>
      </w:tr>
      <w:tr w:rsidR="006F318A" w:rsidTr="00E763B8">
        <w:tc>
          <w:tcPr>
            <w:tcW w:w="5508" w:type="dxa"/>
          </w:tcPr>
          <w:p w:rsidR="006F318A" w:rsidRDefault="006F318A" w:rsidP="00A13BE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AF67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Computers and Chemical Engineering</w:t>
            </w:r>
          </w:p>
        </w:tc>
        <w:tc>
          <w:tcPr>
            <w:tcW w:w="4068" w:type="dxa"/>
          </w:tcPr>
          <w:p w:rsidR="006F318A" w:rsidRPr="006F318A" w:rsidRDefault="006F318A" w:rsidP="006F318A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F318A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Click Here</w:t>
            </w:r>
          </w:p>
        </w:tc>
      </w:tr>
    </w:tbl>
    <w:p w:rsidR="00AF67FD" w:rsidRPr="00AF67FD" w:rsidRDefault="00AF67FD" w:rsidP="00E763B8">
      <w:pPr>
        <w:pStyle w:val="ListParagraph"/>
        <w:shd w:val="clear" w:color="auto" w:fill="FFFFFF"/>
        <w:spacing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382B" w:rsidRPr="00A1382B" w:rsidRDefault="00A1382B" w:rsidP="00A138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6B80" w:rsidRDefault="00A1382B">
      <w:r>
        <w:t xml:space="preserve"> </w:t>
      </w:r>
    </w:p>
    <w:p w:rsidR="00A1382B" w:rsidRDefault="00A1382B"/>
    <w:p w:rsidR="00A1382B" w:rsidRDefault="00A1382B"/>
    <w:p w:rsidR="00A1382B" w:rsidRDefault="00A1382B"/>
    <w:sectPr w:rsidR="00A1382B" w:rsidSect="0037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51CF3"/>
    <w:multiLevelType w:val="multilevel"/>
    <w:tmpl w:val="97D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500682"/>
    <w:multiLevelType w:val="multilevel"/>
    <w:tmpl w:val="1730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C5ED8"/>
    <w:multiLevelType w:val="hybridMultilevel"/>
    <w:tmpl w:val="B82A9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cwNDUwMjM1NzMyNzNT0lEKTi0uzszPAykwqgUAj/dkbywAAAA="/>
  </w:docVars>
  <w:rsids>
    <w:rsidRoot w:val="00A1382B"/>
    <w:rsid w:val="00376B80"/>
    <w:rsid w:val="00532A78"/>
    <w:rsid w:val="006700EC"/>
    <w:rsid w:val="006F318A"/>
    <w:rsid w:val="00A1382B"/>
    <w:rsid w:val="00A13BE1"/>
    <w:rsid w:val="00AF67FD"/>
    <w:rsid w:val="00C15CEE"/>
    <w:rsid w:val="00E76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8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A13B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13BE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ta-text">
    <w:name w:val="cta-text"/>
    <w:basedOn w:val="Normal"/>
    <w:rsid w:val="00A1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BE1"/>
    <w:rPr>
      <w:color w:val="0000FF"/>
      <w:u w:val="single"/>
    </w:rPr>
  </w:style>
  <w:style w:type="paragraph" w:customStyle="1" w:styleId="text-justify">
    <w:name w:val="text-justify"/>
    <w:basedOn w:val="Normal"/>
    <w:rsid w:val="00A1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7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5CEE"/>
    <w:rPr>
      <w:b/>
      <w:bCs/>
    </w:rPr>
  </w:style>
  <w:style w:type="character" w:styleId="Emphasis">
    <w:name w:val="Emphasis"/>
    <w:basedOn w:val="DefaultParagraphFont"/>
    <w:uiPriority w:val="20"/>
    <w:qFormat/>
    <w:rsid w:val="00532A78"/>
    <w:rPr>
      <w:i/>
      <w:iCs/>
    </w:rPr>
  </w:style>
  <w:style w:type="table" w:styleId="TableGrid">
    <w:name w:val="Table Grid"/>
    <w:basedOn w:val="TableNormal"/>
    <w:uiPriority w:val="59"/>
    <w:rsid w:val="00E763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76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sit2021.org/submissio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</dc:creator>
  <cp:lastModifiedBy>akt</cp:lastModifiedBy>
  <cp:revision>2</cp:revision>
  <dcterms:created xsi:type="dcterms:W3CDTF">2021-02-07T19:19:00Z</dcterms:created>
  <dcterms:modified xsi:type="dcterms:W3CDTF">2021-02-07T19:19:00Z</dcterms:modified>
</cp:coreProperties>
</file>