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Characteristics, reasons, and strategies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Available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Unweighted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Weighted % (95% CI)</w:t>
            </w:r>
          </w:p>
        </w:tc>
      </w:tr>
      <w:tr>
        <w:trPr>
          <w:trHeight w:val="574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Mental-health indicators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Elevated depressive symptoms (PHQ-9 ≥10)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242 (48.1)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48.6 (43.9–53.3)</w:t>
            </w:r>
          </w:p>
        </w:tc>
      </w:tr>
      <w:tr>
        <w:trPr>
          <w:trHeight w:val="574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Elevated anxiety symptoms (GAD-7 ≥8)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262 (52.0)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51.5 (46.8–56.2)</w:t>
            </w:r>
          </w:p>
        </w:tc>
      </w:tr>
      <w:tr>
        <w:trPr>
          <w:trHeight w:val="574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Prior professional mental-health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197 (39.1)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38.9 (34.3–43.5)</w:t>
            </w:r>
          </w:p>
        </w:tc>
      </w:tr>
      <w:tr>
        <w:trPr>
          <w:trHeight w:val="574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Psychological distress (K6 ≥5)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362 (71.8)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71.7 (67.5–76.0)</w:t>
            </w:r>
          </w:p>
        </w:tc>
      </w:tr>
      <w:tr>
        <w:trPr>
          <w:trHeight w:val="574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Loneliness (all items ≥2)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291 (57.7)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58.8 (54.2–63.3)</w:t>
            </w:r>
          </w:p>
        </w:tc>
      </w:tr>
      <w:tr>
        <w:trPr>
          <w:trHeight w:val="574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Unhappiness (all items ≤3)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 (14.9)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 (11.1–17.3)</w:t>
            </w:r>
          </w:p>
        </w:tc>
      </w:tr>
      <w:tr>
        <w:trPr>
          <w:trHeight w:val="574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Poor well-being (WHO-5 ≤12)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214 (42.5)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41.5 (36.9–46.1)</w:t>
            </w:r>
          </w:p>
        </w:tc>
      </w:tr>
      <w:tr>
        <w:trPr>
          <w:trHeight w:val="574" w:hRule="auto"/>
        </w:trPr>
        body 8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Reasons for using 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Always 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302 (59.9)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59.1 (54.4–63.7)</w:t>
            </w:r>
          </w:p>
        </w:tc>
      </w:tr>
      <w:tr>
        <w:trPr>
          <w:trHeight w:val="575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Feel less judged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251 (49.8)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49.6 (44.9–54.3)</w:t>
            </w:r>
          </w:p>
        </w:tc>
      </w:tr>
      <w:tr>
        <w:trPr>
          <w:trHeight w:val="574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Easier than talking to 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215 (42.7)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42.6 (38.0–47.2)</w:t>
            </w:r>
          </w:p>
        </w:tc>
      </w:tr>
      <w:tr>
        <w:trPr>
          <w:trHeight w:val="574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Can say things I would not tell 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249 (49.4)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49.4 (44.7–54.1)</w:t>
            </w:r>
          </w:p>
        </w:tc>
      </w:tr>
      <w:tr>
        <w:trPr>
          <w:trHeight w:val="574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Helps me feel less lonely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133 (26.4)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25.8 (21.7–29.8)</w:t>
            </w:r>
          </w:p>
        </w:tc>
      </w:tr>
      <w:tr>
        <w:trPr>
          <w:trHeight w:val="574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Provides advice or guidance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248 (49.2)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48.3 (43.6–53.0)</w:t>
            </w:r>
          </w:p>
        </w:tc>
      </w:tr>
      <w:tr>
        <w:trPr>
          <w:trHeight w:val="574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Cheaper than counseling or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180 (35.7)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35.9 (31.4–40.3)</w:t>
            </w:r>
          </w:p>
        </w:tc>
      </w:tr>
      <w:tr>
        <w:trPr>
          <w:trHeight w:val="574" w:hRule="auto"/>
        </w:trPr>
        body15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Strategies for using 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Advice about what to 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422 (83.7)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82.2 (78.4–86.0)</w:t>
            </w:r>
          </w:p>
        </w:tc>
      </w:tr>
      <w:tr>
        <w:trPr>
          <w:trHeight w:val="574" w:hRule="auto"/>
        </w:trPr>
        body16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Discuss feelings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419 (83.1)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82.2 (78.5–85.9)</w:t>
            </w:r>
          </w:p>
        </w:tc>
      </w:tr>
      <w:tr>
        <w:trPr>
          <w:trHeight w:val="574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Let emotions 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395 (78.4)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78.0 (74.1–81.9)</w:t>
            </w:r>
          </w:p>
        </w:tc>
      </w:tr>
      <w:tr>
        <w:trPr>
          <w:trHeight w:val="574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Find out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425 (84.3)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83.2 (79.6–86.9)</w:t>
            </w:r>
          </w:p>
        </w:tc>
      </w:tr>
      <w:tr>
        <w:trPr>
          <w:trHeight w:val="574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Make a plan or 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430 (85.3)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84.6 (81.1–88.1)</w:t>
            </w:r>
          </w:p>
        </w:tc>
      </w:tr>
      <w:tr>
        <w:trPr>
          <w:trHeight w:val="574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Obtain emotional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373 (74.2)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73.6 (69.4–77.8)</w:t>
            </w:r>
          </w:p>
        </w:tc>
      </w:tr>
      <w:tr>
        <w:trPr>
          <w:trHeight w:val="574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Look for something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350 (69.4)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69.9 (65.6–74.2)</w:t>
            </w:r>
          </w:p>
        </w:tc>
      </w:tr>
      <w:tr>
        <w:trPr>
          <w:trHeight w:val="574" w:hRule="auto"/>
        </w:trPr>
        body22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Obtain sympathy or understanding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350 (69.4)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69.2 (64.9–73.6)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Note. Estimates are among respondents reporting lifetime AI chatbot use for mental-health support. Percentages incorporate survey weights. PHQ-9 data were available for 503 respondents; Strategy 6 data were available for 503 respondents; all other estimates were based on 504 respondents.</w:t>
            </w:r>
          </w:p>
        </w:tc>
      </w:tr>
    </w:tbl>
    <w:p>
      <w:pPr>
        <w:pStyle w:val="Titre2"/>
      </w:pPr>
      <w:r>
        <w:t xml:space="preserve">Table 2. Mental-health indicators and reasons for using AI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  <w:t xml:space="preserve">Mental-health 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  <w:t xml:space="preserve">Always available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  <w:t xml:space="preserve">Feel less judged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  <w:t xml:space="preserve">Easier than talking to people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  <w:t xml:space="preserve">Can say things I would not tell others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  <w:t xml:space="preserve">Helps me feel less lonely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  <w:t xml:space="preserve">Provides advice or guidance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  <w:t xml:space="preserve">Cheaper than counseling or therapy</w:t>
            </w:r>
          </w:p>
        </w:tc>
      </w:tr>
      <w:tr>
        <w:trPr>
          <w:trHeight w:val="54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Elevated depressive symptoms (PHQ-9 ≥10)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0.68 (0.40–1.15)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1.02 (0.62–1.68)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1.12 (0.69–1.83)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0.85 (0.51–1.42)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1.44 (0.82–2.54)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1.10 (0.67–1.80)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0.90 (0.54–1.50)</w:t>
            </w:r>
          </w:p>
        </w:tc>
      </w:tr>
      <w:tr>
        <w:trPr>
          <w:trHeight w:val="54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Elevated anxiety symptoms (GAD-7 ≥8)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0.95 (0.55–1.64)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1.19 (0.70–2.01)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1.08 (0.65–1.79)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1.31 (0.77–2.22)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0.99 (0.56–1.75)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1.02 (0.60–1.71)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0.79 (0.47–1.35)</w:t>
            </w:r>
          </w:p>
        </w:tc>
      </w:tr>
      <w:tr>
        <w:trPr>
          <w:trHeight w:val="54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Prior professional mental-health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1.21 (0.78–1.89)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0.84 (0.54–1.31)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0.93 (0.60–1.43)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1.28 (0.83–1.98)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0.94 (0.59–1.50)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1.19 (0.77–1.83)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0.69 (0.45–1.06)</w:t>
            </w:r>
          </w:p>
        </w:tc>
      </w:tr>
      <w:tr>
        <w:trPr>
          <w:trHeight w:val="54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Psychological distress (K6 ≥5)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1.20 (0.68–2.11)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0.89 (0.51–1.56)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1.27 (0.72–2.25)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0.69 (0.39–1.22)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0.82 (0.44–1.51)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0.76 (0.43–1.35)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1.21 (0.66–2.21)</w:t>
            </w:r>
          </w:p>
        </w:tc>
      </w:tr>
      <w:tr>
        <w:trPr>
          <w:trHeight w:val="54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Unhappiness (all items ≤3)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1.38 (0.76–2.50)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2.16 (1.15–4.04)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1.42 (0.78–2.57)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1.23 (0.67–2.24)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0.98 (0.50–1.94)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2.25 (1.21–4.17)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1.62 (0.86–3.06)</w:t>
            </w:r>
          </w:p>
        </w:tc>
      </w:tr>
      <w:tr>
        <w:trPr>
          <w:trHeight w:val="54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Poor well-being (WHO-5 ≤12)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1.25 (0.77–2.02)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0.83 (0.52–1.32)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1.04 (0.66–1.65)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1.29 (0.81–2.07)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1.09 (0.67–1.78)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1.10 (0.71–1.72)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1.72 (1.07–2.75)</w:t>
            </w:r>
          </w:p>
        </w:tc>
      </w:tr>
      <w:tr>
        <w:trPr>
          <w:trHeight w:val="54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1.52 (1.04–2.22)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1.59 (1.10–2.32)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1.29 (0.88–1.87)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1.47 (1.01–2.15)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1.46 (0.97–2.18)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0.89 (0.60–1.30)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1.35 (0.90–2.04)</w:t>
            </w:r>
          </w:p>
        </w:tc>
      </w:tr>
      <w:tr>
        <w:trPr>
          <w:trHeight w:val="360" w:hRule="auto"/>
        </w:trPr>
        footer1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Note. Values are adjusted odds ratios (95% CIs). Each model included all seven mental-health indicators and adjusted for age, gender, race and ethnicity, educational attainment, and daily social media use. †P &lt; .05 after Benjamini-Hochberg correction across 105 focal associations. No reason associations remained significant after correction.</w:t>
            </w:r>
          </w:p>
        </w:tc>
      </w:tr>
    </w:tbl>
    <w:p>
      <w:pPr>
        <w:pStyle w:val="Titre2"/>
      </w:pPr>
      <w:r>
        <w:t xml:space="preserve">Table 3. Mental-health indicators and strategies for using AI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  <w:t xml:space="preserve">Mental-health 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  <w:t xml:space="preserve">Advice about what to 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  <w:t xml:space="preserve">Discuss feelings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  <w:t xml:space="preserve">Let emotions out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  <w:t xml:space="preserve">Find out more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  <w:t xml:space="preserve">Make a plan or strategy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  <w:t xml:space="preserve">Obtain emotional support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  <w:t xml:space="preserve">Look for something good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5"/>
                <w:szCs w:val="15"/>
                <w:color w:val="000000"/>
              </w:rPr>
              <w:t xml:space="preserve">Obtain sympathy or understanding</w:t>
            </w:r>
          </w:p>
        </w:tc>
      </w:tr>
      <w:tr>
        <w:trPr>
          <w:trHeight w:val="54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Elevated depressive symptoms (PHQ-9 ≥10)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1.44 (0.78–2.63)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1.83 (0.89–3.75)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1.33 (0.69–2.58)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2.01 (1.01–4.03)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2.09 (1.07–4.09)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1.65 (0.88–3.10)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1.43 (0.77–2.66)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0.94 (0.52–1.70)</w:t>
            </w:r>
          </w:p>
        </w:tc>
      </w:tr>
      <w:tr>
        <w:trPr>
          <w:trHeight w:val="54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Elevated anxiety symptoms (GAD-7 ≥8)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0.95 (0.50–1.81)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1.04 (0.49–2.23)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1.39 (0.68–2.82)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0.55 (0.28–1.08)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0.55 (0.25–1.23)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0.92 (0.48–1.78)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1.32 (0.70–2.50)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1.70 (0.94–3.07)</w:t>
            </w:r>
          </w:p>
        </w:tc>
      </w:tr>
      <w:tr>
        <w:trPr>
          <w:trHeight w:val="54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Prior professional mental-health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1.20 (0.67–2.13)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0.79 (0.43–1.43)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0.85 (0.50–1.47)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0.85 (0.45–1.59)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0.96 (0.53–1.76)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1.26 (0.77–2.05)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0.73 (0.45–1.18)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0.95 (0.58–1.56)</w:t>
            </w:r>
          </w:p>
        </w:tc>
      </w:tr>
      <w:tr>
        <w:trPr>
          <w:trHeight w:val="54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Psychological distress (K6 ≥5)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0.71 (0.32–1.58)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1.37 (0.65–2.90)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1.11 (0.57–2.19)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1.78 (0.85–3.70)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1.04 (0.45–2.39)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1.87 (0.96–3.61)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1.65 (0.86–3.18)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1.64 (0.89–3.05)</w:t>
            </w:r>
          </w:p>
        </w:tc>
      </w:tr>
      <w:tr>
        <w:trPr>
          <w:trHeight w:val="54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Unhappiness (all items ≤3)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1.14 (0.50–2.59)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1.67 (0.69–4.01)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0.89 (0.44–1.78)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1.50 (0.65–3.44)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2.23 (0.74–6.69)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0.83 (0.43–1.60)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1.31 (0.66–2.61)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0.78 (0.41–1.48)</w:t>
            </w:r>
          </w:p>
        </w:tc>
      </w:tr>
      <w:tr>
        <w:trPr>
          <w:trHeight w:val="54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Poor well-being (WHO-5 ≤12)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0.90 (0.51–1.59)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0.60 (0.31–1.15)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0.51 (0.28–0.93)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0.97 (0.51–1.88)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0.83 (0.43–1.62)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0.47 (0.27–0.83)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0.53 (0.32–0.90)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0.53 (0.32–0.88)</w:t>
            </w:r>
          </w:p>
        </w:tc>
      </w:tr>
      <w:tr>
        <w:trPr>
          <w:trHeight w:val="54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1.14 (0.66–1.97)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1.40 (0.85–2.31)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1.59 (1.03–2.46)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1.07 (0.65–1.77)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0.87 (0.50–1.53)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0.97 (0.62–1.51)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0.98 (0.64–1.49)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5"/>
                <w:szCs w:val="15"/>
                <w:color w:val="000000"/>
              </w:rPr>
              <w:t xml:space="preserve">1.47 (0.95–2.27)</w:t>
            </w:r>
          </w:p>
        </w:tc>
      </w:tr>
      <w:tr>
        <w:trPr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Note. Values are adjusted odds ratios (95% CIs). Each model included all seven mental-health indicators and adjusted for age, gender, race and ethnicity, educational attainment, and daily social media use. †P &lt; .05 after Benjamini-Hochberg correction across 105 focal associations. The primary unhappiness associations did not remain significant under the broader sensitivity definition.</w:t>
            </w:r>
          </w:p>
        </w:tc>
      </w:tr>
    </w:tbl>
    <w:p>
      <w:pPr>
        <w:pStyle w:val="Titre2"/>
      </w:pPr>
      <w:r>
        <w:t xml:space="preserve">Supplemental Table 1. Complete primary regression results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54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Outcome_type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Raw 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BH-adjusted 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BH significant</w:t>
            </w:r>
          </w:p>
        </w:tc>
      </w:tr>
      <w:tr>
        <w:trPr>
          <w:trHeight w:val="556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Always available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depressive symptoms (PHQ-9 ≥10)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 (0.40–1.15)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Always 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anxiety symptoms (GAD-7 ≥8)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(0.55–1.64)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Always 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professional mental-health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 (0.78–1.89)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Always 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Psychological distress (K6 ≥5)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(0.68–2.11)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Always 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 (continuous mean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1.52 (1.04–2.22)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Always 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 (all items ≤3)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1.38 (0.76–2.50)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Always 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Poor well-being (WHO-5 ≤12)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(0.77–2.02)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Feel less judged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depressive symptoms (PHQ-9 ≥10)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(0.62–1.68)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Feel less judged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anxiety symptoms (GAD-7 ≥8)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(0.70–2.01)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Feel less judged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professional mental-health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(0.54–1.31)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Feel less judged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Psychological distress (K6 ≥5)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(0.51–1.56)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Feel less judged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 (continuous mean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1.59 (1.10–2.32)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Feel less judged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 (all items ≤3)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2.16 (1.15–4.04)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Feel less judged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Poor well-being (WHO-5 ≤12)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(0.52–1.32)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Easier than talking to 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depressive symptoms (PHQ-9 ≥10)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(0.69–1.83)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Easier than talking to 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anxiety symptoms (GAD-7 ≥8)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(0.65–1.79)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Easier than talking to 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professional mental-health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(0.60–1.43)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Easier than talking to 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Psychological distress (K6 ≥5)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1.27 (0.72–2.25)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Easier than talking to 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 (continuous mean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1.29 (0.88–1.87)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Easier than talking to 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 (all items ≤3)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1.42 (0.78–2.57)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Easier than talking to 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Poor well-being (WHO-5 ≤12)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(0.66–1.65)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Can say things I would not tell 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depressive symptoms (PHQ-9 ≥10)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(0.51–1.42)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Can say things I would not tell 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anxiety symptoms (GAD-7 ≥8)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 (0.77–2.22)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Can say things I would not tell 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professional mental-health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1.28 (0.83–1.98)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Can say things I would not tell 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Psychological distress (K6 ≥5)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 (0.39–1.22)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Can say things I would not tell 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 (continuous mean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1.47 (1.01–2.15)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Can say things I would not tell 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 (all items ≤3)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 (0.67–2.24)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Can say things I would not tell 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Poor well-being (WHO-5 ≤12)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1.29 (0.81–2.07)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Helps me feel less lonely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depressive symptoms (PHQ-9 ≥10)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1.44 (0.82–2.54)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Helps me feel less lonely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anxiety symptoms (GAD-7 ≥8)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(0.56–1.75)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Helps me feel less lonely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professional mental-health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(0.59–1.50)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Helps me feel less lonely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Psychological distress (K6 ≥5)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(0.44–1.51)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Helps me feel less lonely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 (continuous mean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1.46 (0.97–2.18)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Helps me feel less lonely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 (all items ≤3)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(0.50–1.94)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Helps me feel less lonely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Poor well-being (WHO-5 ≤12)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(0.67–1.78)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Provides advice or guidance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depressive symptoms (PHQ-9 ≥10)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(0.67–1.80)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Provides advice or guidance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anxiety symptoms (GAD-7 ≥8)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(0.60–1.71)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Provides advice or guidance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professional mental-health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(0.77–1.83)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Provides advice or guidance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Psychological distress (K6 ≥5)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(0.43–1.35)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Provides advice or guidance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 (continuous mean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(0.60–1.30)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Provides advice or guidance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 (all items ≤3)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2.25 (1.21–4.17)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Provides advice or guidance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Poor well-being (WHO-5 ≤12)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(0.71–1.72)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Cheaper than counseling or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depressive symptoms (PHQ-9 ≥10)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(0.54–1.50)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Cheaper than counseling or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anxiety symptoms (GAD-7 ≥8)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(0.47–1.35)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Cheaper than counseling or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professional mental-health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 (0.45–1.06)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Cheaper than counseling or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Psychological distress (K6 ≥5)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 (0.66–2.21)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Cheaper than counseling or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 (continuous mean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1.35 (0.90–2.04)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Cheaper than counseling or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 (all items ≤3)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1.62 (0.86–3.06)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Cheaper than counseling or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Poor well-being (WHO-5 ≤12)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1.72 (1.07–2.75)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Advice about what to 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depressive symptoms (PHQ-9 ≥10)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1.44 (0.78–2.63)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Advice about what to 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anxiety symptoms (GAD-7 ≥8)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(0.50–1.81)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Advice about what to 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professional mental-health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(0.67–2.13)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Advice about what to 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Psychological distress (K6 ≥5)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 (0.32–1.58)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Advice about what to 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 (continuous mean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(0.66–1.97)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Advice about what to 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 (all items ≤3)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(0.50–2.59)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Advice about what to 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Poor well-being (WHO-5 ≤12)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(0.51–1.59)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Discuss feelings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depressive symptoms (PHQ-9 ≥10)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1.83 (0.89–3.75)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Discuss feelings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anxiety symptoms (GAD-7 ≥8)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(0.49–2.23)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Discuss feelings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professional mental-health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(0.43–1.43)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Discuss feelings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Psychological distress (K6 ≥5)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 (0.65–2.90)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Discuss feelings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 (continuous mean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1.40 (0.85–2.31)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Discuss feelings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 (all items ≤3)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1.67 (0.69–4.01)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Discuss feelings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Poor well-being (WHO-5 ≤12)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 (0.31–1.15)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Let emotions 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depressive symptoms (PHQ-9 ≥10)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1.33 (0.69–2.58)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Let emotions 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anxiety symptoms (GAD-7 ≥8)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1.39 (0.68–2.82)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Let emotions 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professional mental-health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(0.50–1.47)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Let emotions 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Psychological distress (K6 ≥5)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(0.57–2.19)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Let emotions 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 (continuous mean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1.59 (1.03–2.46)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Let emotions 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 (all items ≤3)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(0.44–1.78)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Let emotions 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Poor well-being (WHO-5 ≤12)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 (0.28–0.93)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Find out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depressive symptoms (PHQ-9 ≥10)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2.01 (1.01–4.03)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Find out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anxiety symptoms (GAD-7 ≥8)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 (0.28–1.08)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Find out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professional mental-health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(0.45–1.59)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Find out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Psychological distress (K6 ≥5)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1.78 (0.85–3.70)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Find out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 (continuous mean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(0.65–1.77)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Find out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 (all items ≤3)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1.50 (0.65–3.44)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Find out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Poor well-being (WHO-5 ≤12)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(0.51–1.88)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Make a plan or 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depressive symptoms (PHQ-9 ≥10)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2.09 (1.07–4.09)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Make a plan or 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anxiety symptoms (GAD-7 ≥8)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 (0.25–1.23)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Make a plan or 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professional mental-health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(0.53–1.76)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Make a plan or 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Psychological distress (K6 ≥5)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(0.45–2.39)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Make a plan or 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 (continuous mean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(0.50–1.53)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Make a plan or 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 (all items ≤3)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2.23 (0.74–6.69)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Make a plan or 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Poor well-being (WHO-5 ≤12)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(0.43–1.62)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Obtain emotional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depressive symptoms (PHQ-9 ≥10)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1.65 (0.88–3.10)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Obtain emotional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anxiety symptoms (GAD-7 ≥8)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(0.48–1.78)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Obtain emotional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professional mental-health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1.26 (0.77–2.05)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Obtain emotional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Psychological distress (K6 ≥5)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1.87 (0.96–3.61)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Obtain emotional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 (continuous mean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(0.62–1.51)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Obtain emotional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 (all items ≤3)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(0.43–1.60)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Obtain emotional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Poor well-being (WHO-5 ≤12)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 (0.27–0.83)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Look for something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depressive symptoms (PHQ-9 ≥10)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1.43 (0.77–2.66)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Look for something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anxiety symptoms (GAD-7 ≥8)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(0.70–2.50)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Look for something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professional mental-health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 (0.45–1.18)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Look for something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Psychological distress (K6 ≥5)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1.65 (0.86–3.18)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Look for something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 (continuous mean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(0.64–1.49)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Look for something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 (all items ≤3)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 (0.66–2.61)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Look for something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Poor well-being (WHO-5 ≤12)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(0.32–0.90)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Obtain sympathy or understanding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depressive symptoms (PHQ-9 ≥10)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(0.52–1.70)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Obtain sympathy or understanding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Elevated anxiety symptoms (GAD-7 ≥8)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1.70 (0.94–3.07)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Obtain sympathy or understanding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Prior professional mental-health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(0.58–1.56)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Obtain sympathy or understanding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Psychological distress (K6 ≥5)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1.64 (0.89–3.05)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Obtain sympathy or understanding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 (continuous mean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1.47 (0.95–2.27)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Obtain sympathy or understanding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 (all items ≤3)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(0.41–1.48)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556" w:hRule="auto"/>
        </w:trPr>
        body105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Strategy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Obtain sympathy or understanding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Poor well-being (WHO-5 ≤12)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(0.32–0.88)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</w:tr>
    </w:tbl>
    <w:p>
      <w:pPr>
        <w:pStyle w:val="Titre2"/>
      </w:pPr>
      <w:r>
        <w:t xml:space="preserve">Supplemental Table 2. Alternative loneliness and unhappiness definitions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5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Primary: all items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EA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Sensitivity: any item</w:t>
            </w:r>
          </w:p>
        </w:tc>
      </w:tr>
      <w:tr>
        <w:trPr>
          <w:trHeight w:val="55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Advice about what to do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(0.66–1.97); BH P = 0.892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 (0.49–3.03); BH P = 0.952</w:t>
            </w:r>
          </w:p>
        </w:tc>
      </w:tr>
      <w:tr>
        <w:trPr>
          <w:trHeight w:val="55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Always 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1.52 (1.04–2.22); BH P = 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 (0.62–2.41); BH P = 0.928</w:t>
            </w:r>
          </w:p>
        </w:tc>
      </w:tr>
      <w:tr>
        <w:trPr>
          <w:trHeight w:val="55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Can say things I would not tell 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1.47 (1.01–2.15); BH P = 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(0.42–1.63); BH P = 0.934</w:t>
            </w:r>
          </w:p>
        </w:tc>
      </w:tr>
      <w:tr>
        <w:trPr>
          <w:trHeight w:val="55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Cheaper than counseling or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1.35 (0.90–2.04); BH P = 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(0.43–1.85); BH P = 0.952</w:t>
            </w:r>
          </w:p>
        </w:tc>
      </w:tr>
      <w:tr>
        <w:trPr>
          <w:trHeight w:val="55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Discuss feelings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1.40 (0.85–2.31); BH P = 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1.26 (0.51–3.12); BH P = 0.952</w:t>
            </w:r>
          </w:p>
        </w:tc>
      </w:tr>
      <w:tr>
        <w:trPr>
          <w:trHeight w:val="55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Easier than talking to 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1.29 (0.88–1.87); BH P = 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 (0.27–1.09); BH P = 0.528</w:t>
            </w:r>
          </w:p>
        </w:tc>
      </w:tr>
      <w:tr>
        <w:trPr>
          <w:trHeight w:val="55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Feel less judged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1.59 (1.10–2.32); BH P = 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(0.45–1.71); BH P = 0.952</w:t>
            </w:r>
          </w:p>
        </w:tc>
      </w:tr>
      <w:tr>
        <w:trPr>
          <w:trHeight w:val="55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Find out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(0.65–1.77); BH P = 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(0.50–3.07); BH P = 0.952</w:t>
            </w:r>
          </w:p>
        </w:tc>
      </w:tr>
      <w:tr>
        <w:trPr>
          <w:trHeight w:val="55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Helps me feel less lonely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1.46 (0.97–2.18); BH P = 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 (0.31–1.33); BH P = 0.670</w:t>
            </w:r>
          </w:p>
        </w:tc>
      </w:tr>
      <w:tr>
        <w:trPr>
          <w:trHeight w:val="55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Let emotions 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1.59 (1.03–2.46); BH P = 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(0.47–2.57); BH P = 0.952</w:t>
            </w:r>
          </w:p>
        </w:tc>
      </w:tr>
      <w:tr>
        <w:trPr>
          <w:trHeight w:val="55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Look for something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(0.64–1.49); BH P = 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 (0.25–1.47); BH P = 0.706</w:t>
            </w:r>
          </w:p>
        </w:tc>
      </w:tr>
      <w:tr>
        <w:trPr>
          <w:trHeight w:val="55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Make a plan or 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(0.50–1.53); BH P = 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1.76 (0.75–4.13); BH P = 0.620</w:t>
            </w:r>
          </w:p>
        </w:tc>
      </w:tr>
      <w:tr>
        <w:trPr>
          <w:trHeight w:val="55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Obtain emotional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(0.62–1.51); BH P = 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(0.40–1.93); BH P = 0.952</w:t>
            </w:r>
          </w:p>
        </w:tc>
      </w:tr>
      <w:tr>
        <w:trPr>
          <w:trHeight w:val="55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Obtain sympathy or understanding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1.47 (0.95–2.27); BH P = 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(0.45–2.16); BH P = 0.989</w:t>
            </w:r>
          </w:p>
        </w:tc>
      </w:tr>
      <w:tr>
        <w:trPr>
          <w:trHeight w:val="55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Loneliness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Provides advice or guidance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(0.60–1.30); BH P = 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(0.50–2.03); BH P = 0.989</w:t>
            </w:r>
          </w:p>
        </w:tc>
      </w:tr>
      <w:tr>
        <w:trPr>
          <w:trHeight w:val="55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Advice about what to 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(0.50–2.59); BH P = 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(0.60–2.03); BH P = 0.952</w:t>
            </w:r>
          </w:p>
        </w:tc>
      </w:tr>
      <w:tr>
        <w:trPr>
          <w:trHeight w:val="55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Always 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1.38 (0.76–2.50); BH P = 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 (0.43–1.14); BH P = 0.559</w:t>
            </w:r>
          </w:p>
        </w:tc>
      </w:tr>
      <w:tr>
        <w:trPr>
          <w:trHeight w:val="55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Can say things I would not tell 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 (0.67–2.24); BH P = 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 (0.46–1.18); BH P = 0.644</w:t>
            </w:r>
          </w:p>
        </w:tc>
      </w:tr>
      <w:tr>
        <w:trPr>
          <w:trHeight w:val="55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Cheaper than counseling or 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1.62 (0.86–3.06); BH P = 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 (0.43–1.16); BH P = 0.586</w:t>
            </w:r>
          </w:p>
        </w:tc>
      </w:tr>
      <w:tr>
        <w:trPr>
          <w:trHeight w:val="55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Discuss feelings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1.67 (0.69–4.01); BH P = 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 (0.22–1.04); BH P = 0.528</w:t>
            </w:r>
          </w:p>
        </w:tc>
      </w:tr>
      <w:tr>
        <w:trPr>
          <w:trHeight w:val="55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Easier than talking to 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1.42 (0.78–2.57); BH P = 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 (0.42–1.11); BH P = 0.559</w:t>
            </w:r>
          </w:p>
        </w:tc>
      </w:tr>
      <w:tr>
        <w:trPr>
          <w:trHeight w:val="55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Feel less judged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2.16 (1.15–4.04); BH P = 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(0.48–1.24); BH P = 0.715</w:t>
            </w:r>
          </w:p>
        </w:tc>
      </w:tr>
      <w:tr>
        <w:trPr>
          <w:trHeight w:val="55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Find out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1.50 (0.65–3.44); BH P = 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1.55 (0.77–3.11); BH P = 0.644</w:t>
            </w:r>
          </w:p>
        </w:tc>
      </w:tr>
      <w:tr>
        <w:trPr>
          <w:trHeight w:val="55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Helps me feel less lonely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(0.50–1.94); BH P = 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 (0.39–1.12); BH P = 0.559</w:t>
            </w:r>
          </w:p>
        </w:tc>
      </w:tr>
      <w:tr>
        <w:trPr>
          <w:trHeight w:val="55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Let emotions 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(0.44–1.78); BH P = 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 (0.25–0.94); BH P = 0.503</w:t>
            </w:r>
          </w:p>
        </w:tc>
      </w:tr>
      <w:tr>
        <w:trPr>
          <w:trHeight w:val="55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Look for something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 (0.66–2.61); BH P = 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1.26 (0.74–2.13); BH P = 0.806</w:t>
            </w:r>
          </w:p>
        </w:tc>
      </w:tr>
      <w:tr>
        <w:trPr>
          <w:trHeight w:val="55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Make a plan or strategy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2.23 (0.74–6.69); BH P = 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1.64 (0.84–3.23); BH P = 0.559</w:t>
            </w:r>
          </w:p>
        </w:tc>
      </w:tr>
      <w:tr>
        <w:trPr>
          <w:trHeight w:val="55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Obtain emotional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(0.43–1.60); BH P = 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(0.52–1.71); BH P = 0.952</w:t>
            </w:r>
          </w:p>
        </w:tc>
      </w:tr>
      <w:tr>
        <w:trPr>
          <w:trHeight w:val="55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Obtain sympathy or understanding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(0.41–1.48); BH P = 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 (0.36–1.17); BH P = 0.559</w:t>
            </w:r>
          </w:p>
        </w:tc>
      </w:tr>
      <w:tr>
        <w:trPr>
          <w:trHeight w:val="556" w:hRule="auto"/>
        </w:trPr>
        body30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Unhappiness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Provides advice or guidance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2.25 (1.21–4.17); BH P = 0.315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(0.69–1.74); BH P = 0.952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Note. Values are adjusted odds ratios (95% CIs) followed by Benjamini-Hochberg-adjusted P values. The primary definitions required endorsement across all scale items; sensitivity definitions required endorsement of any scale item.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sd1680</cp:lastModifiedBy>
  <cp:revision>9</cp:revision>
  <dcterms:created xsi:type="dcterms:W3CDTF">2017-02-28T11:18:00Z</dcterms:created>
  <dcterms:modified xsi:type="dcterms:W3CDTF">2026-10-06T09:36:09Z</dcterms:modified>
  <cp:category/>
</cp:coreProperties>
</file>