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56164" w:rsidR="00256164" w:rsidP="4F30C023" w:rsidRDefault="00256164" w14:paraId="5BE43156" w14:textId="2CDACE3E">
      <w:pPr>
        <w:shd w:val="clear" w:color="auto" w:fill="4472C4" w:themeFill="accent1"/>
        <w:spacing w:after="0"/>
        <w:jc w:val="center"/>
        <w:rPr>
          <w:rFonts w:ascii="Arial" w:hAnsi="Arial" w:cs="Arial"/>
          <w:b w:val="1"/>
          <w:bCs w:val="1"/>
          <w:color w:val="FFFFFF" w:themeColor="background1"/>
          <w:sz w:val="36"/>
          <w:szCs w:val="36"/>
        </w:rPr>
      </w:pPr>
      <w:r w:rsidRPr="4F30C023" w:rsidR="4F30C023">
        <w:rPr>
          <w:rFonts w:ascii="Arial" w:hAnsi="Arial" w:cs="Arial"/>
          <w:b w:val="1"/>
          <w:bCs w:val="1"/>
          <w:color w:val="FFFFFF" w:themeColor="background1" w:themeTint="FF" w:themeShade="FF"/>
          <w:sz w:val="36"/>
          <w:szCs w:val="36"/>
        </w:rPr>
        <w:t>Accessibility impact for internal staff</w:t>
      </w:r>
    </w:p>
    <w:p w:rsidR="00256164" w:rsidP="00256164" w:rsidRDefault="00256164" w14:paraId="5C459565" w14:textId="77777777">
      <w:pPr>
        <w:spacing w:after="0"/>
        <w:rPr>
          <w:rFonts w:ascii="Arial" w:hAnsi="Arial" w:cs="Arial"/>
          <w:b/>
          <w:sz w:val="28"/>
          <w:szCs w:val="28"/>
        </w:rPr>
      </w:pPr>
    </w:p>
    <w:p w:rsidR="00256164" w:rsidP="00256164" w:rsidRDefault="00256164" w14:paraId="748125C5" w14:textId="77777777">
      <w:pPr>
        <w:spacing w:after="0"/>
        <w:rPr>
          <w:rFonts w:ascii="Arial" w:hAnsi="Arial" w:cs="Arial"/>
          <w:b/>
          <w:sz w:val="28"/>
          <w:szCs w:val="28"/>
        </w:rPr>
      </w:pPr>
    </w:p>
    <w:p w:rsidRPr="00256164" w:rsidR="00256164" w:rsidP="00256164" w:rsidRDefault="00256164" w14:paraId="1992EDDB" w14:textId="77777777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256164">
        <w:rPr>
          <w:rFonts w:ascii="Arial" w:hAnsi="Arial" w:cs="Arial"/>
          <w:b/>
          <w:sz w:val="28"/>
          <w:szCs w:val="28"/>
          <w:u w:val="single"/>
        </w:rPr>
        <w:t>Partners:</w:t>
      </w:r>
    </w:p>
    <w:p w:rsidRPr="00C05B3D" w:rsidR="00256164" w:rsidP="00256164" w:rsidRDefault="00256164" w14:paraId="34BBA4A1" w14:textId="77777777">
      <w:pPr>
        <w:spacing w:after="0"/>
        <w:rPr>
          <w:rFonts w:ascii="Arial" w:hAnsi="Arial" w:cs="Arial"/>
          <w:b/>
          <w:sz w:val="28"/>
          <w:szCs w:val="28"/>
        </w:rPr>
      </w:pPr>
    </w:p>
    <w:p w:rsidR="00256164" w:rsidP="00256164" w:rsidRDefault="00256164" w14:paraId="1DA78590" w14:textId="77777777">
      <w:pPr>
        <w:spacing w:after="0"/>
        <w:rPr>
          <w:rFonts w:ascii="Arial" w:hAnsi="Arial" w:cs="Arial"/>
        </w:rPr>
      </w:pPr>
      <w:r w:rsidRPr="00252A31">
        <w:rPr>
          <w:rFonts w:ascii="Arial" w:hAnsi="Arial" w:cs="Arial"/>
          <w:b/>
        </w:rPr>
        <w:t>Content process</w:t>
      </w:r>
      <w:r>
        <w:rPr>
          <w:rFonts w:ascii="Arial" w:hAnsi="Arial" w:cs="Arial"/>
        </w:rPr>
        <w:t>: will be done in Umbraco – the rest will be As-is</w:t>
      </w:r>
    </w:p>
    <w:p w:rsidR="00256164" w:rsidP="00256164" w:rsidRDefault="00256164" w14:paraId="3EBBAD52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40F4EB9F" w14:textId="77777777">
      <w:pPr>
        <w:spacing w:after="0"/>
        <w:rPr>
          <w:rFonts w:ascii="Arial" w:hAnsi="Arial" w:cs="Arial"/>
        </w:rPr>
      </w:pPr>
      <w:r w:rsidRPr="00CB1524">
        <w:rPr>
          <w:rFonts w:ascii="Arial" w:hAnsi="Arial" w:cs="Arial"/>
          <w:b/>
        </w:rPr>
        <w:t>Enquiry handling:</w:t>
      </w:r>
      <w:r>
        <w:rPr>
          <w:rFonts w:ascii="Arial" w:hAnsi="Arial" w:cs="Arial"/>
        </w:rPr>
        <w:t xml:space="preserve"> done on the As-is CRM (whether a partner is on SEP CRM or on their own) they will be dealing with the same environment.</w:t>
      </w:r>
    </w:p>
    <w:p w:rsidR="00256164" w:rsidP="00256164" w:rsidRDefault="00256164" w14:paraId="0EFFFB85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0D60DF1B" w14:textId="30282E3A">
      <w:pPr>
        <w:spacing w:after="0"/>
        <w:rPr>
          <w:rFonts w:ascii="Arial" w:hAnsi="Arial" w:cs="Arial"/>
        </w:rPr>
      </w:pPr>
      <w:r w:rsidRPr="4F30C023" w:rsidR="4F30C023">
        <w:rPr>
          <w:rFonts w:ascii="Arial" w:hAnsi="Arial" w:cs="Arial"/>
          <w:b w:val="1"/>
          <w:bCs w:val="1"/>
        </w:rPr>
        <w:t>Reporting:</w:t>
      </w:r>
      <w:r w:rsidRPr="4F30C023" w:rsidR="4F30C023">
        <w:rPr>
          <w:rFonts w:ascii="Arial" w:hAnsi="Arial" w:cs="Arial"/>
        </w:rPr>
        <w:t xml:space="preserve"> not clear at the moment, might be excel files or other supporting documents. In the future it could be Umbraco dashboard. To look again once things are clearer.</w:t>
      </w:r>
    </w:p>
    <w:p w:rsidR="00256164" w:rsidP="00256164" w:rsidRDefault="00256164" w14:paraId="585BD4B7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55FC5C60" w14:textId="673823E6">
      <w:pPr>
        <w:spacing w:after="0"/>
        <w:rPr>
          <w:rFonts w:ascii="Arial" w:hAnsi="Arial" w:cs="Arial"/>
        </w:rPr>
      </w:pPr>
      <w:r w:rsidRPr="4F30C023" w:rsidR="4F30C023">
        <w:rPr>
          <w:rFonts w:ascii="Arial" w:hAnsi="Arial" w:cs="Arial"/>
          <w:b w:val="1"/>
          <w:bCs w:val="1"/>
        </w:rPr>
        <w:t>Events:</w:t>
      </w:r>
      <w:r w:rsidRPr="4F30C023" w:rsidR="4F30C023">
        <w:rPr>
          <w:rFonts w:ascii="Arial" w:hAnsi="Arial" w:cs="Arial"/>
        </w:rPr>
        <w:t xml:space="preserve"> sorted by their usual event provider (</w:t>
      </w:r>
      <w:proofErr w:type="spellStart"/>
      <w:r w:rsidRPr="4F30C023" w:rsidR="4F30C023">
        <w:rPr>
          <w:rFonts w:ascii="Arial" w:hAnsi="Arial" w:cs="Arial"/>
        </w:rPr>
        <w:t>EventBrite</w:t>
      </w:r>
      <w:proofErr w:type="spellEnd"/>
      <w:r w:rsidRPr="4F30C023" w:rsidR="4F30C023">
        <w:rPr>
          <w:rFonts w:ascii="Arial" w:hAnsi="Arial" w:cs="Arial"/>
        </w:rPr>
        <w:t xml:space="preserve"> or Whitespace). If custom event, it might be done within Umbraco in the future.</w:t>
      </w:r>
    </w:p>
    <w:p w:rsidR="00256164" w:rsidP="00256164" w:rsidRDefault="00256164" w14:paraId="4D70BE4B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794120E7" w14:textId="77777777">
      <w:pPr>
        <w:spacing w:after="0"/>
        <w:rPr>
          <w:rFonts w:ascii="Arial" w:hAnsi="Arial" w:cs="Arial"/>
        </w:rPr>
      </w:pPr>
      <w:r w:rsidRPr="00E666E5">
        <w:rPr>
          <w:rFonts w:ascii="Arial" w:hAnsi="Arial" w:cs="Arial"/>
          <w:b/>
        </w:rPr>
        <w:t>Knowledgebase:</w:t>
      </w:r>
      <w:r>
        <w:rPr>
          <w:rFonts w:ascii="Arial" w:hAnsi="Arial" w:cs="Arial"/>
        </w:rPr>
        <w:t xml:space="preserve"> there is no access to the KB for partners initially. They do have access to the name and email address of a product/service owner via Umbraco.</w:t>
      </w:r>
    </w:p>
    <w:p w:rsidR="00256164" w:rsidP="00256164" w:rsidRDefault="00256164" w14:paraId="52984011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35DEB9A6" w14:textId="77777777">
      <w:pPr>
        <w:spacing w:after="0"/>
        <w:rPr>
          <w:rFonts w:ascii="Arial" w:hAnsi="Arial" w:cs="Arial"/>
        </w:rPr>
      </w:pPr>
      <w:r w:rsidRPr="00E666E5">
        <w:rPr>
          <w:rFonts w:ascii="Arial" w:hAnsi="Arial" w:cs="Arial"/>
          <w:b/>
        </w:rPr>
        <w:t>Communication among partners:</w:t>
      </w:r>
      <w:r>
        <w:rPr>
          <w:rFonts w:ascii="Arial" w:hAnsi="Arial" w:cs="Arial"/>
        </w:rPr>
        <w:t xml:space="preserve"> there will be regular meetings regarding SEP. There are various possibilities, face to face, skype or else. There should be room for accommodating various accessibility issues is they come up. </w:t>
      </w:r>
      <w:proofErr w:type="spellStart"/>
      <w:r>
        <w:rPr>
          <w:rFonts w:ascii="Arial" w:hAnsi="Arial" w:cs="Arial"/>
        </w:rPr>
        <w:t>Sharepoint</w:t>
      </w:r>
      <w:proofErr w:type="spellEnd"/>
      <w:r>
        <w:rPr>
          <w:rFonts w:ascii="Arial" w:hAnsi="Arial" w:cs="Arial"/>
        </w:rPr>
        <w:t xml:space="preserve"> or PDF could potentially be problematic, we could need ways around this.</w:t>
      </w:r>
    </w:p>
    <w:p w:rsidR="00256164" w:rsidP="00256164" w:rsidRDefault="00256164" w14:paraId="3C84D73E" w14:textId="77777777">
      <w:pPr>
        <w:spacing w:after="0"/>
        <w:rPr>
          <w:rFonts w:ascii="Arial" w:hAnsi="Arial" w:cs="Arial"/>
        </w:rPr>
      </w:pPr>
    </w:p>
    <w:p w:rsidRPr="00252A31" w:rsidR="00256164" w:rsidP="00256164" w:rsidRDefault="00256164" w14:paraId="4F42395E" w14:textId="77777777">
      <w:pPr>
        <w:spacing w:after="0"/>
        <w:rPr>
          <w:rFonts w:ascii="Arial" w:hAnsi="Arial" w:cs="Arial"/>
        </w:rPr>
      </w:pPr>
      <w:r w:rsidRPr="00EE19D0">
        <w:rPr>
          <w:rFonts w:ascii="Arial" w:hAnsi="Arial" w:cs="Arial"/>
          <w:b/>
        </w:rPr>
        <w:t xml:space="preserve">Onboarding pack: </w:t>
      </w:r>
      <w:r w:rsidRPr="00252A31">
        <w:rPr>
          <w:rFonts w:ascii="Arial" w:hAnsi="Arial" w:cs="Arial"/>
        </w:rPr>
        <w:t>not sure what form this will have</w:t>
      </w:r>
      <w:r>
        <w:rPr>
          <w:rFonts w:ascii="Arial" w:hAnsi="Arial" w:cs="Arial"/>
        </w:rPr>
        <w:t>, we need to make sure we have accessible alternatives if needed. For example, if this is a PDF we give to new partners, this might not be accessible for them.</w:t>
      </w:r>
    </w:p>
    <w:p w:rsidR="00256164" w:rsidP="00256164" w:rsidRDefault="00256164" w14:paraId="3A9FAECE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1B01DEA5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31C71032" w14:textId="77777777">
      <w:pPr>
        <w:spacing w:after="0"/>
        <w:rPr>
          <w:rFonts w:ascii="Arial" w:hAnsi="Arial" w:cs="Arial"/>
        </w:rPr>
      </w:pPr>
      <w:r w:rsidRPr="00774635">
        <w:rPr>
          <w:rFonts w:ascii="Arial" w:hAnsi="Arial" w:cs="Arial"/>
          <w:b/>
          <w:sz w:val="28"/>
          <w:szCs w:val="28"/>
        </w:rPr>
        <w:t>EFRS:</w:t>
      </w:r>
      <w:r>
        <w:rPr>
          <w:rFonts w:ascii="Arial" w:hAnsi="Arial" w:cs="Arial"/>
        </w:rPr>
        <w:t xml:space="preserve"> </w:t>
      </w:r>
    </w:p>
    <w:p w:rsidR="00256164" w:rsidP="00256164" w:rsidRDefault="00256164" w14:paraId="3CC5271B" w14:textId="7777777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only change for them will be using Umbraco potentially. The KB is </w:t>
      </w:r>
      <w:proofErr w:type="spellStart"/>
      <w:r>
        <w:rPr>
          <w:rFonts w:ascii="Arial" w:hAnsi="Arial" w:cs="Arial"/>
        </w:rPr>
        <w:t>their</w:t>
      </w:r>
      <w:proofErr w:type="spellEnd"/>
      <w:r>
        <w:rPr>
          <w:rFonts w:ascii="Arial" w:hAnsi="Arial" w:cs="Arial"/>
        </w:rPr>
        <w:t xml:space="preserve"> As-Is KB.</w:t>
      </w:r>
    </w:p>
    <w:p w:rsidR="00256164" w:rsidP="00256164" w:rsidRDefault="00256164" w14:paraId="727A0196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4D9BBBF8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6A870942" w14:textId="77777777">
      <w:pPr>
        <w:spacing w:after="0"/>
        <w:rPr>
          <w:rFonts w:ascii="Arial" w:hAnsi="Arial" w:cs="Arial"/>
        </w:rPr>
      </w:pPr>
    </w:p>
    <w:p w:rsidRPr="00866D24" w:rsidR="00256164" w:rsidP="00256164" w:rsidRDefault="00256164" w14:paraId="597B25F5" w14:textId="77777777">
      <w:pPr>
        <w:spacing w:after="0"/>
        <w:rPr>
          <w:rFonts w:ascii="Arial" w:hAnsi="Arial" w:cs="Arial"/>
          <w:b/>
          <w:sz w:val="28"/>
          <w:szCs w:val="28"/>
        </w:rPr>
      </w:pPr>
      <w:r w:rsidRPr="00866D24">
        <w:rPr>
          <w:rFonts w:ascii="Arial" w:hAnsi="Arial" w:cs="Arial"/>
          <w:b/>
          <w:sz w:val="28"/>
          <w:szCs w:val="28"/>
        </w:rPr>
        <w:t>Conclusion:</w:t>
      </w:r>
    </w:p>
    <w:p w:rsidRPr="00256164" w:rsidR="00256164" w:rsidP="00256164" w:rsidRDefault="00256164" w14:paraId="646C00F1" w14:textId="777777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56164">
        <w:rPr>
          <w:rFonts w:ascii="Arial" w:hAnsi="Arial" w:cs="Arial"/>
          <w:b/>
          <w:color w:val="FF0000"/>
        </w:rPr>
        <w:t xml:space="preserve">The </w:t>
      </w:r>
      <w:r w:rsidRPr="00256164">
        <w:rPr>
          <w:rFonts w:ascii="Arial" w:hAnsi="Arial" w:cs="Arial"/>
          <w:b/>
          <w:color w:val="FF0000"/>
        </w:rPr>
        <w:t xml:space="preserve">potential </w:t>
      </w:r>
      <w:r w:rsidRPr="00256164">
        <w:rPr>
          <w:rFonts w:ascii="Arial" w:hAnsi="Arial" w:cs="Arial"/>
          <w:b/>
          <w:color w:val="FF0000"/>
        </w:rPr>
        <w:t xml:space="preserve">risk is </w:t>
      </w:r>
      <w:r w:rsidRPr="00256164">
        <w:rPr>
          <w:rFonts w:ascii="Arial" w:hAnsi="Arial" w:cs="Arial"/>
          <w:b/>
          <w:color w:val="FF0000"/>
        </w:rPr>
        <w:t xml:space="preserve">mostly </w:t>
      </w:r>
      <w:r w:rsidRPr="00256164">
        <w:rPr>
          <w:rFonts w:ascii="Arial" w:hAnsi="Arial" w:cs="Arial"/>
          <w:b/>
          <w:color w:val="FF0000"/>
        </w:rPr>
        <w:t>Umbraco which is the only new system</w:t>
      </w:r>
      <w:r w:rsidRPr="00256164">
        <w:rPr>
          <w:rFonts w:ascii="Arial" w:hAnsi="Arial" w:cs="Arial"/>
          <w:color w:val="FF0000"/>
        </w:rPr>
        <w:t xml:space="preserve"> </w:t>
      </w:r>
      <w:r w:rsidRPr="00256164">
        <w:rPr>
          <w:rFonts w:ascii="Arial" w:hAnsi="Arial" w:cs="Arial"/>
        </w:rPr>
        <w:t>internal staff will be using</w:t>
      </w:r>
      <w:r w:rsidRPr="00256164">
        <w:rPr>
          <w:rFonts w:ascii="Arial" w:hAnsi="Arial" w:cs="Arial"/>
        </w:rPr>
        <w:t>.</w:t>
      </w:r>
    </w:p>
    <w:p w:rsidRPr="00256164" w:rsidR="00256164" w:rsidP="00256164" w:rsidRDefault="00256164" w14:paraId="1E6D0EB2" w14:textId="777777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56164">
        <w:rPr>
          <w:rFonts w:ascii="Arial" w:hAnsi="Arial" w:cs="Arial"/>
        </w:rPr>
        <w:t xml:space="preserve">The rest won’t be any worse than it is </w:t>
      </w:r>
      <w:proofErr w:type="gramStart"/>
      <w:r w:rsidRPr="00256164">
        <w:rPr>
          <w:rFonts w:ascii="Arial" w:hAnsi="Arial" w:cs="Arial"/>
        </w:rPr>
        <w:t>at the moment</w:t>
      </w:r>
      <w:proofErr w:type="gramEnd"/>
      <w:r w:rsidRPr="00256164">
        <w:rPr>
          <w:rFonts w:ascii="Arial" w:hAnsi="Arial" w:cs="Arial"/>
        </w:rPr>
        <w:t xml:space="preserve"> as it’s their As-Is processes mostly. </w:t>
      </w:r>
    </w:p>
    <w:p w:rsidRPr="00256164" w:rsidR="00256164" w:rsidP="00256164" w:rsidRDefault="00256164" w14:paraId="58D980C7" w14:textId="777777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70C0"/>
        </w:rPr>
      </w:pPr>
      <w:r w:rsidRPr="00256164">
        <w:rPr>
          <w:rFonts w:ascii="Arial" w:hAnsi="Arial" w:cs="Arial"/>
          <w:b/>
          <w:color w:val="0070C0"/>
        </w:rPr>
        <w:t xml:space="preserve">One potential risk to keep in mind is how we deal with the regular communications among partners in the future and during the onboarding process. </w:t>
      </w:r>
    </w:p>
    <w:p w:rsidRPr="00256164" w:rsidR="00256164" w:rsidP="00256164" w:rsidRDefault="00256164" w14:paraId="2B2E4263" w14:textId="777777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56164">
        <w:rPr>
          <w:rFonts w:ascii="Arial" w:hAnsi="Arial" w:cs="Arial"/>
          <w:b/>
        </w:rPr>
        <w:t>Reporting to review</w:t>
      </w:r>
      <w:r w:rsidRPr="00256164">
        <w:rPr>
          <w:rFonts w:ascii="Arial" w:hAnsi="Arial" w:cs="Arial"/>
        </w:rPr>
        <w:t xml:space="preserve"> once we know more about what form it will take.</w:t>
      </w:r>
    </w:p>
    <w:p w:rsidR="00256164" w:rsidP="00256164" w:rsidRDefault="00256164" w14:paraId="28B59F9E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5AB92718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0C1DB47D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6AA1E10C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5F4367B1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37EDE571" w14:textId="77777777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Umbraco</w:t>
      </w:r>
      <w:r>
        <w:rPr>
          <w:rFonts w:ascii="Arial" w:hAnsi="Arial" w:cs="Arial"/>
          <w:b/>
          <w:sz w:val="28"/>
          <w:szCs w:val="28"/>
        </w:rPr>
        <w:t xml:space="preserve"> back office accessibility issues</w:t>
      </w:r>
      <w:r>
        <w:rPr>
          <w:rFonts w:ascii="Arial" w:hAnsi="Arial" w:cs="Arial"/>
        </w:rPr>
        <w:t xml:space="preserve">: </w:t>
      </w:r>
    </w:p>
    <w:p w:rsidR="00256164" w:rsidP="00256164" w:rsidRDefault="00256164" w14:paraId="3C87E85B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44E9CFC3" w14:textId="7777777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Recent article about Umbraco back office:</w:t>
      </w:r>
    </w:p>
    <w:p w:rsidR="00256164" w:rsidP="00256164" w:rsidRDefault="00256164" w14:paraId="58D44A79" w14:textId="77777777">
      <w:pPr>
        <w:spacing w:after="0"/>
        <w:rPr>
          <w:rFonts w:ascii="Arial" w:hAnsi="Arial" w:cs="Arial"/>
        </w:rPr>
      </w:pPr>
      <w:hyperlink w:history="1" r:id="rId8">
        <w:r w:rsidRPr="00E92199">
          <w:rPr>
            <w:rStyle w:val="Hyperlink"/>
            <w:rFonts w:ascii="Arial" w:hAnsi="Arial" w:cs="Arial"/>
          </w:rPr>
          <w:t>https://skrift.io/articles/archive/accessibility-in-the-umbraco-back-office/</w:t>
        </w:r>
      </w:hyperlink>
    </w:p>
    <w:p w:rsidR="00256164" w:rsidP="00256164" w:rsidRDefault="00256164" w14:paraId="6339ED9B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405D317E" w14:textId="7777777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Sigma seems to be working on known issues </w:t>
      </w:r>
      <w:proofErr w:type="gramStart"/>
      <w:r>
        <w:rPr>
          <w:rFonts w:ascii="Arial" w:hAnsi="Arial" w:cs="Arial"/>
        </w:rPr>
        <w:t>at the moment</w:t>
      </w:r>
      <w:proofErr w:type="gramEnd"/>
      <w:r>
        <w:rPr>
          <w:rFonts w:ascii="Arial" w:hAnsi="Arial" w:cs="Arial"/>
        </w:rPr>
        <w:t>:</w:t>
      </w:r>
    </w:p>
    <w:p w:rsidR="00256164" w:rsidP="00256164" w:rsidRDefault="00256164" w14:paraId="524094FA" w14:textId="77777777">
      <w:pPr>
        <w:spacing w:after="0"/>
        <w:rPr>
          <w:rFonts w:ascii="Arial" w:hAnsi="Arial" w:cs="Arial"/>
        </w:rPr>
      </w:pPr>
      <w:hyperlink w:history="1" r:id="rId9">
        <w:r w:rsidRPr="00E92199">
          <w:rPr>
            <w:rStyle w:val="Hyperlink"/>
            <w:rFonts w:ascii="Arial" w:hAnsi="Arial" w:cs="Arial"/>
          </w:rPr>
          <w:t>https://www.wearesigma.com/news/improving-the-accessibility-of-the-umbraco-cms-back-office/</w:t>
        </w:r>
      </w:hyperlink>
    </w:p>
    <w:p w:rsidR="00256164" w:rsidP="00256164" w:rsidRDefault="00256164" w14:paraId="12A00B5F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20E0F91B" w14:textId="5800A0C4">
      <w:pPr>
        <w:spacing w:after="0"/>
        <w:rPr>
          <w:rFonts w:ascii="Arial" w:hAnsi="Arial" w:cs="Arial"/>
        </w:rPr>
      </w:pPr>
      <w:bookmarkStart w:name="_GoBack" w:id="0"/>
      <w:bookmarkEnd w:id="0"/>
      <w:r w:rsidRPr="4F30C023" w:rsidR="4F30C023">
        <w:rPr>
          <w:rFonts w:ascii="Arial" w:hAnsi="Arial" w:cs="Arial"/>
        </w:rPr>
        <w:t>There is also a Trello board to keep track of the known accessibility issues:</w:t>
      </w:r>
    </w:p>
    <w:p w:rsidR="00256164" w:rsidP="00256164" w:rsidRDefault="00256164" w14:paraId="71C1401F" w14:textId="77777777">
      <w:pPr>
        <w:spacing w:after="0"/>
        <w:rPr>
          <w:rFonts w:ascii="Arial" w:hAnsi="Arial" w:cs="Arial"/>
        </w:rPr>
      </w:pPr>
      <w:hyperlink w:history="1" r:id="rId10">
        <w:r w:rsidRPr="00E92199">
          <w:rPr>
            <w:rStyle w:val="Hyperlink"/>
            <w:rFonts w:ascii="Arial" w:hAnsi="Arial" w:cs="Arial"/>
          </w:rPr>
          <w:t>https://trello.com/b/AkmxU8xX/umbraco-accessibility-issues</w:t>
        </w:r>
      </w:hyperlink>
    </w:p>
    <w:p w:rsidR="00256164" w:rsidP="00256164" w:rsidRDefault="00256164" w14:paraId="1DC5D1C3" w14:textId="77777777">
      <w:pPr>
        <w:spacing w:after="0"/>
        <w:rPr>
          <w:rFonts w:ascii="Arial" w:hAnsi="Arial" w:cs="Arial"/>
        </w:rPr>
      </w:pPr>
    </w:p>
    <w:p w:rsidR="00256164" w:rsidP="00256164" w:rsidRDefault="00256164" w14:paraId="490CD9EA" w14:textId="77777777">
      <w:pPr>
        <w:spacing w:after="0"/>
        <w:rPr>
          <w:rFonts w:ascii="Arial" w:hAnsi="Arial" w:cs="Arial"/>
        </w:rPr>
      </w:pPr>
      <w:r w:rsidRPr="00E32019">
        <w:rPr>
          <w:rFonts w:ascii="Arial" w:hAnsi="Arial" w:cs="Arial"/>
          <w:b/>
        </w:rPr>
        <w:t>Good to know</w:t>
      </w:r>
      <w:r>
        <w:rPr>
          <w:rFonts w:ascii="Arial" w:hAnsi="Arial" w:cs="Arial"/>
        </w:rPr>
        <w:t xml:space="preserve"> (not just for accessibility – and that would be for customer facing accessibility): There is </w:t>
      </w:r>
      <w:proofErr w:type="spellStart"/>
      <w:r>
        <w:rPr>
          <w:rFonts w:ascii="Arial" w:hAnsi="Arial" w:cs="Arial"/>
        </w:rPr>
        <w:t>Siteimprove</w:t>
      </w:r>
      <w:proofErr w:type="spellEnd"/>
      <w:r>
        <w:rPr>
          <w:rFonts w:ascii="Arial" w:hAnsi="Arial" w:cs="Arial"/>
        </w:rPr>
        <w:t xml:space="preserve"> plugin for Umbraco:</w:t>
      </w:r>
    </w:p>
    <w:p w:rsidR="00256164" w:rsidP="00256164" w:rsidRDefault="00256164" w14:paraId="0D10C911" w14:textId="77777777">
      <w:pPr>
        <w:spacing w:after="0"/>
        <w:rPr>
          <w:rFonts w:ascii="Arial" w:hAnsi="Arial" w:cs="Arial"/>
        </w:rPr>
      </w:pPr>
      <w:hyperlink w:history="1" r:id="rId11">
        <w:r w:rsidRPr="00E92199">
          <w:rPr>
            <w:rStyle w:val="Hyperlink"/>
            <w:rFonts w:ascii="Arial" w:hAnsi="Arial" w:cs="Arial"/>
          </w:rPr>
          <w:t>https://siteimprove.com/en-gb/core-platform/integrations/cms-plugin/umbraco/</w:t>
        </w:r>
      </w:hyperlink>
    </w:p>
    <w:p w:rsidRPr="00563B8D" w:rsidR="00256164" w:rsidP="00256164" w:rsidRDefault="00256164" w14:paraId="57FE4998" w14:textId="77777777">
      <w:pPr>
        <w:spacing w:after="0"/>
        <w:rPr>
          <w:rFonts w:ascii="Arial" w:hAnsi="Arial" w:cs="Arial"/>
        </w:rPr>
      </w:pPr>
    </w:p>
    <w:p w:rsidR="000632B3" w:rsidRDefault="00256164" w14:paraId="515A43CE" w14:textId="77777777"/>
    <w:sectPr w:rsidR="000632B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7401E"/>
    <w:multiLevelType w:val="hybridMultilevel"/>
    <w:tmpl w:val="100CDDA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64"/>
    <w:rsid w:val="00256164"/>
    <w:rsid w:val="008D5804"/>
    <w:rsid w:val="00DA0279"/>
    <w:rsid w:val="4F30C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2BFF"/>
  <w15:chartTrackingRefBased/>
  <w15:docId w15:val="{D068F398-A39F-4F31-8929-9E9CF071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5616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1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krift.io/articles/archive/accessibility-in-the-umbraco-back-office/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iteimprove.com/en-gb/core-platform/integrations/cms-plugin/umbraco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trello.com/b/AkmxU8xX/umbraco-accessibility-issues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wearesigma.com/news/improving-the-accessibility-of-the-umbraco-cms-back-office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F3897B33B464486AFEC5F5E6DDBF1" ma:contentTypeVersion="10" ma:contentTypeDescription="Create a new document." ma:contentTypeScope="" ma:versionID="0620204cd79954541b9074b9c820534a">
  <xsd:schema xmlns:xsd="http://www.w3.org/2001/XMLSchema" xmlns:xs="http://www.w3.org/2001/XMLSchema" xmlns:p="http://schemas.microsoft.com/office/2006/metadata/properties" xmlns:ns2="85cd9e7f-0865-4fa6-8d77-efd8f7f9e1e9" xmlns:ns3="0008aa68-2492-4200-9e44-d3de03213d82" targetNamespace="http://schemas.microsoft.com/office/2006/metadata/properties" ma:root="true" ma:fieldsID="a8cdee27f3b203ca051a3d9eb2829318" ns2:_="" ns3:_="">
    <xsd:import namespace="85cd9e7f-0865-4fa6-8d77-efd8f7f9e1e9"/>
    <xsd:import namespace="0008aa68-2492-4200-9e44-d3de03213d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d9e7f-0865-4fa6-8d77-efd8f7f9e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7" nillable="true" ma:displayName="Notes" ma:description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8aa68-2492-4200-9e44-d3de03213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85cd9e7f-0865-4fa6-8d77-efd8f7f9e1e9" xsi:nil="true"/>
  </documentManagement>
</p:properties>
</file>

<file path=customXml/itemProps1.xml><?xml version="1.0" encoding="utf-8"?>
<ds:datastoreItem xmlns:ds="http://schemas.openxmlformats.org/officeDocument/2006/customXml" ds:itemID="{E4002157-907C-4499-87B3-6CD5B1F5C96E}"/>
</file>

<file path=customXml/itemProps2.xml><?xml version="1.0" encoding="utf-8"?>
<ds:datastoreItem xmlns:ds="http://schemas.openxmlformats.org/officeDocument/2006/customXml" ds:itemID="{D4FAF7C9-8810-4A3A-B1FB-CD873988E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58F5A6-9AE2-4550-B77F-B657D929A57E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b42720a5-b44f-46b0-b916-859c9d9f1a5d"/>
    <ds:schemaRef ds:uri="http://purl.org/dc/dcmitype/"/>
    <ds:schemaRef ds:uri="http://schemas.microsoft.com/office/2006/documentManagement/types"/>
    <ds:schemaRef ds:uri="673d1ce1-915b-44e1-a8c4-e10772018ba8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Krus</dc:creator>
  <cp:keywords/>
  <dc:description/>
  <cp:lastModifiedBy>Stephanie Krus</cp:lastModifiedBy>
  <cp:revision>2</cp:revision>
  <dcterms:created xsi:type="dcterms:W3CDTF">2019-10-02T11:05:00Z</dcterms:created>
  <dcterms:modified xsi:type="dcterms:W3CDTF">2019-10-03T08:07:44Z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0x0101006D1F3897B33B464486AFEC5F5E6DDBF1</vt:lpwstr>
  </property>
</Properties>
</file>