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0AEE1" w14:textId="65977BCD" w:rsidR="001B36F3" w:rsidRDefault="009B5A7E">
      <w:pPr>
        <w:pBdr>
          <w:bottom w:val="single" w:sz="6" w:space="1" w:color="1B2A4A"/>
        </w:pBdr>
        <w:spacing w:before="160" w:after="160"/>
      </w:pPr>
      <w:r>
        <w:rPr>
          <w:noProof/>
          <w:color w:val="000000"/>
          <w:sz w:val="22"/>
          <w:szCs w:val="22"/>
          <w:bdr w:val="none" w:sz="0" w:space="0" w:color="auto" w:frame="1"/>
        </w:rPr>
        <w:drawing>
          <wp:inline distT="0" distB="0" distL="0" distR="0" wp14:anchorId="081AA834" wp14:editId="6FDBA128">
            <wp:extent cx="5943600" cy="1485900"/>
            <wp:effectExtent l="0" t="0" r="0" b="0"/>
            <wp:docPr id="95406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485900"/>
                    </a:xfrm>
                    <a:prstGeom prst="rect">
                      <a:avLst/>
                    </a:prstGeom>
                    <a:noFill/>
                    <a:ln>
                      <a:noFill/>
                    </a:ln>
                  </pic:spPr>
                </pic:pic>
              </a:graphicData>
            </a:graphic>
          </wp:inline>
        </w:drawing>
      </w:r>
    </w:p>
    <w:p w14:paraId="4860AEE2" w14:textId="77777777" w:rsidR="001B36F3" w:rsidRDefault="00000000">
      <w:pPr>
        <w:pStyle w:val="Heading1"/>
      </w:pPr>
      <w:r>
        <w:t>Week 9: Consistency, Execution, and Momentum</w:t>
      </w:r>
    </w:p>
    <w:p w14:paraId="4860AEE3" w14:textId="77777777" w:rsidR="001B36F3" w:rsidRDefault="00000000">
      <w:pPr>
        <w:pStyle w:val="Heading2"/>
      </w:pPr>
      <w:r>
        <w:t>Staying in the Game</w:t>
      </w:r>
    </w:p>
    <w:p w14:paraId="4860AEE4" w14:textId="77777777" w:rsidR="001B36F3" w:rsidRDefault="001B36F3">
      <w:pPr>
        <w:spacing w:after="80"/>
      </w:pPr>
    </w:p>
    <w:p w14:paraId="4860AEE5" w14:textId="77777777" w:rsidR="001B36F3" w:rsidRDefault="00000000">
      <w:pPr>
        <w:pStyle w:val="Heading2"/>
      </w:pPr>
      <w:r>
        <w:t>Why This Matters</w:t>
      </w:r>
    </w:p>
    <w:p w14:paraId="4860AEE6" w14:textId="77777777" w:rsidR="001B36F3" w:rsidRDefault="00000000">
      <w:pPr>
        <w:spacing w:after="160"/>
      </w:pPr>
      <w:r>
        <w:t>By this point, you have a resume, an online presence, a job search strategy, interview preparation, and an understanding of professionalism. Most people do not fail because they lack these things. They fail because they stop using them consistently.</w:t>
      </w:r>
    </w:p>
    <w:p w14:paraId="4860AEE7" w14:textId="77777777" w:rsidR="001B36F3" w:rsidRDefault="001B36F3">
      <w:pPr>
        <w:spacing w:after="80"/>
      </w:pPr>
    </w:p>
    <w:p w14:paraId="4860AEE8" w14:textId="77777777" w:rsidR="001B36F3" w:rsidRDefault="00000000">
      <w:pPr>
        <w:pStyle w:val="Heading2"/>
      </w:pPr>
      <w:r>
        <w:t>The Drop-Off Point</w:t>
      </w:r>
    </w:p>
    <w:p w14:paraId="4860AEE9" w14:textId="77777777" w:rsidR="001B36F3" w:rsidRDefault="00000000">
      <w:pPr>
        <w:spacing w:after="160"/>
      </w:pPr>
      <w:r>
        <w:t>Many candidates start strong — applying to jobs, updating resumes, engaging in the process. Then after a few weeks, responses are slow, rejection happens, and uncertainty builds. This is where most people lose momentum.</w:t>
      </w:r>
    </w:p>
    <w:p w14:paraId="4860AEEA" w14:textId="77777777" w:rsidR="001B36F3" w:rsidRDefault="001B36F3">
      <w:pPr>
        <w:spacing w:after="80"/>
      </w:pPr>
    </w:p>
    <w:p w14:paraId="4860AEEB" w14:textId="77777777" w:rsidR="001B36F3" w:rsidRDefault="00000000">
      <w:pPr>
        <w:pStyle w:val="Heading2"/>
      </w:pPr>
      <w:r>
        <w:t>Inconsistency Is the Real Problem</w:t>
      </w:r>
    </w:p>
    <w:p w14:paraId="4860AEEC" w14:textId="77777777" w:rsidR="001B36F3" w:rsidRDefault="00000000">
      <w:pPr>
        <w:spacing w:after="160"/>
      </w:pPr>
      <w:r>
        <w:t>Applying occasionally or without structure leads to fewer opportunities, no clear feedback, and slower progress. Consistency creates more chances, better data, and clearer direction.</w:t>
      </w:r>
    </w:p>
    <w:p w14:paraId="4860AEED" w14:textId="77777777" w:rsidR="001B36F3" w:rsidRDefault="001B36F3">
      <w:pPr>
        <w:spacing w:after="80"/>
      </w:pPr>
    </w:p>
    <w:p w14:paraId="4860AEEE" w14:textId="77777777" w:rsidR="001B36F3" w:rsidRDefault="00000000">
      <w:pPr>
        <w:pStyle w:val="Heading2"/>
      </w:pPr>
      <w:r>
        <w:t>Burnout Does Not Look Like You Think</w:t>
      </w:r>
    </w:p>
    <w:p w14:paraId="4860AEEF" w14:textId="77777777" w:rsidR="001B36F3" w:rsidRDefault="00000000">
      <w:pPr>
        <w:spacing w:after="160"/>
      </w:pPr>
      <w:r>
        <w:t>Burnout during a job search often looks like avoidance — not opening your laptop, overthinking small decisions, starting tasks but not finishing them, scrolling instead of acting. It feels like being stuck, not exhausted. If you recognize this pattern, the answer is to simplify and lower the barrier to starting. One application is better than zero.</w:t>
      </w:r>
    </w:p>
    <w:p w14:paraId="4860AEF0" w14:textId="77777777" w:rsidR="001B36F3" w:rsidRDefault="001B36F3">
      <w:pPr>
        <w:spacing w:after="80"/>
      </w:pPr>
    </w:p>
    <w:p w14:paraId="4860AEF1" w14:textId="77777777" w:rsidR="001B36F3" w:rsidRDefault="00000000">
      <w:pPr>
        <w:pStyle w:val="Heading2"/>
      </w:pPr>
      <w:r>
        <w:lastRenderedPageBreak/>
        <w:t>Motivation Is Not Reliable</w:t>
      </w:r>
    </w:p>
    <w:p w14:paraId="4860AEF2" w14:textId="77777777" w:rsidR="001B36F3" w:rsidRDefault="00000000">
      <w:pPr>
        <w:spacing w:after="160"/>
      </w:pPr>
      <w:r>
        <w:t>You will not feel motivated every day. If you wait to feel ready, you will slow down. Instead, rely on structure:</w:t>
      </w:r>
    </w:p>
    <w:p w14:paraId="4860AEF3" w14:textId="77777777" w:rsidR="001B36F3" w:rsidRDefault="00000000">
      <w:pPr>
        <w:pStyle w:val="ListParagraph"/>
        <w:numPr>
          <w:ilvl w:val="0"/>
          <w:numId w:val="2"/>
        </w:numPr>
        <w:spacing w:after="80"/>
      </w:pPr>
      <w:r>
        <w:t>Set a weekly application goal</w:t>
      </w:r>
    </w:p>
    <w:p w14:paraId="4860AEF4" w14:textId="77777777" w:rsidR="001B36F3" w:rsidRDefault="00000000">
      <w:pPr>
        <w:pStyle w:val="ListParagraph"/>
        <w:numPr>
          <w:ilvl w:val="0"/>
          <w:numId w:val="2"/>
        </w:numPr>
        <w:spacing w:after="80"/>
      </w:pPr>
      <w:r>
        <w:t>Schedule job search time on your calendar</w:t>
      </w:r>
    </w:p>
    <w:p w14:paraId="4860AEF5" w14:textId="77777777" w:rsidR="001B36F3" w:rsidRDefault="00000000">
      <w:pPr>
        <w:pStyle w:val="ListParagraph"/>
        <w:numPr>
          <w:ilvl w:val="0"/>
          <w:numId w:val="2"/>
        </w:numPr>
        <w:spacing w:after="80"/>
      </w:pPr>
      <w:r>
        <w:t>Track what you apply to</w:t>
      </w:r>
    </w:p>
    <w:p w14:paraId="4860AEF6" w14:textId="77777777" w:rsidR="001B36F3" w:rsidRDefault="001B36F3">
      <w:pPr>
        <w:spacing w:after="80"/>
      </w:pPr>
    </w:p>
    <w:p w14:paraId="4860AEF7" w14:textId="77777777" w:rsidR="001B36F3" w:rsidRDefault="00000000">
      <w:pPr>
        <w:spacing w:after="160"/>
      </w:pPr>
      <w:r>
        <w:t>Structure removes the dependency on how you feel.</w:t>
      </w:r>
    </w:p>
    <w:p w14:paraId="4860AEF8" w14:textId="77777777" w:rsidR="001B36F3" w:rsidRDefault="001B36F3">
      <w:pPr>
        <w:spacing w:after="80"/>
      </w:pPr>
    </w:p>
    <w:p w14:paraId="4860AEF9" w14:textId="77777777" w:rsidR="001B36F3" w:rsidRDefault="00000000">
      <w:pPr>
        <w:pStyle w:val="Heading2"/>
      </w:pPr>
      <w:r>
        <w:t>The Job Search Is a System</w:t>
      </w:r>
    </w:p>
    <w:p w14:paraId="4860AEFA" w14:textId="77777777" w:rsidR="001B36F3" w:rsidRDefault="00000000">
      <w:pPr>
        <w:spacing w:after="160"/>
      </w:pPr>
      <w:r>
        <w:t>A simple weekly system includes:</w:t>
      </w:r>
    </w:p>
    <w:p w14:paraId="4860AEFB" w14:textId="77777777" w:rsidR="001B36F3" w:rsidRDefault="00000000">
      <w:pPr>
        <w:pStyle w:val="ListParagraph"/>
        <w:numPr>
          <w:ilvl w:val="0"/>
          <w:numId w:val="2"/>
        </w:numPr>
        <w:spacing w:after="80"/>
      </w:pPr>
      <w:r>
        <w:t>A consistent number of targeted applications</w:t>
      </w:r>
    </w:p>
    <w:p w14:paraId="4860AEFC" w14:textId="77777777" w:rsidR="001B36F3" w:rsidRDefault="00000000">
      <w:pPr>
        <w:pStyle w:val="ListParagraph"/>
        <w:numPr>
          <w:ilvl w:val="0"/>
          <w:numId w:val="2"/>
        </w:numPr>
        <w:spacing w:after="80"/>
      </w:pPr>
      <w:r>
        <w:t>Tracking where you applied</w:t>
      </w:r>
    </w:p>
    <w:p w14:paraId="4860AEFD" w14:textId="77777777" w:rsidR="001B36F3" w:rsidRDefault="00000000">
      <w:pPr>
        <w:pStyle w:val="ListParagraph"/>
        <w:numPr>
          <w:ilvl w:val="0"/>
          <w:numId w:val="2"/>
        </w:numPr>
        <w:spacing w:after="80"/>
      </w:pPr>
      <w:r>
        <w:t>Reviewing results — what got responses, what did not</w:t>
      </w:r>
    </w:p>
    <w:p w14:paraId="4860AEFE" w14:textId="77777777" w:rsidR="001B36F3" w:rsidRDefault="00000000">
      <w:pPr>
        <w:pStyle w:val="ListParagraph"/>
        <w:numPr>
          <w:ilvl w:val="0"/>
          <w:numId w:val="2"/>
        </w:numPr>
        <w:spacing w:after="80"/>
      </w:pPr>
      <w:r>
        <w:t>Adjusting based on what you learn</w:t>
      </w:r>
    </w:p>
    <w:p w14:paraId="4860AEFF" w14:textId="77777777" w:rsidR="001B36F3" w:rsidRDefault="001B36F3">
      <w:pPr>
        <w:spacing w:after="80"/>
      </w:pPr>
    </w:p>
    <w:p w14:paraId="4860AF00" w14:textId="77777777" w:rsidR="001B36F3" w:rsidRDefault="00000000">
      <w:pPr>
        <w:pStyle w:val="Heading2"/>
      </w:pPr>
      <w:r>
        <w:t>Small Wins Matter</w:t>
      </w:r>
    </w:p>
    <w:p w14:paraId="4860AF01" w14:textId="77777777" w:rsidR="001B36F3" w:rsidRDefault="00000000">
      <w:pPr>
        <w:spacing w:after="160"/>
      </w:pPr>
      <w:r>
        <w:t>Progress is not only job offers. Progress includes submitting applications, getting responses, improving your materials, and completing interviews. These are signs your system is working — even when it does not feel like it.</w:t>
      </w:r>
    </w:p>
    <w:p w14:paraId="4860AF02" w14:textId="77777777" w:rsidR="001B36F3" w:rsidRDefault="001B36F3">
      <w:pPr>
        <w:spacing w:after="80"/>
      </w:pPr>
    </w:p>
    <w:p w14:paraId="4860AF03" w14:textId="77777777" w:rsidR="001B36F3" w:rsidRDefault="00000000">
      <w:pPr>
        <w:pStyle w:val="Heading2"/>
      </w:pPr>
      <w:r>
        <w:t>What You Can Control</w:t>
      </w:r>
    </w:p>
    <w:p w14:paraId="4860AF04" w14:textId="3FA55236" w:rsidR="001B36F3" w:rsidRDefault="00000000">
      <w:pPr>
        <w:spacing w:after="160"/>
      </w:pPr>
      <w:r>
        <w:t>You cannot control employer timelines, hiring decisions, or other candidates. You can control your consistency, your effort, and your follow-through. Focus only on what is within your reach.</w:t>
      </w:r>
      <w:r w:rsidR="006B5BA0">
        <w:t xml:space="preserve"> Career Services is part of that. We are a resource for you. </w:t>
      </w:r>
    </w:p>
    <w:p w14:paraId="4860AF05" w14:textId="77777777" w:rsidR="001B36F3" w:rsidRDefault="001B36F3">
      <w:pPr>
        <w:spacing w:after="80"/>
      </w:pPr>
    </w:p>
    <w:p w14:paraId="4860AF06" w14:textId="77777777" w:rsidR="001B36F3" w:rsidRDefault="00000000">
      <w:pPr>
        <w:pStyle w:val="Heading2"/>
      </w:pPr>
      <w:r>
        <w:t>Your Goal</w:t>
      </w:r>
    </w:p>
    <w:p w14:paraId="4860AF07" w14:textId="77777777" w:rsidR="001B36F3" w:rsidRDefault="00000000">
      <w:pPr>
        <w:spacing w:after="160"/>
      </w:pPr>
      <w:r>
        <w:t>You are learning how to stay consistent even when results are slow, avoid burnout, and follow through on your system. This is what produces real outcomes — not luck, not shortcuts.</w:t>
      </w:r>
    </w:p>
    <w:sectPr w:rsidR="001B36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54ECA"/>
    <w:multiLevelType w:val="hybridMultilevel"/>
    <w:tmpl w:val="AAF89BAA"/>
    <w:lvl w:ilvl="0" w:tplc="7730E61A">
      <w:start w:val="1"/>
      <w:numFmt w:val="decimal"/>
      <w:lvlText w:val="%1."/>
      <w:lvlJc w:val="left"/>
      <w:pPr>
        <w:ind w:left="720" w:hanging="360"/>
      </w:pPr>
    </w:lvl>
    <w:lvl w:ilvl="1" w:tplc="2B0CDE3A">
      <w:numFmt w:val="decimal"/>
      <w:lvlText w:val=""/>
      <w:lvlJc w:val="left"/>
    </w:lvl>
    <w:lvl w:ilvl="2" w:tplc="EED4EDBA">
      <w:numFmt w:val="decimal"/>
      <w:lvlText w:val=""/>
      <w:lvlJc w:val="left"/>
    </w:lvl>
    <w:lvl w:ilvl="3" w:tplc="A144299C">
      <w:numFmt w:val="decimal"/>
      <w:lvlText w:val=""/>
      <w:lvlJc w:val="left"/>
    </w:lvl>
    <w:lvl w:ilvl="4" w:tplc="D37E2814">
      <w:numFmt w:val="decimal"/>
      <w:lvlText w:val=""/>
      <w:lvlJc w:val="left"/>
    </w:lvl>
    <w:lvl w:ilvl="5" w:tplc="02188DB8">
      <w:numFmt w:val="decimal"/>
      <w:lvlText w:val=""/>
      <w:lvlJc w:val="left"/>
    </w:lvl>
    <w:lvl w:ilvl="6" w:tplc="3F121B54">
      <w:numFmt w:val="decimal"/>
      <w:lvlText w:val=""/>
      <w:lvlJc w:val="left"/>
    </w:lvl>
    <w:lvl w:ilvl="7" w:tplc="B2D41D0E">
      <w:numFmt w:val="decimal"/>
      <w:lvlText w:val=""/>
      <w:lvlJc w:val="left"/>
    </w:lvl>
    <w:lvl w:ilvl="8" w:tplc="106661D0">
      <w:numFmt w:val="decimal"/>
      <w:lvlText w:val=""/>
      <w:lvlJc w:val="left"/>
    </w:lvl>
  </w:abstractNum>
  <w:abstractNum w:abstractNumId="1" w15:restartNumberingAfterBreak="0">
    <w:nsid w:val="40216684"/>
    <w:multiLevelType w:val="hybridMultilevel"/>
    <w:tmpl w:val="F850B0CC"/>
    <w:lvl w:ilvl="0" w:tplc="26760258">
      <w:start w:val="1"/>
      <w:numFmt w:val="bullet"/>
      <w:lvlText w:val="●"/>
      <w:lvlJc w:val="left"/>
      <w:pPr>
        <w:ind w:left="720" w:hanging="360"/>
      </w:pPr>
    </w:lvl>
    <w:lvl w:ilvl="1" w:tplc="2650265E">
      <w:start w:val="1"/>
      <w:numFmt w:val="bullet"/>
      <w:lvlText w:val="○"/>
      <w:lvlJc w:val="left"/>
      <w:pPr>
        <w:ind w:left="1440" w:hanging="360"/>
      </w:pPr>
    </w:lvl>
    <w:lvl w:ilvl="2" w:tplc="6390F6A4">
      <w:start w:val="1"/>
      <w:numFmt w:val="bullet"/>
      <w:lvlText w:val="■"/>
      <w:lvlJc w:val="left"/>
      <w:pPr>
        <w:ind w:left="2160" w:hanging="360"/>
      </w:pPr>
    </w:lvl>
    <w:lvl w:ilvl="3" w:tplc="73761690">
      <w:start w:val="1"/>
      <w:numFmt w:val="bullet"/>
      <w:lvlText w:val="●"/>
      <w:lvlJc w:val="left"/>
      <w:pPr>
        <w:ind w:left="2880" w:hanging="360"/>
      </w:pPr>
    </w:lvl>
    <w:lvl w:ilvl="4" w:tplc="F83A6372">
      <w:start w:val="1"/>
      <w:numFmt w:val="bullet"/>
      <w:lvlText w:val="○"/>
      <w:lvlJc w:val="left"/>
      <w:pPr>
        <w:ind w:left="3600" w:hanging="360"/>
      </w:pPr>
    </w:lvl>
    <w:lvl w:ilvl="5" w:tplc="9A0680F2">
      <w:start w:val="1"/>
      <w:numFmt w:val="bullet"/>
      <w:lvlText w:val="■"/>
      <w:lvlJc w:val="left"/>
      <w:pPr>
        <w:ind w:left="4320" w:hanging="360"/>
      </w:pPr>
    </w:lvl>
    <w:lvl w:ilvl="6" w:tplc="2CA2D264">
      <w:start w:val="1"/>
      <w:numFmt w:val="bullet"/>
      <w:lvlText w:val="●"/>
      <w:lvlJc w:val="left"/>
      <w:pPr>
        <w:ind w:left="5040" w:hanging="360"/>
      </w:pPr>
    </w:lvl>
    <w:lvl w:ilvl="7" w:tplc="D2E65F16">
      <w:start w:val="1"/>
      <w:numFmt w:val="bullet"/>
      <w:lvlText w:val="●"/>
      <w:lvlJc w:val="left"/>
      <w:pPr>
        <w:ind w:left="5760" w:hanging="360"/>
      </w:pPr>
    </w:lvl>
    <w:lvl w:ilvl="8" w:tplc="4F806CE8">
      <w:start w:val="1"/>
      <w:numFmt w:val="bullet"/>
      <w:lvlText w:val="●"/>
      <w:lvlJc w:val="left"/>
      <w:pPr>
        <w:ind w:left="6480" w:hanging="360"/>
      </w:pPr>
    </w:lvl>
  </w:abstractNum>
  <w:abstractNum w:abstractNumId="2" w15:restartNumberingAfterBreak="0">
    <w:nsid w:val="6E2D0E78"/>
    <w:multiLevelType w:val="hybridMultilevel"/>
    <w:tmpl w:val="78DE5480"/>
    <w:lvl w:ilvl="0" w:tplc="1B4A2544">
      <w:start w:val="1"/>
      <w:numFmt w:val="bullet"/>
      <w:lvlText w:val="•"/>
      <w:lvlJc w:val="left"/>
      <w:pPr>
        <w:ind w:left="720" w:hanging="360"/>
      </w:pPr>
    </w:lvl>
    <w:lvl w:ilvl="1" w:tplc="1C928CAA">
      <w:numFmt w:val="decimal"/>
      <w:lvlText w:val=""/>
      <w:lvlJc w:val="left"/>
    </w:lvl>
    <w:lvl w:ilvl="2" w:tplc="EB9A0856">
      <w:numFmt w:val="decimal"/>
      <w:lvlText w:val=""/>
      <w:lvlJc w:val="left"/>
    </w:lvl>
    <w:lvl w:ilvl="3" w:tplc="32F40FF6">
      <w:numFmt w:val="decimal"/>
      <w:lvlText w:val=""/>
      <w:lvlJc w:val="left"/>
    </w:lvl>
    <w:lvl w:ilvl="4" w:tplc="C6EC0510">
      <w:numFmt w:val="decimal"/>
      <w:lvlText w:val=""/>
      <w:lvlJc w:val="left"/>
    </w:lvl>
    <w:lvl w:ilvl="5" w:tplc="B5C0FAAE">
      <w:numFmt w:val="decimal"/>
      <w:lvlText w:val=""/>
      <w:lvlJc w:val="left"/>
    </w:lvl>
    <w:lvl w:ilvl="6" w:tplc="7C8EDF16">
      <w:numFmt w:val="decimal"/>
      <w:lvlText w:val=""/>
      <w:lvlJc w:val="left"/>
    </w:lvl>
    <w:lvl w:ilvl="7" w:tplc="D9B692C4">
      <w:numFmt w:val="decimal"/>
      <w:lvlText w:val=""/>
      <w:lvlJc w:val="left"/>
    </w:lvl>
    <w:lvl w:ilvl="8" w:tplc="130ABC1A">
      <w:numFmt w:val="decimal"/>
      <w:lvlText w:val=""/>
      <w:lvlJc w:val="left"/>
    </w:lvl>
  </w:abstractNum>
  <w:num w:numId="1" w16cid:durableId="843276351">
    <w:abstractNumId w:val="1"/>
    <w:lvlOverride w:ilvl="0">
      <w:startOverride w:val="1"/>
    </w:lvlOverride>
  </w:num>
  <w:num w:numId="2" w16cid:durableId="14476933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6F3"/>
    <w:rsid w:val="001B36F3"/>
    <w:rsid w:val="00293E2C"/>
    <w:rsid w:val="006B5BA0"/>
    <w:rsid w:val="009B5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0AEE0"/>
  <w15:docId w15:val="{158D2E7D-DD4C-46BB-B1A7-868224371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2A4A"/>
      <w:sz w:val="36"/>
      <w:szCs w:val="36"/>
    </w:rPr>
  </w:style>
  <w:style w:type="paragraph" w:styleId="Heading2">
    <w:name w:val="heading 2"/>
    <w:uiPriority w:val="9"/>
    <w:unhideWhenUsed/>
    <w:qFormat/>
    <w:pPr>
      <w:spacing w:before="280" w:after="140"/>
      <w:outlineLvl w:val="1"/>
    </w:pPr>
    <w:rPr>
      <w:b/>
      <w:bCs/>
      <w:color w:val="1B2A4A"/>
      <w:sz w:val="28"/>
      <w:szCs w:val="28"/>
    </w:rPr>
  </w:style>
  <w:style w:type="paragraph" w:styleId="Heading3">
    <w:name w:val="heading 3"/>
    <w:uiPriority w:val="9"/>
    <w:semiHidden/>
    <w:unhideWhenUsed/>
    <w:qFormat/>
    <w:pPr>
      <w:spacing w:before="200" w:after="100"/>
      <w:outlineLvl w:val="2"/>
    </w:pPr>
    <w:rPr>
      <w:b/>
      <w:bCs/>
      <w:color w:val="2D6A3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375</Words>
  <Characters>2026</Characters>
  <Application>Microsoft Office Word</Application>
  <DocSecurity>0</DocSecurity>
  <Lines>57</Lines>
  <Paragraphs>33</Paragraphs>
  <ScaleCrop>false</ScaleCrop>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Kohlmorgen</cp:lastModifiedBy>
  <cp:revision>3</cp:revision>
  <dcterms:created xsi:type="dcterms:W3CDTF">2026-04-08T16:43:00Z</dcterms:created>
  <dcterms:modified xsi:type="dcterms:W3CDTF">2026-04-14T21:20:00Z</dcterms:modified>
</cp:coreProperties>
</file>