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9044" w14:textId="43DB0BB7" w:rsidR="004E060A" w:rsidRPr="004474B1" w:rsidRDefault="004474B1" w:rsidP="004474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 w:rsidRPr="004474B1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Taller </w:t>
      </w:r>
      <w:r w:rsidR="0022059F">
        <w:rPr>
          <w:rFonts w:ascii="Times New Roman" w:hAnsi="Times New Roman" w:cs="Times New Roman"/>
          <w:b/>
          <w:bCs/>
          <w:sz w:val="32"/>
          <w:szCs w:val="32"/>
          <w:lang w:val="es-CO"/>
        </w:rPr>
        <w:t>Bases de Datos Relacionales</w:t>
      </w:r>
    </w:p>
    <w:p w14:paraId="4124C7CB" w14:textId="09431549" w:rsidR="004474B1" w:rsidRPr="004474B1" w:rsidRDefault="004474B1" w:rsidP="004474B1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>Por: Santiago Duque Robledo</w:t>
      </w:r>
    </w:p>
    <w:p w14:paraId="0E40471B" w14:textId="3E04EA45" w:rsidR="008B2BC3" w:rsidRPr="0022059F" w:rsidRDefault="0022059F" w:rsidP="0022059F">
      <w:pPr>
        <w:spacing w:line="276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22059F">
        <w:rPr>
          <w:rFonts w:ascii="Times New Roman" w:hAnsi="Times New Roman" w:cs="Times New Roman"/>
          <w:sz w:val="24"/>
          <w:szCs w:val="24"/>
          <w:lang w:val="es-CO"/>
        </w:rPr>
        <w:t>Realizar un cuadro comparativo en donde se ilustre las principales diferencias entre los motores de base de datos: MySQL, Oracle Database, PostgreSQL, SQL Server; Con los siguientes ítems: Licencia</w:t>
      </w:r>
      <w:r w:rsidR="00405B01">
        <w:rPr>
          <w:rFonts w:ascii="Times New Roman" w:hAnsi="Times New Roman" w:cs="Times New Roman"/>
          <w:sz w:val="24"/>
          <w:szCs w:val="24"/>
          <w:lang w:val="es-CO"/>
        </w:rPr>
        <w:t>,</w:t>
      </w:r>
      <w:r w:rsidRPr="0022059F">
        <w:rPr>
          <w:rFonts w:ascii="Times New Roman" w:hAnsi="Times New Roman" w:cs="Times New Roman"/>
          <w:sz w:val="24"/>
          <w:szCs w:val="24"/>
          <w:lang w:val="es-CO"/>
        </w:rPr>
        <w:t xml:space="preserve"> Rendimiento, Escalabilidad, Características, Comunidad, Integración y Uso Típico. </w:t>
      </w:r>
    </w:p>
    <w:p w14:paraId="6349E42B" w14:textId="384D4A47" w:rsidR="004474B1" w:rsidRDefault="008B2BC3" w:rsidP="004474B1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s-CO"/>
        </w:rPr>
      </w:pPr>
      <w:r w:rsidRPr="008B2BC3">
        <w:rPr>
          <w:rFonts w:ascii="Times New Roman" w:hAnsi="Times New Roman" w:cs="Times New Roman"/>
          <w:i/>
          <w:iCs/>
          <w:sz w:val="28"/>
          <w:szCs w:val="28"/>
          <w:lang w:val="es-CO"/>
        </w:rPr>
        <w:t xml:space="preserve">Solución: </w:t>
      </w:r>
    </w:p>
    <w:tbl>
      <w:tblPr>
        <w:tblStyle w:val="Tablaconcuadrcula"/>
        <w:tblW w:w="10903" w:type="dxa"/>
        <w:jc w:val="center"/>
        <w:tblLook w:val="04A0" w:firstRow="1" w:lastRow="0" w:firstColumn="1" w:lastColumn="0" w:noHBand="0" w:noVBand="1"/>
      </w:tblPr>
      <w:tblGrid>
        <w:gridCol w:w="1702"/>
        <w:gridCol w:w="2301"/>
        <w:gridCol w:w="2237"/>
        <w:gridCol w:w="2233"/>
        <w:gridCol w:w="2430"/>
      </w:tblGrid>
      <w:tr w:rsidR="00396E4F" w14:paraId="57C9FC79" w14:textId="77777777" w:rsidTr="00396E4F">
        <w:trPr>
          <w:trHeight w:val="328"/>
          <w:jc w:val="center"/>
        </w:trPr>
        <w:tc>
          <w:tcPr>
            <w:tcW w:w="1705" w:type="dxa"/>
            <w:shd w:val="clear" w:color="auto" w:fill="767171" w:themeFill="background2" w:themeFillShade="80"/>
            <w:vAlign w:val="center"/>
          </w:tcPr>
          <w:p w14:paraId="5ABB6F0F" w14:textId="197776C5" w:rsidR="00405B01" w:rsidRPr="00405B01" w:rsidRDefault="00405B01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</w:pPr>
            <w:r w:rsidRPr="00405B01"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  <w:t>Ítem</w:t>
            </w:r>
          </w:p>
        </w:tc>
        <w:tc>
          <w:tcPr>
            <w:tcW w:w="2250" w:type="dxa"/>
            <w:shd w:val="clear" w:color="auto" w:fill="767171" w:themeFill="background2" w:themeFillShade="80"/>
            <w:vAlign w:val="center"/>
          </w:tcPr>
          <w:p w14:paraId="63A086F6" w14:textId="7981150A" w:rsidR="00405B01" w:rsidRPr="00405B01" w:rsidRDefault="00405B01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</w:pPr>
            <w:r w:rsidRPr="00405B01"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  <w:t>MyS</w:t>
            </w:r>
            <w:r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  <w:t>QL</w:t>
            </w:r>
          </w:p>
        </w:tc>
        <w:tc>
          <w:tcPr>
            <w:tcW w:w="2250" w:type="dxa"/>
            <w:shd w:val="clear" w:color="auto" w:fill="767171" w:themeFill="background2" w:themeFillShade="80"/>
            <w:vAlign w:val="center"/>
          </w:tcPr>
          <w:p w14:paraId="20667684" w14:textId="3B45911D" w:rsidR="00405B01" w:rsidRPr="00405B01" w:rsidRDefault="00405B01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</w:pPr>
            <w:r w:rsidRPr="00405B01"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  <w:t>Oracle DB</w:t>
            </w:r>
          </w:p>
        </w:tc>
        <w:tc>
          <w:tcPr>
            <w:tcW w:w="2250" w:type="dxa"/>
            <w:shd w:val="clear" w:color="auto" w:fill="767171" w:themeFill="background2" w:themeFillShade="80"/>
            <w:vAlign w:val="center"/>
          </w:tcPr>
          <w:p w14:paraId="15DD760E" w14:textId="22221474" w:rsidR="00405B01" w:rsidRPr="00405B01" w:rsidRDefault="00405B01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</w:pPr>
            <w:r w:rsidRPr="00405B01"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  <w:t>PostgreSQL</w:t>
            </w:r>
          </w:p>
        </w:tc>
        <w:tc>
          <w:tcPr>
            <w:tcW w:w="2448" w:type="dxa"/>
            <w:shd w:val="clear" w:color="auto" w:fill="767171" w:themeFill="background2" w:themeFillShade="80"/>
            <w:vAlign w:val="center"/>
          </w:tcPr>
          <w:p w14:paraId="6C06B13A" w14:textId="5277B2D4" w:rsidR="00405B01" w:rsidRPr="00405B01" w:rsidRDefault="00405B01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</w:pPr>
            <w:r w:rsidRPr="00405B01">
              <w:rPr>
                <w:rFonts w:ascii="Times New Roman" w:hAnsi="Times New Roman" w:cs="Times New Roman"/>
                <w:i/>
                <w:iCs/>
                <w:color w:val="FFFFFF" w:themeColor="background1"/>
                <w:sz w:val="26"/>
                <w:szCs w:val="26"/>
                <w:lang w:val="es-CO"/>
              </w:rPr>
              <w:t>SQL Server</w:t>
            </w:r>
          </w:p>
        </w:tc>
      </w:tr>
      <w:tr w:rsidR="00396E4F" w:rsidRPr="00E31880" w14:paraId="04909CC4" w14:textId="77777777" w:rsidTr="00396E4F">
        <w:trPr>
          <w:jc w:val="center"/>
        </w:trPr>
        <w:tc>
          <w:tcPr>
            <w:tcW w:w="1705" w:type="dxa"/>
            <w:vAlign w:val="center"/>
          </w:tcPr>
          <w:p w14:paraId="7AE79847" w14:textId="168D1901" w:rsidR="00405B01" w:rsidRDefault="00405B01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CO"/>
              </w:rPr>
            </w:pPr>
            <w:r w:rsidRPr="002205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Licencia</w:t>
            </w:r>
          </w:p>
        </w:tc>
        <w:tc>
          <w:tcPr>
            <w:tcW w:w="2250" w:type="dxa"/>
            <w:vAlign w:val="center"/>
          </w:tcPr>
          <w:p w14:paraId="21C9D255" w14:textId="0D8970A8" w:rsidR="00405B01" w:rsidRPr="00396E4F" w:rsidRDefault="00A729F1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  <w:lang w:val="es-CO"/>
              </w:rPr>
              <w:t>Licencia Pública General de GNU</w:t>
            </w:r>
          </w:p>
        </w:tc>
        <w:tc>
          <w:tcPr>
            <w:tcW w:w="2250" w:type="dxa"/>
            <w:vAlign w:val="center"/>
          </w:tcPr>
          <w:p w14:paraId="5696C824" w14:textId="1DD043D3" w:rsidR="00405B01" w:rsidRPr="00396E4F" w:rsidRDefault="00E31880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  <w:lang w:val="es-CO"/>
              </w:rPr>
              <w:t>Licencia Comercial</w:t>
            </w:r>
          </w:p>
        </w:tc>
        <w:tc>
          <w:tcPr>
            <w:tcW w:w="2250" w:type="dxa"/>
            <w:vAlign w:val="center"/>
          </w:tcPr>
          <w:p w14:paraId="7188EEEF" w14:textId="6EA092B0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6E4F">
              <w:rPr>
                <w:rFonts w:ascii="Times New Roman" w:hAnsi="Times New Roman" w:cs="Times New Roman"/>
              </w:rPr>
              <w:t>L</w:t>
            </w:r>
            <w:r w:rsidRPr="00396E4F">
              <w:rPr>
                <w:rFonts w:ascii="Times New Roman" w:hAnsi="Times New Roman" w:cs="Times New Roman"/>
              </w:rPr>
              <w:t>icencia de código abierto</w:t>
            </w:r>
          </w:p>
        </w:tc>
        <w:tc>
          <w:tcPr>
            <w:tcW w:w="2448" w:type="dxa"/>
            <w:vAlign w:val="center"/>
          </w:tcPr>
          <w:p w14:paraId="2D432935" w14:textId="45939B50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96E4F">
              <w:rPr>
                <w:rFonts w:ascii="Times New Roman" w:hAnsi="Times New Roman" w:cs="Times New Roman"/>
              </w:rPr>
              <w:t xml:space="preserve">Licencia Comercial, </w:t>
            </w:r>
            <w:r w:rsidRPr="00396E4F">
              <w:rPr>
                <w:rFonts w:ascii="Times New Roman" w:hAnsi="Times New Roman" w:cs="Times New Roman"/>
              </w:rPr>
              <w:t>y</w:t>
            </w:r>
            <w:r w:rsidRPr="00396E4F">
              <w:rPr>
                <w:rFonts w:ascii="Times New Roman" w:hAnsi="Times New Roman" w:cs="Times New Roman"/>
              </w:rPr>
              <w:t xml:space="preserve"> Express gratuita</w:t>
            </w:r>
          </w:p>
        </w:tc>
      </w:tr>
      <w:tr w:rsidR="00396E4F" w14:paraId="1B22E686" w14:textId="77777777" w:rsidTr="00396E4F">
        <w:trPr>
          <w:jc w:val="center"/>
        </w:trPr>
        <w:tc>
          <w:tcPr>
            <w:tcW w:w="1705" w:type="dxa"/>
            <w:vAlign w:val="center"/>
          </w:tcPr>
          <w:p w14:paraId="3ADABBC2" w14:textId="6DCFE9BB" w:rsidR="00405B01" w:rsidRDefault="00E31880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CO"/>
              </w:rPr>
            </w:pPr>
            <w:r w:rsidRPr="002205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Rendimiento</w:t>
            </w:r>
          </w:p>
        </w:tc>
        <w:tc>
          <w:tcPr>
            <w:tcW w:w="2250" w:type="dxa"/>
            <w:vAlign w:val="center"/>
          </w:tcPr>
          <w:p w14:paraId="7461CFEC" w14:textId="5624125F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  <w:lang w:val="es-CO"/>
              </w:rPr>
              <w:t>Bueno en operaciones de lectura, menos eficiente en escritura intensiva</w:t>
            </w:r>
          </w:p>
        </w:tc>
        <w:tc>
          <w:tcPr>
            <w:tcW w:w="2250" w:type="dxa"/>
            <w:vAlign w:val="center"/>
          </w:tcPr>
          <w:p w14:paraId="677297C1" w14:textId="7186659D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  <w:lang w:val="es-CO"/>
              </w:rPr>
              <w:t>Excelente, optimizado para alto rendimiento en entornos empresariales</w:t>
            </w:r>
          </w:p>
        </w:tc>
        <w:tc>
          <w:tcPr>
            <w:tcW w:w="2250" w:type="dxa"/>
            <w:vAlign w:val="center"/>
          </w:tcPr>
          <w:p w14:paraId="3234AD3E" w14:textId="752D79DC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  <w:lang w:val="es-CO"/>
              </w:rPr>
              <w:t>Muy bueno en lectura y escritura, optimizable según las necesidades</w:t>
            </w:r>
          </w:p>
        </w:tc>
        <w:tc>
          <w:tcPr>
            <w:tcW w:w="2448" w:type="dxa"/>
            <w:vAlign w:val="center"/>
          </w:tcPr>
          <w:p w14:paraId="29E6ED1B" w14:textId="24239403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</w:rPr>
              <w:t>Muy bueno, optimizado para entornos de alta carga</w:t>
            </w:r>
            <w:r w:rsidRPr="00396E4F">
              <w:rPr>
                <w:rFonts w:ascii="Times New Roman" w:hAnsi="Times New Roman" w:cs="Times New Roman"/>
              </w:rPr>
              <w:t>.</w:t>
            </w:r>
          </w:p>
        </w:tc>
      </w:tr>
      <w:tr w:rsidR="00396E4F" w14:paraId="0700E0F0" w14:textId="77777777" w:rsidTr="00396E4F">
        <w:trPr>
          <w:jc w:val="center"/>
        </w:trPr>
        <w:tc>
          <w:tcPr>
            <w:tcW w:w="1705" w:type="dxa"/>
            <w:vAlign w:val="center"/>
          </w:tcPr>
          <w:p w14:paraId="24F2619F" w14:textId="24D0E064" w:rsidR="00405B01" w:rsidRDefault="00E31880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CO"/>
              </w:rPr>
            </w:pPr>
            <w:r w:rsidRPr="002205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Escalabilidad</w:t>
            </w:r>
          </w:p>
        </w:tc>
        <w:tc>
          <w:tcPr>
            <w:tcW w:w="2250" w:type="dxa"/>
            <w:vAlign w:val="center"/>
          </w:tcPr>
          <w:p w14:paraId="0197DA6C" w14:textId="25AD1F04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</w:rPr>
              <w:t>Escalabilidad horizontal limitada</w:t>
            </w:r>
            <w:r w:rsidRPr="00396E4F">
              <w:rPr>
                <w:rFonts w:ascii="Times New Roman" w:hAnsi="Times New Roman" w:cs="Times New Roman"/>
              </w:rPr>
              <w:t xml:space="preserve">. </w:t>
            </w:r>
            <w:r w:rsidRPr="00396E4F">
              <w:rPr>
                <w:rFonts w:ascii="Times New Roman" w:hAnsi="Times New Roman" w:cs="Times New Roman"/>
              </w:rPr>
              <w:t>mejor con sharding</w:t>
            </w:r>
          </w:p>
        </w:tc>
        <w:tc>
          <w:tcPr>
            <w:tcW w:w="2250" w:type="dxa"/>
            <w:vAlign w:val="center"/>
          </w:tcPr>
          <w:p w14:paraId="39A3038D" w14:textId="5E808129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</w:rPr>
              <w:t>Altamente escalable, soporta grandes volúmenes de datos</w:t>
            </w:r>
          </w:p>
        </w:tc>
        <w:tc>
          <w:tcPr>
            <w:tcW w:w="2250" w:type="dxa"/>
            <w:vAlign w:val="center"/>
          </w:tcPr>
          <w:p w14:paraId="3DCC1968" w14:textId="3BBFA05F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</w:rPr>
              <w:t>Altamente escalable, especialmente con configuraciones avanzadas</w:t>
            </w:r>
          </w:p>
        </w:tc>
        <w:tc>
          <w:tcPr>
            <w:tcW w:w="2448" w:type="dxa"/>
            <w:vAlign w:val="center"/>
          </w:tcPr>
          <w:p w14:paraId="59F78046" w14:textId="33EC3D7D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  <w:lang w:val="es-CO"/>
              </w:rPr>
              <w:t>Altamente escalable, especialmente en la nube con Azure SQL</w:t>
            </w:r>
          </w:p>
        </w:tc>
      </w:tr>
      <w:tr w:rsidR="00396E4F" w14:paraId="50673BAB" w14:textId="77777777" w:rsidTr="00396E4F">
        <w:trPr>
          <w:jc w:val="center"/>
        </w:trPr>
        <w:tc>
          <w:tcPr>
            <w:tcW w:w="1705" w:type="dxa"/>
            <w:vAlign w:val="center"/>
          </w:tcPr>
          <w:p w14:paraId="47C2130E" w14:textId="4EFCD616" w:rsidR="00405B01" w:rsidRDefault="00E31880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CO"/>
              </w:rPr>
            </w:pPr>
            <w:r w:rsidRPr="002205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2250" w:type="dxa"/>
            <w:vAlign w:val="center"/>
          </w:tcPr>
          <w:p w14:paraId="7B61DEF1" w14:textId="713AE539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</w:rPr>
              <w:t>Soporte para transacciones ACID, múltiples motores de almacenamiento</w:t>
            </w:r>
          </w:p>
        </w:tc>
        <w:tc>
          <w:tcPr>
            <w:tcW w:w="2250" w:type="dxa"/>
            <w:vAlign w:val="center"/>
          </w:tcPr>
          <w:p w14:paraId="74B2C21A" w14:textId="3BAD1599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</w:rPr>
              <w:t>Avanzadas: soporte para clustering, particionamiento, y recuperación de desastres</w:t>
            </w:r>
          </w:p>
        </w:tc>
        <w:tc>
          <w:tcPr>
            <w:tcW w:w="2250" w:type="dxa"/>
            <w:vAlign w:val="center"/>
          </w:tcPr>
          <w:p w14:paraId="08CD57B5" w14:textId="55AF8693" w:rsidR="00405B01" w:rsidRPr="00396E4F" w:rsidRDefault="0064648E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 w:rsidRPr="00396E4F">
              <w:rPr>
                <w:rFonts w:ascii="Times New Roman" w:hAnsi="Times New Roman" w:cs="Times New Roman"/>
              </w:rPr>
              <w:t>Soporte para transacciones ACID, JSON, replicación avanzada, y extensiones</w:t>
            </w:r>
          </w:p>
        </w:tc>
        <w:tc>
          <w:tcPr>
            <w:tcW w:w="244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4"/>
            </w:tblGrid>
            <w:tr w:rsidR="00396E4F" w:rsidRPr="00396E4F" w14:paraId="289D8B6A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B4330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396E4F">
                    <w:rPr>
                      <w:rFonts w:ascii="Times New Roman" w:eastAsia="Times New Roman" w:hAnsi="Times New Roman" w:cs="Times New Roman"/>
                      <w:lang w:eastAsia="es-MX"/>
                    </w:rPr>
                    <w:t>Avanzadas: integraciones con Azure, soporte para clustering, análisis avanzados</w:t>
                  </w:r>
                </w:p>
              </w:tc>
            </w:tr>
          </w:tbl>
          <w:p w14:paraId="3EFA2877" w14:textId="77777777" w:rsidR="00396E4F" w:rsidRPr="00396E4F" w:rsidRDefault="00396E4F" w:rsidP="00396E4F">
            <w:pPr>
              <w:rPr>
                <w:rFonts w:ascii="Times New Roman" w:eastAsia="Times New Roman" w:hAnsi="Times New Roman" w:cs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E4F" w:rsidRPr="00396E4F" w14:paraId="7D349E4D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F3799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</w:p>
              </w:tc>
            </w:tr>
          </w:tbl>
          <w:p w14:paraId="48AA82C3" w14:textId="77777777" w:rsidR="00405B01" w:rsidRPr="00396E4F" w:rsidRDefault="00405B01" w:rsidP="00E318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96E4F" w14:paraId="4F36822D" w14:textId="77777777" w:rsidTr="00396E4F">
        <w:trPr>
          <w:jc w:val="center"/>
        </w:trPr>
        <w:tc>
          <w:tcPr>
            <w:tcW w:w="1705" w:type="dxa"/>
            <w:vAlign w:val="center"/>
          </w:tcPr>
          <w:p w14:paraId="2368FE3E" w14:textId="3B1A8768" w:rsidR="00405B01" w:rsidRDefault="00E31880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CO"/>
              </w:rPr>
            </w:pPr>
            <w:r w:rsidRPr="002205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Comunidad</w:t>
            </w:r>
          </w:p>
        </w:tc>
        <w:tc>
          <w:tcPr>
            <w:tcW w:w="225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E4F" w:rsidRPr="00396E4F" w14:paraId="6D81F6B8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EC03F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</w:p>
              </w:tc>
            </w:tr>
          </w:tbl>
          <w:p w14:paraId="2DE2D5C6" w14:textId="77777777" w:rsidR="00396E4F" w:rsidRPr="00396E4F" w:rsidRDefault="00396E4F" w:rsidP="00396E4F">
            <w:pPr>
              <w:rPr>
                <w:rFonts w:ascii="Times New Roman" w:eastAsia="Times New Roman" w:hAnsi="Times New Roman" w:cs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5"/>
            </w:tblGrid>
            <w:tr w:rsidR="00396E4F" w:rsidRPr="00396E4F" w14:paraId="30D1FAF7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FDA2E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396E4F">
                    <w:rPr>
                      <w:rFonts w:ascii="Times New Roman" w:eastAsia="Times New Roman" w:hAnsi="Times New Roman" w:cs="Times New Roman"/>
                      <w:lang w:eastAsia="es-MX"/>
                    </w:rPr>
                    <w:t>Grande y activa, pero con mayor enfoque en la versión Community</w:t>
                  </w:r>
                </w:p>
              </w:tc>
            </w:tr>
          </w:tbl>
          <w:p w14:paraId="0DEE5250" w14:textId="77777777" w:rsidR="00405B01" w:rsidRPr="00396E4F" w:rsidRDefault="00405B01" w:rsidP="00E318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1"/>
            </w:tblGrid>
            <w:tr w:rsidR="00396E4F" w:rsidRPr="00396E4F" w14:paraId="7C6F0017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6D7BB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  <w:r w:rsidRPr="00396E4F">
                    <w:rPr>
                      <w:rFonts w:ascii="Times New Roman" w:eastAsia="Times New Roman" w:hAnsi="Times New Roman" w:cs="Times New Roman"/>
                      <w:lang w:eastAsia="es-MX"/>
                    </w:rPr>
                    <w:t>Comunidad activa, pero más orientada a usuarios empresariales</w:t>
                  </w:r>
                </w:p>
              </w:tc>
            </w:tr>
          </w:tbl>
          <w:p w14:paraId="4963666B" w14:textId="77777777" w:rsidR="00396E4F" w:rsidRPr="00396E4F" w:rsidRDefault="00396E4F" w:rsidP="00396E4F">
            <w:pPr>
              <w:rPr>
                <w:rFonts w:ascii="Times New Roman" w:eastAsia="Times New Roman" w:hAnsi="Times New Roman" w:cs="Times New Roman"/>
                <w:vanish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E4F" w:rsidRPr="00396E4F" w14:paraId="5BA1EFBC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CFEA7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MX"/>
                    </w:rPr>
                  </w:pPr>
                </w:p>
              </w:tc>
            </w:tr>
          </w:tbl>
          <w:p w14:paraId="0AD88CF9" w14:textId="77777777" w:rsidR="00405B01" w:rsidRPr="00396E4F" w:rsidRDefault="00405B01" w:rsidP="00E318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14:paraId="30A4F1FE" w14:textId="09D45A71" w:rsidR="00405B01" w:rsidRPr="00396E4F" w:rsidRDefault="00396E4F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>
              <w:t>Muy grande y activa, fuerte soporte de la comunidad open source</w:t>
            </w:r>
          </w:p>
        </w:tc>
        <w:tc>
          <w:tcPr>
            <w:tcW w:w="244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4"/>
            </w:tblGrid>
            <w:tr w:rsidR="00396E4F" w:rsidRPr="00396E4F" w14:paraId="57B1DD91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A5CAB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6E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Grande y activa, con enfoque en entornos empresariales y desarrolladores</w:t>
                  </w:r>
                </w:p>
              </w:tc>
            </w:tr>
          </w:tbl>
          <w:p w14:paraId="5D8DEE86" w14:textId="77777777" w:rsidR="00396E4F" w:rsidRPr="00396E4F" w:rsidRDefault="00396E4F" w:rsidP="00396E4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E4F" w:rsidRPr="00396E4F" w14:paraId="28ADD2B2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46545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42E46654" w14:textId="77777777" w:rsidR="00405B01" w:rsidRPr="00396E4F" w:rsidRDefault="00405B01" w:rsidP="00E318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96E4F" w14:paraId="5D389702" w14:textId="77777777" w:rsidTr="00396E4F">
        <w:trPr>
          <w:jc w:val="center"/>
        </w:trPr>
        <w:tc>
          <w:tcPr>
            <w:tcW w:w="1705" w:type="dxa"/>
            <w:vAlign w:val="center"/>
          </w:tcPr>
          <w:p w14:paraId="792CD422" w14:textId="5B7A1626" w:rsidR="00405B01" w:rsidRDefault="00E31880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CO"/>
              </w:rPr>
            </w:pPr>
            <w:r w:rsidRPr="002205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Integración</w:t>
            </w:r>
          </w:p>
        </w:tc>
        <w:tc>
          <w:tcPr>
            <w:tcW w:w="2250" w:type="dxa"/>
            <w:vAlign w:val="center"/>
          </w:tcPr>
          <w:tbl>
            <w:tblPr>
              <w:tblW w:w="20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5"/>
            </w:tblGrid>
            <w:tr w:rsidR="00396E4F" w:rsidRPr="00396E4F" w14:paraId="19AB9C37" w14:textId="77777777" w:rsidTr="00396E4F">
              <w:trPr>
                <w:tblCellSpacing w:w="15" w:type="dxa"/>
              </w:trPr>
              <w:tc>
                <w:tcPr>
                  <w:tcW w:w="2025" w:type="dxa"/>
                  <w:vAlign w:val="center"/>
                  <w:hideMark/>
                </w:tcPr>
                <w:p w14:paraId="165D7058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96E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Amplia integración con lenguajes y aplicaciones web, especialmente LAMP stack</w:t>
                  </w:r>
                </w:p>
              </w:tc>
            </w:tr>
          </w:tbl>
          <w:p w14:paraId="67949EF4" w14:textId="77777777" w:rsidR="00396E4F" w:rsidRPr="00396E4F" w:rsidRDefault="00396E4F" w:rsidP="00396E4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E4F" w:rsidRPr="00396E4F" w14:paraId="428ED48D" w14:textId="77777777" w:rsidTr="00396E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2E097" w14:textId="77777777" w:rsidR="00396E4F" w:rsidRPr="00396E4F" w:rsidRDefault="00396E4F" w:rsidP="00396E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14:paraId="47D309BF" w14:textId="77777777" w:rsidR="00405B01" w:rsidRPr="00396E4F" w:rsidRDefault="00405B01" w:rsidP="00E318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14:paraId="0629C5B9" w14:textId="2B0B4FF4" w:rsidR="00405B01" w:rsidRPr="00396E4F" w:rsidRDefault="00396E4F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>
              <w:t>Integración nativa con otros productos Oracle y aplicaciones empresariales</w:t>
            </w:r>
          </w:p>
        </w:tc>
        <w:tc>
          <w:tcPr>
            <w:tcW w:w="2250" w:type="dxa"/>
            <w:vAlign w:val="center"/>
          </w:tcPr>
          <w:p w14:paraId="0B92FBD0" w14:textId="30796566" w:rsidR="00405B01" w:rsidRPr="00396E4F" w:rsidRDefault="00396E4F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>
              <w:t>Fácil integración con otros sistemas open source, extensiones y API REST</w:t>
            </w:r>
          </w:p>
        </w:tc>
        <w:tc>
          <w:tcPr>
            <w:tcW w:w="2448" w:type="dxa"/>
            <w:vAlign w:val="center"/>
          </w:tcPr>
          <w:p w14:paraId="20D3177B" w14:textId="2B67E9F2" w:rsidR="00405B01" w:rsidRPr="00396E4F" w:rsidRDefault="00396E4F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>
              <w:t>Integración nativa con productos Microsoft (Azure, .NET) y herramientas de BI</w:t>
            </w:r>
          </w:p>
        </w:tc>
      </w:tr>
      <w:tr w:rsidR="00396E4F" w14:paraId="3D4C869D" w14:textId="77777777" w:rsidTr="00396E4F">
        <w:trPr>
          <w:jc w:val="center"/>
        </w:trPr>
        <w:tc>
          <w:tcPr>
            <w:tcW w:w="1705" w:type="dxa"/>
            <w:vAlign w:val="center"/>
          </w:tcPr>
          <w:p w14:paraId="5F0612F3" w14:textId="50D778A4" w:rsidR="00405B01" w:rsidRDefault="00E31880" w:rsidP="00405B0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CO"/>
              </w:rPr>
            </w:pPr>
            <w:r w:rsidRPr="002205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Uso Típico</w:t>
            </w:r>
          </w:p>
        </w:tc>
        <w:tc>
          <w:tcPr>
            <w:tcW w:w="2250" w:type="dxa"/>
            <w:vAlign w:val="center"/>
          </w:tcPr>
          <w:p w14:paraId="0711CB59" w14:textId="138BD964" w:rsidR="00405B01" w:rsidRPr="00396E4F" w:rsidRDefault="00396E4F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>
              <w:t>Aplicaciones web, sistemas pequeños a medianos, proyectos open source</w:t>
            </w:r>
          </w:p>
        </w:tc>
        <w:tc>
          <w:tcPr>
            <w:tcW w:w="2250" w:type="dxa"/>
            <w:vAlign w:val="center"/>
          </w:tcPr>
          <w:p w14:paraId="50B2CB5B" w14:textId="4D59EE00" w:rsidR="00405B01" w:rsidRPr="00396E4F" w:rsidRDefault="00396E4F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>
              <w:t>Grandes empresas, aplicaciones críticas de misión, ERP, CRM</w:t>
            </w:r>
          </w:p>
        </w:tc>
        <w:tc>
          <w:tcPr>
            <w:tcW w:w="2250" w:type="dxa"/>
            <w:vAlign w:val="center"/>
          </w:tcPr>
          <w:p w14:paraId="76303A79" w14:textId="7D90D73D" w:rsidR="00405B01" w:rsidRPr="00396E4F" w:rsidRDefault="00396E4F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>
              <w:t>Aplicaciones empresariales, análisis de datos, proyectos académicos y científicos</w:t>
            </w:r>
          </w:p>
        </w:tc>
        <w:tc>
          <w:tcPr>
            <w:tcW w:w="2448" w:type="dxa"/>
            <w:vAlign w:val="center"/>
          </w:tcPr>
          <w:p w14:paraId="33401AAF" w14:textId="6DD5DC5A" w:rsidR="00405B01" w:rsidRPr="00396E4F" w:rsidRDefault="00396E4F" w:rsidP="00E31880">
            <w:pPr>
              <w:spacing w:line="276" w:lineRule="auto"/>
              <w:rPr>
                <w:rFonts w:ascii="Times New Roman" w:hAnsi="Times New Roman" w:cs="Times New Roman"/>
                <w:lang w:val="es-CO"/>
              </w:rPr>
            </w:pPr>
            <w:r>
              <w:t>Entornos empresariales, aplicaciones de gestión, análisis de datos, y BI</w:t>
            </w:r>
          </w:p>
        </w:tc>
      </w:tr>
    </w:tbl>
    <w:p w14:paraId="08275AC4" w14:textId="77777777" w:rsidR="00405B01" w:rsidRPr="00405B01" w:rsidRDefault="00405B01" w:rsidP="00396E4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s-CO"/>
        </w:rPr>
      </w:pPr>
    </w:p>
    <w:sectPr w:rsidR="00405B01" w:rsidRPr="00405B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B06"/>
    <w:multiLevelType w:val="hybridMultilevel"/>
    <w:tmpl w:val="538C7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B74"/>
    <w:multiLevelType w:val="hybridMultilevel"/>
    <w:tmpl w:val="B3984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00B6C"/>
    <w:multiLevelType w:val="hybridMultilevel"/>
    <w:tmpl w:val="ABAC9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B1"/>
    <w:rsid w:val="0022059F"/>
    <w:rsid w:val="002B78E0"/>
    <w:rsid w:val="003132EA"/>
    <w:rsid w:val="00396E4F"/>
    <w:rsid w:val="00405B01"/>
    <w:rsid w:val="004474B1"/>
    <w:rsid w:val="004E060A"/>
    <w:rsid w:val="0064648E"/>
    <w:rsid w:val="008B2BC3"/>
    <w:rsid w:val="0095064F"/>
    <w:rsid w:val="00A729F1"/>
    <w:rsid w:val="00BA4407"/>
    <w:rsid w:val="00D56295"/>
    <w:rsid w:val="00E31880"/>
    <w:rsid w:val="00F5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6073"/>
  <w15:chartTrackingRefBased/>
  <w15:docId w15:val="{D081675D-1BD0-4BE0-B1CA-25FF0D4F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DUQUE</dc:creator>
  <cp:keywords/>
  <dc:description/>
  <cp:lastModifiedBy>SANTIAGO DUQUE</cp:lastModifiedBy>
  <cp:revision>2</cp:revision>
  <dcterms:created xsi:type="dcterms:W3CDTF">2024-08-22T01:55:00Z</dcterms:created>
  <dcterms:modified xsi:type="dcterms:W3CDTF">2024-08-24T21:53:00Z</dcterms:modified>
</cp:coreProperties>
</file>