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86CE4" w14:textId="77777777" w:rsidR="0088105C" w:rsidRPr="003B4BEA" w:rsidRDefault="0088105C" w:rsidP="0088105C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Role</w:t>
      </w:r>
    </w:p>
    <w:p w14:paraId="5CB62817" w14:textId="407EC734" w:rsidR="0088105C" w:rsidRPr="003B4BEA" w:rsidRDefault="0088105C" w:rsidP="0088105C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Date</w:t>
      </w:r>
      <w:r w:rsidRPr="003B4BE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4</w:t>
      </w:r>
      <w:r w:rsidRPr="003B4BE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</w:t>
      </w:r>
      <w:r w:rsidRPr="003B4BEA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Primary Facilitator</w:t>
      </w:r>
      <w:r w:rsidRPr="003B4BE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Andrew</w:t>
      </w:r>
    </w:p>
    <w:p w14:paraId="532CDC36" w14:textId="25A01FDF" w:rsidR="0088105C" w:rsidRPr="003B4BEA" w:rsidRDefault="0088105C" w:rsidP="0088105C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Start:</w:t>
      </w:r>
      <w:r w:rsidRPr="003B4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00194">
        <w:rPr>
          <w:rFonts w:ascii="Times New Roman" w:hAnsi="Times New Roman" w:cs="Times New Roman"/>
        </w:rPr>
        <w:t>4</w:t>
      </w:r>
      <w:r w:rsidRPr="003B4B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00</w:t>
      </w:r>
      <w:r w:rsidRPr="003B4BEA"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Timekeeper:</w:t>
      </w:r>
      <w:r w:rsidRPr="003B4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Colt</w:t>
      </w:r>
    </w:p>
    <w:p w14:paraId="7B08E5FF" w14:textId="246FA8A9" w:rsidR="0088105C" w:rsidRPr="003B4BEA" w:rsidRDefault="0088105C" w:rsidP="0088105C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End:</w:t>
      </w:r>
      <w:r w:rsidRPr="003B4BEA">
        <w:rPr>
          <w:rFonts w:ascii="Times New Roman" w:hAnsi="Times New Roman" w:cs="Times New Roman"/>
        </w:rPr>
        <w:t xml:space="preserve">  </w:t>
      </w:r>
      <w:r w:rsidR="00100194">
        <w:rPr>
          <w:rFonts w:ascii="Times New Roman" w:hAnsi="Times New Roman" w:cs="Times New Roman"/>
        </w:rPr>
        <w:t>4</w:t>
      </w:r>
      <w:r w:rsidRPr="003B4BEA">
        <w:rPr>
          <w:rFonts w:ascii="Times New Roman" w:hAnsi="Times New Roman" w:cs="Times New Roman"/>
        </w:rPr>
        <w:t>:</w:t>
      </w:r>
      <w:r w:rsidR="00100194">
        <w:rPr>
          <w:rFonts w:ascii="Times New Roman" w:hAnsi="Times New Roman" w:cs="Times New Roman"/>
        </w:rPr>
        <w:t>51</w:t>
      </w:r>
      <w:r w:rsidRPr="003B4BEA"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Minute Take</w:t>
      </w:r>
      <w:r>
        <w:rPr>
          <w:rFonts w:ascii="Times New Roman" w:hAnsi="Times New Roman" w:cs="Times New Roman"/>
          <w:b/>
          <w:bCs/>
        </w:rPr>
        <w:t>r</w:t>
      </w:r>
      <w:r w:rsidRPr="003B4BE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Monikrishna Rayala</w:t>
      </w:r>
    </w:p>
    <w:p w14:paraId="1F6C546F" w14:textId="77777777" w:rsidR="0088105C" w:rsidRPr="003B4BEA" w:rsidRDefault="0088105C" w:rsidP="0088105C">
      <w:pPr>
        <w:ind w:left="5040" w:hanging="5040"/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Place:</w:t>
      </w:r>
      <w:r w:rsidRPr="003B4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 xml:space="preserve">Discord </w:t>
      </w:r>
      <w:r>
        <w:rPr>
          <w:rFonts w:ascii="Times New Roman" w:hAnsi="Times New Roman" w:cs="Times New Roman"/>
        </w:rPr>
        <w:t xml:space="preserve">Project </w:t>
      </w:r>
      <w:r w:rsidRPr="003B4BEA">
        <w:rPr>
          <w:rFonts w:ascii="Times New Roman" w:hAnsi="Times New Roman" w:cs="Times New Roman"/>
        </w:rPr>
        <w:t>Channe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</w:t>
      </w:r>
      <w:r w:rsidRPr="003B4BEA">
        <w:rPr>
          <w:rFonts w:ascii="Times New Roman" w:hAnsi="Times New Roman" w:cs="Times New Roman"/>
          <w:b/>
          <w:bCs/>
        </w:rPr>
        <w:t>:</w:t>
      </w:r>
      <w:r w:rsidRPr="00AF1236">
        <w:rPr>
          <w:rFonts w:ascii="Times New Roman" w:hAnsi="Times New Roman" w:cs="Times New Roman"/>
        </w:rPr>
        <w:t xml:space="preserve">  Monikrishna, Andrew, Colt, </w:t>
      </w:r>
      <w:r>
        <w:rPr>
          <w:rFonts w:ascii="Times New Roman" w:hAnsi="Times New Roman" w:cs="Times New Roman"/>
        </w:rPr>
        <w:t>Dawson, Logan</w:t>
      </w:r>
    </w:p>
    <w:p w14:paraId="19EFF646" w14:textId="77777777" w:rsidR="0088105C" w:rsidRPr="003B4BEA" w:rsidRDefault="0088105C" w:rsidP="0088105C">
      <w:pPr>
        <w:rPr>
          <w:rFonts w:ascii="Times New Roman" w:hAnsi="Times New Roman" w:cs="Times New Roman"/>
        </w:rPr>
      </w:pPr>
    </w:p>
    <w:p w14:paraId="25C7AE01" w14:textId="77777777" w:rsidR="0088105C" w:rsidRPr="003D73FC" w:rsidRDefault="0088105C" w:rsidP="00881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86B1648" w14:textId="3E267DA0" w:rsidR="0088105C" w:rsidRPr="003B4BEA" w:rsidRDefault="0088105C" w:rsidP="0088105C">
      <w:pPr>
        <w:ind w:firstLine="360"/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</w:rPr>
        <w:t xml:space="preserve">Discuss </w:t>
      </w:r>
      <w:r w:rsidR="00D326E5">
        <w:rPr>
          <w:rFonts w:ascii="Times New Roman" w:hAnsi="Times New Roman" w:cs="Times New Roman"/>
        </w:rPr>
        <w:t xml:space="preserve">the </w:t>
      </w:r>
      <w:r w:rsidRPr="003B4BEA">
        <w:rPr>
          <w:rFonts w:ascii="Times New Roman" w:hAnsi="Times New Roman" w:cs="Times New Roman"/>
        </w:rPr>
        <w:t xml:space="preserve">project </w:t>
      </w:r>
      <w:r w:rsidR="00403642">
        <w:rPr>
          <w:rFonts w:ascii="Times New Roman" w:hAnsi="Times New Roman" w:cs="Times New Roman"/>
        </w:rPr>
        <w:t>TDD approach</w:t>
      </w:r>
      <w:r w:rsidR="00C20E3A">
        <w:rPr>
          <w:rFonts w:ascii="Times New Roman" w:hAnsi="Times New Roman" w:cs="Times New Roman"/>
        </w:rPr>
        <w:t>, Leveraging the repository features, and which design patterns to use in the system</w:t>
      </w:r>
      <w:r w:rsidR="00D326E5">
        <w:rPr>
          <w:rFonts w:ascii="Times New Roman" w:hAnsi="Times New Roman" w:cs="Times New Roman"/>
        </w:rPr>
        <w:t>.</w:t>
      </w:r>
    </w:p>
    <w:p w14:paraId="3F42B1A8" w14:textId="77777777" w:rsidR="0088105C" w:rsidRPr="003D73FC" w:rsidRDefault="0088105C" w:rsidP="00881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7CA64A47" w14:textId="0592BBA5" w:rsidR="0088105C" w:rsidRDefault="00E65979" w:rsidP="0088105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Colt</w:t>
      </w:r>
      <w:r w:rsidR="0088105C">
        <w:rPr>
          <w:rFonts w:ascii="Times New Roman" w:hAnsi="Times New Roman" w:cs="Times New Roman"/>
        </w:rPr>
        <w:t xml:space="preserve"> &amp; </w:t>
      </w:r>
      <w:r w:rsidR="0062299C">
        <w:rPr>
          <w:rFonts w:ascii="Times New Roman" w:hAnsi="Times New Roman" w:cs="Times New Roman"/>
        </w:rPr>
        <w:t>Logan discussed the Test Driven Development and Repository features respectively</w:t>
      </w:r>
      <w:r w:rsidR="0088105C">
        <w:rPr>
          <w:rFonts w:ascii="Times New Roman" w:hAnsi="Times New Roman" w:cs="Times New Roman"/>
        </w:rPr>
        <w:t xml:space="preserve">. They shared </w:t>
      </w:r>
      <w:r w:rsidR="00285175">
        <w:rPr>
          <w:rFonts w:ascii="Times New Roman" w:hAnsi="Times New Roman" w:cs="Times New Roman"/>
        </w:rPr>
        <w:t>key</w:t>
      </w:r>
      <w:r w:rsidR="0062299C">
        <w:rPr>
          <w:rFonts w:ascii="Times New Roman" w:hAnsi="Times New Roman" w:cs="Times New Roman"/>
        </w:rPr>
        <w:t xml:space="preserve"> points</w:t>
      </w:r>
      <w:r w:rsidR="0088105C">
        <w:rPr>
          <w:rFonts w:ascii="Times New Roman" w:hAnsi="Times New Roman" w:cs="Times New Roman"/>
        </w:rPr>
        <w:t>:</w:t>
      </w:r>
    </w:p>
    <w:p w14:paraId="127C743E" w14:textId="6478C6E8" w:rsidR="0088105C" w:rsidRDefault="0062299C" w:rsidP="008810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Clot </w:t>
      </w:r>
      <w:r w:rsidR="00FD6D16">
        <w:rPr>
          <w:rFonts w:ascii="Times New Roman" w:hAnsi="Times New Roman" w:cs="Times New Roman"/>
        </w:rPr>
        <w:t>gave</w:t>
      </w:r>
      <w:r>
        <w:rPr>
          <w:rFonts w:ascii="Times New Roman" w:hAnsi="Times New Roman" w:cs="Times New Roman"/>
        </w:rPr>
        <w:t xml:space="preserve"> insights </w:t>
      </w:r>
      <w:r w:rsidR="00FD6D16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the ways to go for the TDD approach</w:t>
      </w:r>
      <w:r w:rsidR="0088105C">
        <w:rPr>
          <w:rFonts w:ascii="Times New Roman" w:hAnsi="Times New Roman" w:cs="Times New Roman"/>
        </w:rPr>
        <w:t>.</w:t>
      </w:r>
    </w:p>
    <w:p w14:paraId="212FB9E6" w14:textId="5407109B" w:rsidR="0062299C" w:rsidRDefault="0062299C" w:rsidP="008810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Logan gave insights </w:t>
      </w:r>
      <w:r w:rsidR="00FD6D16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leveraging the repository features like branches and </w:t>
      </w:r>
      <w:r w:rsidR="00FD6D16">
        <w:rPr>
          <w:rFonts w:ascii="Times New Roman" w:hAnsi="Times New Roman" w:cs="Times New Roman"/>
        </w:rPr>
        <w:t xml:space="preserve">using the </w:t>
      </w:r>
      <w:r w:rsidR="00285175">
        <w:rPr>
          <w:rFonts w:ascii="Times New Roman" w:hAnsi="Times New Roman" w:cs="Times New Roman"/>
        </w:rPr>
        <w:t>GitHub</w:t>
      </w:r>
      <w:r w:rsidR="00FD6D16">
        <w:rPr>
          <w:rFonts w:ascii="Times New Roman" w:hAnsi="Times New Roman" w:cs="Times New Roman"/>
        </w:rPr>
        <w:t xml:space="preserve"> issues feature.</w:t>
      </w:r>
    </w:p>
    <w:p w14:paraId="40B114D3" w14:textId="1BA0D7E3" w:rsidR="00285175" w:rsidRDefault="00285175" w:rsidP="008810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and Logan gave suggestions on the design patterns</w:t>
      </w:r>
    </w:p>
    <w:p w14:paraId="259DBCBF" w14:textId="77777777" w:rsidR="0088105C" w:rsidRPr="003D73FC" w:rsidRDefault="0088105C" w:rsidP="00881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46A066AD" w14:textId="77777777" w:rsidR="00790296" w:rsidRDefault="00790296" w:rsidP="00005002">
      <w:pPr>
        <w:pStyle w:val="ListParagraph"/>
        <w:spacing w:line="254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questioned Colt on the best ways to approach the implementation of the code using TDD. Colt informed the team there are two unit testing methods in C#. One is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xU</w:t>
      </w:r>
      <w:r w:rsidRPr="00214959">
        <w:rPr>
          <w:rFonts w:ascii="Times New Roman" w:hAnsi="Times New Roman" w:cs="Times New Roman"/>
          <w:b/>
          <w:bCs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214959">
        <w:rPr>
          <w:rFonts w:ascii="Times New Roman" w:hAnsi="Times New Roman" w:cs="Times New Roman"/>
          <w:b/>
          <w:bCs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. The best one would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xUnit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testing. For front-end testing, we can use manual testing. Andrew agreed as we don’t have a lot in the front-end. Colt suggested that whoever writes the code someone should test it because it can lead to quality assurance.</w:t>
      </w:r>
    </w:p>
    <w:p w14:paraId="34C7DFA0" w14:textId="60E8BF8D" w:rsidR="00790296" w:rsidRPr="00005002" w:rsidRDefault="00790296" w:rsidP="00005002">
      <w:pPr>
        <w:pStyle w:val="ListParagraph"/>
        <w:spacing w:line="254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 suggested that instead of going for 100%-unit testing on all the functions, let's just test the 60%-70% of unit tests. The tests should be understandable.</w:t>
      </w:r>
      <w:r w:rsidR="00005002">
        <w:rPr>
          <w:rFonts w:ascii="Times New Roman" w:hAnsi="Times New Roman" w:cs="Times New Roman"/>
          <w:sz w:val="24"/>
          <w:szCs w:val="24"/>
        </w:rPr>
        <w:t xml:space="preserve"> </w:t>
      </w:r>
      <w:r w:rsidRPr="00005002">
        <w:rPr>
          <w:rFonts w:ascii="Times New Roman" w:hAnsi="Times New Roman" w:cs="Times New Roman"/>
          <w:sz w:val="24"/>
          <w:szCs w:val="24"/>
        </w:rPr>
        <w:t>Logan confirmed his understanding with Colt on unit testing.</w:t>
      </w:r>
    </w:p>
    <w:p w14:paraId="1C9CD892" w14:textId="4B2924B6" w:rsidR="00BF5C08" w:rsidRPr="00005002" w:rsidRDefault="0041212E" w:rsidP="00005002">
      <w:pPr>
        <w:pStyle w:val="ListParagraph"/>
        <w:spacing w:line="254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informed Logan to demonstrate how we can use different branches in the repository. Logan demonstrated how to make different branches, how to switch to different branches</w:t>
      </w:r>
      <w:r w:rsidR="008F03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how to merge two branches. </w:t>
      </w:r>
      <w:r w:rsidR="00FD7771">
        <w:rPr>
          <w:rFonts w:ascii="Times New Roman" w:hAnsi="Times New Roman" w:cs="Times New Roman"/>
          <w:sz w:val="24"/>
          <w:szCs w:val="24"/>
        </w:rPr>
        <w:t xml:space="preserve">Logan also informed that using different branches when two resources are working on developing features of the project. So, they can be merged into </w:t>
      </w:r>
      <w:r w:rsidR="00D11193">
        <w:rPr>
          <w:rFonts w:ascii="Times New Roman" w:hAnsi="Times New Roman" w:cs="Times New Roman"/>
          <w:sz w:val="24"/>
          <w:szCs w:val="24"/>
        </w:rPr>
        <w:t xml:space="preserve">the </w:t>
      </w:r>
      <w:r w:rsidR="00FD7771">
        <w:rPr>
          <w:rFonts w:ascii="Times New Roman" w:hAnsi="Times New Roman" w:cs="Times New Roman"/>
          <w:sz w:val="24"/>
          <w:szCs w:val="24"/>
        </w:rPr>
        <w:t>main branch without</w:t>
      </w:r>
      <w:r w:rsidR="00D11193">
        <w:rPr>
          <w:rFonts w:ascii="Times New Roman" w:hAnsi="Times New Roman" w:cs="Times New Roman"/>
          <w:sz w:val="24"/>
          <w:szCs w:val="24"/>
        </w:rPr>
        <w:t xml:space="preserve"> any conflicts</w:t>
      </w:r>
      <w:r w:rsidR="00FD7771">
        <w:rPr>
          <w:rFonts w:ascii="Times New Roman" w:hAnsi="Times New Roman" w:cs="Times New Roman"/>
          <w:sz w:val="24"/>
          <w:szCs w:val="24"/>
        </w:rPr>
        <w:t>.</w:t>
      </w:r>
      <w:r w:rsidR="00005002">
        <w:rPr>
          <w:rFonts w:ascii="Times New Roman" w:hAnsi="Times New Roman" w:cs="Times New Roman"/>
          <w:sz w:val="24"/>
          <w:szCs w:val="24"/>
        </w:rPr>
        <w:t xml:space="preserve"> </w:t>
      </w:r>
      <w:r w:rsidR="00BF5C08" w:rsidRPr="00005002">
        <w:rPr>
          <w:rFonts w:ascii="Times New Roman" w:hAnsi="Times New Roman" w:cs="Times New Roman"/>
          <w:sz w:val="24"/>
          <w:szCs w:val="24"/>
        </w:rPr>
        <w:t>Logan showed the Git-Hub “</w:t>
      </w:r>
      <w:r w:rsidR="00BF5C08" w:rsidRPr="00005002">
        <w:rPr>
          <w:rFonts w:ascii="Times New Roman" w:hAnsi="Times New Roman" w:cs="Times New Roman"/>
          <w:b/>
          <w:bCs/>
          <w:sz w:val="24"/>
          <w:szCs w:val="24"/>
        </w:rPr>
        <w:t>issues”</w:t>
      </w:r>
      <w:r w:rsidR="00BF5C08" w:rsidRPr="00005002">
        <w:rPr>
          <w:rFonts w:ascii="Times New Roman" w:hAnsi="Times New Roman" w:cs="Times New Roman"/>
          <w:sz w:val="24"/>
          <w:szCs w:val="24"/>
        </w:rPr>
        <w:t xml:space="preserve"> feature, issues can be used to track the problems in the development of the project.</w:t>
      </w:r>
    </w:p>
    <w:p w14:paraId="722AD9B8" w14:textId="080E1007" w:rsidR="009352E4" w:rsidRDefault="009352E4" w:rsidP="00005002">
      <w:pPr>
        <w:pStyle w:val="ListParagraph"/>
        <w:spacing w:line="254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suggested </w:t>
      </w:r>
      <w:r w:rsidR="00331178">
        <w:rPr>
          <w:rFonts w:ascii="Times New Roman" w:hAnsi="Times New Roman" w:cs="Times New Roman"/>
          <w:sz w:val="24"/>
          <w:szCs w:val="24"/>
        </w:rPr>
        <w:t>leveraging</w:t>
      </w:r>
      <w:r>
        <w:rPr>
          <w:rFonts w:ascii="Times New Roman" w:hAnsi="Times New Roman" w:cs="Times New Roman"/>
          <w:sz w:val="24"/>
          <w:szCs w:val="24"/>
        </w:rPr>
        <w:t xml:space="preserve"> the bridge design pattern in the project.</w:t>
      </w:r>
      <w:r w:rsidR="009E3726">
        <w:rPr>
          <w:rFonts w:ascii="Times New Roman" w:hAnsi="Times New Roman" w:cs="Times New Roman"/>
          <w:sz w:val="24"/>
          <w:szCs w:val="24"/>
        </w:rPr>
        <w:t xml:space="preserve"> Monikrishna suggested </w:t>
      </w:r>
      <w:r w:rsidR="00005002">
        <w:rPr>
          <w:rFonts w:ascii="Times New Roman" w:hAnsi="Times New Roman" w:cs="Times New Roman"/>
          <w:sz w:val="24"/>
          <w:szCs w:val="24"/>
        </w:rPr>
        <w:t>using</w:t>
      </w:r>
      <w:r w:rsidR="009E3726">
        <w:rPr>
          <w:rFonts w:ascii="Times New Roman" w:hAnsi="Times New Roman" w:cs="Times New Roman"/>
          <w:sz w:val="24"/>
          <w:szCs w:val="24"/>
        </w:rPr>
        <w:t xml:space="preserve"> some of the design patterns in the </w:t>
      </w:r>
      <w:r w:rsidR="00005002">
        <w:rPr>
          <w:rFonts w:ascii="Times New Roman" w:hAnsi="Times New Roman" w:cs="Times New Roman"/>
          <w:sz w:val="24"/>
          <w:szCs w:val="24"/>
        </w:rPr>
        <w:t>front end</w:t>
      </w:r>
      <w:r w:rsidR="009E3726">
        <w:rPr>
          <w:rFonts w:ascii="Times New Roman" w:hAnsi="Times New Roman" w:cs="Times New Roman"/>
          <w:sz w:val="24"/>
          <w:szCs w:val="24"/>
        </w:rPr>
        <w:t xml:space="preserve"> and some other patterns in the back end.</w:t>
      </w:r>
      <w:r w:rsidR="00671656">
        <w:rPr>
          <w:rFonts w:ascii="Times New Roman" w:hAnsi="Times New Roman" w:cs="Times New Roman"/>
          <w:sz w:val="24"/>
          <w:szCs w:val="24"/>
        </w:rPr>
        <w:t xml:space="preserve"> Logan suggested his thinking on using the design patterns as well.</w:t>
      </w:r>
    </w:p>
    <w:p w14:paraId="2E0A68F7" w14:textId="5E33064A" w:rsidR="00235B5A" w:rsidRPr="008C7A50" w:rsidRDefault="00235B5A" w:rsidP="00671656">
      <w:pPr>
        <w:pStyle w:val="ListParagraph"/>
        <w:spacing w:line="254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Colt questioned Andrew about the coding convention, like whether to use camel casing or some other casing. Monikrishna suggested </w:t>
      </w:r>
      <w:r w:rsidR="00EA729E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camel casing for the integration</w:t>
      </w:r>
      <w:r w:rsidR="00EA729E">
        <w:rPr>
          <w:rFonts w:ascii="Times New Roman" w:hAnsi="Times New Roman" w:cs="Times New Roman"/>
          <w:sz w:val="24"/>
          <w:szCs w:val="24"/>
        </w:rPr>
        <w:t xml:space="preserve"> of two different systems like front-end and back end so, there won’t be errors in the transmission of data between the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CEF5B" w14:textId="77777777" w:rsidR="0088105C" w:rsidRPr="00586924" w:rsidRDefault="0088105C" w:rsidP="0088105C">
      <w:pPr>
        <w:rPr>
          <w:rFonts w:ascii="Times New Roman" w:hAnsi="Times New Roman" w:cs="Times New Roman"/>
        </w:rPr>
      </w:pPr>
    </w:p>
    <w:p w14:paraId="1AA745DC" w14:textId="77777777" w:rsidR="0088105C" w:rsidRPr="00554C33" w:rsidRDefault="0088105C" w:rsidP="008810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 </w:t>
      </w:r>
      <w:r w:rsidRPr="003B4BEA">
        <w:rPr>
          <w:rFonts w:ascii="Times New Roman" w:hAnsi="Times New Roman" w:cs="Times New Roman"/>
          <w:b/>
          <w:bCs/>
          <w:sz w:val="28"/>
          <w:szCs w:val="28"/>
        </w:rPr>
        <w:t>Wrap up</w:t>
      </w:r>
      <w:r>
        <w:rPr>
          <w:rFonts w:ascii="Times New Roman" w:hAnsi="Times New Roman" w:cs="Times New Roman"/>
        </w:rPr>
        <w:t xml:space="preserve"> </w:t>
      </w:r>
    </w:p>
    <w:p w14:paraId="7DF57073" w14:textId="5FE04AC8" w:rsidR="00F27401" w:rsidRDefault="00454A54">
      <w:r>
        <w:rPr>
          <w:rFonts w:ascii="Times New Roman" w:hAnsi="Times New Roman" w:cs="Times New Roman"/>
        </w:rPr>
        <w:tab/>
        <w:t xml:space="preserve">The team once again discussed </w:t>
      </w:r>
      <w:r w:rsidR="008B4085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the design patterns taught in the class</w:t>
      </w:r>
      <w:r w:rsidR="008B4085">
        <w:rPr>
          <w:rFonts w:ascii="Times New Roman" w:hAnsi="Times New Roman" w:cs="Times New Roman"/>
        </w:rPr>
        <w:t xml:space="preserve"> in the project implementations</w:t>
      </w:r>
      <w:r>
        <w:rPr>
          <w:rFonts w:ascii="Times New Roman" w:hAnsi="Times New Roman" w:cs="Times New Roman"/>
        </w:rPr>
        <w:t xml:space="preserve">. </w:t>
      </w:r>
      <w:r w:rsidR="00403642">
        <w:rPr>
          <w:rFonts w:ascii="Times New Roman" w:hAnsi="Times New Roman" w:cs="Times New Roman"/>
        </w:rPr>
        <w:t xml:space="preserve">Using a single naming convention to integrate different systems. </w:t>
      </w:r>
      <w:r>
        <w:rPr>
          <w:rFonts w:ascii="Times New Roman" w:hAnsi="Times New Roman" w:cs="Times New Roman"/>
        </w:rPr>
        <w:t>The current flow is like building the components on the go.</w:t>
      </w:r>
      <w:r w:rsidR="008B4085">
        <w:rPr>
          <w:rFonts w:ascii="Times New Roman" w:hAnsi="Times New Roman" w:cs="Times New Roman"/>
        </w:rPr>
        <w:t xml:space="preserve"> Andrew informed</w:t>
      </w:r>
      <w:r w:rsidR="00D2538B">
        <w:rPr>
          <w:rFonts w:ascii="Times New Roman" w:hAnsi="Times New Roman" w:cs="Times New Roman"/>
        </w:rPr>
        <w:t xml:space="preserve"> the team</w:t>
      </w:r>
      <w:r w:rsidR="008B4085">
        <w:rPr>
          <w:rFonts w:ascii="Times New Roman" w:hAnsi="Times New Roman" w:cs="Times New Roman"/>
        </w:rPr>
        <w:t xml:space="preserve"> that </w:t>
      </w:r>
      <w:r w:rsidR="00D2538B">
        <w:rPr>
          <w:rFonts w:ascii="Times New Roman" w:hAnsi="Times New Roman" w:cs="Times New Roman"/>
        </w:rPr>
        <w:t xml:space="preserve">the </w:t>
      </w:r>
      <w:r w:rsidR="008B4085">
        <w:rPr>
          <w:rFonts w:ascii="Times New Roman" w:hAnsi="Times New Roman" w:cs="Times New Roman"/>
        </w:rPr>
        <w:t>strategy pattern is a good</w:t>
      </w:r>
      <w:r w:rsidR="00D2538B">
        <w:rPr>
          <w:rFonts w:ascii="Times New Roman" w:hAnsi="Times New Roman" w:cs="Times New Roman"/>
        </w:rPr>
        <w:t xml:space="preserve"> idea to implement different sorting. Andrew also suggested that we could use database group by statement to sort the </w:t>
      </w:r>
      <w:r w:rsidR="00E65979">
        <w:rPr>
          <w:rFonts w:ascii="Times New Roman" w:hAnsi="Times New Roman" w:cs="Times New Roman"/>
        </w:rPr>
        <w:t>items</w:t>
      </w:r>
      <w:r w:rsidR="00D2538B">
        <w:rPr>
          <w:rFonts w:ascii="Times New Roman" w:hAnsi="Times New Roman" w:cs="Times New Roman"/>
        </w:rPr>
        <w:t xml:space="preserve"> while fetching them from DB.</w:t>
      </w:r>
    </w:p>
    <w:sectPr w:rsidR="00F27401" w:rsidSect="000F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5E44"/>
    <w:multiLevelType w:val="multilevel"/>
    <w:tmpl w:val="61161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none"/>
      <w:lvlText w:val="3.1.1"/>
      <w:lvlJc w:val="left"/>
      <w:pPr>
        <w:ind w:left="360" w:hanging="360"/>
      </w:pPr>
      <w:rPr>
        <w:rFonts w:hint="default"/>
      </w:rPr>
    </w:lvl>
    <w:lvl w:ilvl="3">
      <w:start w:val="1"/>
      <w:numFmt w:val="none"/>
      <w:isLgl/>
      <w:lvlText w:val="3.1.1.1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575D4F2E"/>
    <w:multiLevelType w:val="hybridMultilevel"/>
    <w:tmpl w:val="A9CC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07756">
    <w:abstractNumId w:val="0"/>
  </w:num>
  <w:num w:numId="2" w16cid:durableId="555580606">
    <w:abstractNumId w:val="2"/>
  </w:num>
  <w:num w:numId="3" w16cid:durableId="10532368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5"/>
    <w:rsid w:val="00005002"/>
    <w:rsid w:val="00091218"/>
    <w:rsid w:val="000F5AF2"/>
    <w:rsid w:val="00100194"/>
    <w:rsid w:val="00216D1E"/>
    <w:rsid w:val="00235B5A"/>
    <w:rsid w:val="00285175"/>
    <w:rsid w:val="00331178"/>
    <w:rsid w:val="00403642"/>
    <w:rsid w:val="0041212E"/>
    <w:rsid w:val="00454A54"/>
    <w:rsid w:val="00602C5A"/>
    <w:rsid w:val="0062299C"/>
    <w:rsid w:val="00671656"/>
    <w:rsid w:val="00790296"/>
    <w:rsid w:val="0088105C"/>
    <w:rsid w:val="008B4085"/>
    <w:rsid w:val="008F0375"/>
    <w:rsid w:val="009352E4"/>
    <w:rsid w:val="009E3726"/>
    <w:rsid w:val="00BF5C08"/>
    <w:rsid w:val="00C20E3A"/>
    <w:rsid w:val="00D11193"/>
    <w:rsid w:val="00D2538B"/>
    <w:rsid w:val="00D326E5"/>
    <w:rsid w:val="00E5601C"/>
    <w:rsid w:val="00E65979"/>
    <w:rsid w:val="00E717E5"/>
    <w:rsid w:val="00EA729E"/>
    <w:rsid w:val="00F27401"/>
    <w:rsid w:val="00FD6D16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56B61"/>
  <w15:chartTrackingRefBased/>
  <w15:docId w15:val="{7BF0998C-77DF-4AC3-9A73-AD0D42D2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5C"/>
  </w:style>
  <w:style w:type="paragraph" w:styleId="Heading1">
    <w:name w:val="heading 1"/>
    <w:basedOn w:val="Normal"/>
    <w:next w:val="Normal"/>
    <w:link w:val="Heading1Char"/>
    <w:uiPriority w:val="9"/>
    <w:qFormat/>
    <w:rsid w:val="00E7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458</Words>
  <Characters>2469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Monikrishna Rayala</cp:lastModifiedBy>
  <cp:revision>27</cp:revision>
  <dcterms:created xsi:type="dcterms:W3CDTF">2024-04-13T21:50:00Z</dcterms:created>
  <dcterms:modified xsi:type="dcterms:W3CDTF">2024-04-14T02:28:00Z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cda7f195ca35823beafa57a279e6d7ae456f0826738f9b743b00afb4568f5c99</vt:lpwstr>
  </property>
</Properties>
</file>