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83D" w:rsidRPr="0099026D" w:rsidRDefault="0099026D">
      <w:pPr>
        <w:rPr>
          <w:rFonts w:ascii="宋体" w:eastAsia="宋体" w:hAnsi="宋体"/>
          <w:sz w:val="28"/>
          <w:szCs w:val="28"/>
        </w:rPr>
      </w:pPr>
      <w:r w:rsidRPr="0099026D">
        <w:rPr>
          <w:rFonts w:ascii="宋体" w:eastAsia="宋体" w:hAnsi="宋体" w:cs="Arial" w:hint="eastAsia"/>
          <w:color w:val="333333"/>
          <w:sz w:val="28"/>
          <w:szCs w:val="28"/>
        </w:rPr>
        <w:t>1.</w:t>
      </w:r>
      <w:r w:rsidRPr="0099026D">
        <w:rPr>
          <w:rFonts w:ascii="宋体" w:eastAsia="宋体" w:hAnsi="宋体" w:cs="Arial"/>
          <w:color w:val="333333"/>
          <w:sz w:val="28"/>
          <w:szCs w:val="28"/>
        </w:rPr>
        <w:t>功能划分：</w:t>
      </w:r>
    </w:p>
    <w:p w:rsidR="0007690E" w:rsidRPr="0099026D" w:rsidRDefault="0099026D">
      <w:pPr>
        <w:rPr>
          <w:rFonts w:ascii="宋体" w:eastAsia="宋体" w:hAnsi="宋体" w:cs="Arial" w:hint="eastAsia"/>
          <w:color w:val="333333"/>
          <w:sz w:val="24"/>
          <w:szCs w:val="24"/>
        </w:rPr>
      </w:pPr>
      <w:r w:rsidRPr="0099026D">
        <w:rPr>
          <w:rFonts w:ascii="宋体" w:eastAsia="宋体" w:hAnsi="宋体" w:hint="eastAsia"/>
          <w:sz w:val="24"/>
          <w:szCs w:val="24"/>
        </w:rPr>
        <w:t>1.1</w:t>
      </w:r>
      <w:r w:rsidR="0007690E" w:rsidRPr="0099026D">
        <w:rPr>
          <w:rFonts w:ascii="宋体" w:eastAsia="宋体" w:hAnsi="宋体" w:cs="Arial" w:hint="eastAsia"/>
          <w:color w:val="333333"/>
          <w:sz w:val="24"/>
          <w:szCs w:val="24"/>
        </w:rPr>
        <w:t>系统功能组成</w:t>
      </w:r>
      <w:r w:rsidRPr="0099026D">
        <w:rPr>
          <w:rFonts w:ascii="宋体" w:eastAsia="宋体" w:hAnsi="宋体" w:cs="Arial" w:hint="eastAsia"/>
          <w:color w:val="333333"/>
          <w:sz w:val="24"/>
          <w:szCs w:val="24"/>
        </w:rPr>
        <w:t>：</w:t>
      </w:r>
    </w:p>
    <w:p w:rsidR="0099026D" w:rsidRPr="0099026D" w:rsidRDefault="0099026D">
      <w:pPr>
        <w:rPr>
          <w:rFonts w:ascii="宋体" w:eastAsia="宋体" w:hAnsi="宋体" w:hint="eastAsia"/>
          <w:szCs w:val="21"/>
        </w:rPr>
      </w:pPr>
      <w:r w:rsidRPr="0099026D">
        <w:rPr>
          <w:rFonts w:ascii="宋体" w:eastAsia="宋体" w:hAnsi="宋体" w:cs="Arial"/>
          <w:color w:val="333333"/>
          <w:szCs w:val="21"/>
        </w:rPr>
        <w:t>（1）顶层数据流图</w:t>
      </w:r>
    </w:p>
    <w:p w:rsidR="0007690E" w:rsidRPr="0099026D" w:rsidRDefault="0007690E" w:rsidP="0099026D">
      <w:pPr>
        <w:jc w:val="center"/>
        <w:rPr>
          <w:rFonts w:ascii="宋体" w:eastAsia="宋体" w:hAnsi="宋体" w:hint="eastAsia"/>
          <w:sz w:val="28"/>
          <w:szCs w:val="28"/>
        </w:rPr>
      </w:pPr>
      <w:r w:rsidRPr="0099026D">
        <w:rPr>
          <w:rFonts w:ascii="宋体" w:eastAsia="宋体" w:hAnsi="宋体"/>
          <w:noProof/>
          <w:sz w:val="28"/>
          <w:szCs w:val="28"/>
        </w:rPr>
        <w:drawing>
          <wp:inline distT="0" distB="0" distL="0" distR="0">
            <wp:extent cx="5274310" cy="136406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364066"/>
                    </a:xfrm>
                    <a:prstGeom prst="rect">
                      <a:avLst/>
                    </a:prstGeom>
                    <a:noFill/>
                    <a:ln w="9525">
                      <a:noFill/>
                      <a:miter lim="800000"/>
                      <a:headEnd/>
                      <a:tailEnd/>
                    </a:ln>
                  </pic:spPr>
                </pic:pic>
              </a:graphicData>
            </a:graphic>
          </wp:inline>
        </w:drawing>
      </w:r>
    </w:p>
    <w:p w:rsidR="0007690E" w:rsidRPr="0099026D" w:rsidRDefault="0099026D" w:rsidP="0099026D">
      <w:pPr>
        <w:jc w:val="center"/>
        <w:rPr>
          <w:rFonts w:ascii="宋体" w:eastAsia="宋体" w:hAnsi="宋体" w:cs="Arial" w:hint="eastAsia"/>
          <w:b/>
          <w:color w:val="333333"/>
          <w:sz w:val="15"/>
          <w:szCs w:val="15"/>
        </w:rPr>
      </w:pPr>
      <w:r w:rsidRPr="0099026D">
        <w:rPr>
          <w:rFonts w:ascii="宋体" w:eastAsia="宋体" w:hAnsi="宋体" w:cs="Arial"/>
          <w:b/>
          <w:color w:val="333333"/>
          <w:sz w:val="15"/>
          <w:szCs w:val="15"/>
        </w:rPr>
        <w:t>图1</w:t>
      </w:r>
      <w:r w:rsidRPr="0099026D">
        <w:rPr>
          <w:rFonts w:ascii="宋体" w:eastAsia="宋体" w:hAnsi="宋体" w:cs="Arial" w:hint="eastAsia"/>
          <w:b/>
          <w:color w:val="333333"/>
          <w:sz w:val="15"/>
          <w:szCs w:val="15"/>
        </w:rPr>
        <w:t xml:space="preserve"> </w:t>
      </w:r>
      <w:r w:rsidRPr="0099026D">
        <w:rPr>
          <w:rFonts w:ascii="宋体" w:eastAsia="宋体" w:hAnsi="宋体" w:cs="Arial"/>
          <w:b/>
          <w:color w:val="333333"/>
          <w:sz w:val="15"/>
          <w:szCs w:val="15"/>
        </w:rPr>
        <w:t>顶层数据流图</w:t>
      </w:r>
    </w:p>
    <w:p w:rsidR="0099026D" w:rsidRPr="0099026D" w:rsidRDefault="0099026D" w:rsidP="0099026D">
      <w:pPr>
        <w:jc w:val="left"/>
        <w:rPr>
          <w:rFonts w:ascii="宋体" w:eastAsia="宋体" w:hAnsi="宋体" w:hint="eastAsia"/>
          <w:szCs w:val="21"/>
        </w:rPr>
      </w:pPr>
      <w:r w:rsidRPr="0099026D">
        <w:rPr>
          <w:rFonts w:ascii="宋体" w:eastAsia="宋体" w:hAnsi="宋体" w:cs="Arial"/>
          <w:color w:val="333333"/>
          <w:szCs w:val="21"/>
        </w:rPr>
        <w:t>（2）0层数据流图</w:t>
      </w:r>
    </w:p>
    <w:p w:rsidR="0007690E" w:rsidRPr="0099026D" w:rsidRDefault="0007690E">
      <w:pPr>
        <w:rPr>
          <w:rFonts w:ascii="宋体" w:eastAsia="宋体" w:hAnsi="宋体" w:hint="eastAsia"/>
          <w:sz w:val="28"/>
          <w:szCs w:val="28"/>
        </w:rPr>
      </w:pPr>
      <w:r w:rsidRPr="0099026D">
        <w:rPr>
          <w:rFonts w:ascii="宋体" w:eastAsia="宋体" w:hAnsi="宋体"/>
          <w:noProof/>
          <w:sz w:val="28"/>
          <w:szCs w:val="28"/>
        </w:rPr>
        <w:drawing>
          <wp:inline distT="0" distB="0" distL="0" distR="0">
            <wp:extent cx="5274310" cy="14440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1444088"/>
                    </a:xfrm>
                    <a:prstGeom prst="rect">
                      <a:avLst/>
                    </a:prstGeom>
                    <a:noFill/>
                    <a:ln w="9525">
                      <a:noFill/>
                      <a:miter lim="800000"/>
                      <a:headEnd/>
                      <a:tailEnd/>
                    </a:ln>
                  </pic:spPr>
                </pic:pic>
              </a:graphicData>
            </a:graphic>
          </wp:inline>
        </w:drawing>
      </w:r>
    </w:p>
    <w:p w:rsidR="0099026D" w:rsidRPr="0099026D" w:rsidRDefault="0099026D" w:rsidP="0099026D">
      <w:pPr>
        <w:jc w:val="center"/>
        <w:rPr>
          <w:rFonts w:ascii="宋体" w:eastAsia="宋体" w:hAnsi="宋体" w:cs="Arial" w:hint="eastAsia"/>
          <w:color w:val="333333"/>
          <w:sz w:val="15"/>
          <w:szCs w:val="15"/>
        </w:rPr>
      </w:pPr>
      <w:r w:rsidRPr="0099026D">
        <w:rPr>
          <w:rFonts w:ascii="宋体" w:eastAsia="宋体" w:hAnsi="宋体" w:cs="Arial"/>
          <w:color w:val="333333"/>
          <w:sz w:val="15"/>
          <w:szCs w:val="15"/>
        </w:rPr>
        <w:t>图</w:t>
      </w:r>
      <w:r w:rsidRPr="0099026D">
        <w:rPr>
          <w:rFonts w:ascii="宋体" w:eastAsia="宋体" w:hAnsi="宋体" w:cs="Arial" w:hint="eastAsia"/>
          <w:color w:val="333333"/>
          <w:sz w:val="15"/>
          <w:szCs w:val="15"/>
        </w:rPr>
        <w:t>2  0</w:t>
      </w:r>
      <w:r w:rsidRPr="0099026D">
        <w:rPr>
          <w:rFonts w:ascii="宋体" w:eastAsia="宋体" w:hAnsi="宋体" w:cs="Arial"/>
          <w:color w:val="333333"/>
          <w:sz w:val="15"/>
          <w:szCs w:val="15"/>
        </w:rPr>
        <w:t>层数据流图</w:t>
      </w:r>
    </w:p>
    <w:p w:rsidR="0099026D" w:rsidRPr="0099026D" w:rsidRDefault="0099026D">
      <w:pPr>
        <w:rPr>
          <w:rFonts w:ascii="宋体" w:eastAsia="宋体" w:hAnsi="宋体"/>
          <w:sz w:val="24"/>
          <w:szCs w:val="24"/>
        </w:rPr>
      </w:pPr>
      <w:r w:rsidRPr="0099026D">
        <w:rPr>
          <w:rFonts w:ascii="宋体" w:eastAsia="宋体" w:hAnsi="宋体" w:hint="eastAsia"/>
          <w:sz w:val="24"/>
          <w:szCs w:val="24"/>
        </w:rPr>
        <w:t>1.2功能描述</w:t>
      </w:r>
    </w:p>
    <w:p w:rsidR="0039783D" w:rsidRPr="0099026D" w:rsidRDefault="00673B93" w:rsidP="00673B93">
      <w:pPr>
        <w:rPr>
          <w:rFonts w:ascii="宋体" w:eastAsia="宋体" w:hAnsi="宋体"/>
          <w:szCs w:val="21"/>
        </w:rPr>
      </w:pPr>
      <w:r w:rsidRPr="0099026D">
        <w:rPr>
          <w:rFonts w:ascii="宋体" w:eastAsia="宋体" w:hAnsi="宋体" w:hint="eastAsia"/>
          <w:szCs w:val="21"/>
        </w:rPr>
        <w:t>（1）</w:t>
      </w:r>
      <w:r w:rsidR="00DB6689" w:rsidRPr="0099026D">
        <w:rPr>
          <w:rFonts w:ascii="宋体" w:eastAsia="宋体" w:hAnsi="宋体"/>
          <w:szCs w:val="21"/>
        </w:rPr>
        <w:t>单元选择</w:t>
      </w:r>
    </w:p>
    <w:p w:rsidR="0039783D" w:rsidRPr="0099026D" w:rsidRDefault="00DB6689" w:rsidP="0039783D">
      <w:pPr>
        <w:rPr>
          <w:rFonts w:ascii="宋体" w:eastAsia="宋体" w:hAnsi="宋体"/>
          <w:szCs w:val="21"/>
        </w:rPr>
      </w:pPr>
      <w:r w:rsidRPr="0099026D">
        <w:rPr>
          <w:rFonts w:ascii="宋体" w:eastAsia="宋体" w:hAnsi="宋体"/>
          <w:szCs w:val="21"/>
        </w:rPr>
        <w:t>用户可以根据目前学习的课程选择合适的书本单元或是自定义参数来生成题目。</w:t>
      </w:r>
      <w:r w:rsidRPr="0099026D">
        <w:rPr>
          <w:rFonts w:ascii="宋体" w:eastAsia="宋体" w:hAnsi="宋体"/>
          <w:szCs w:val="21"/>
        </w:rPr>
        <w:br/>
        <w:t>可以自行控制整数、分子和分母的最大最小值、有无括号和运算符个数和种类。</w:t>
      </w:r>
      <w:r w:rsidRPr="0099026D">
        <w:rPr>
          <w:rFonts w:ascii="宋体" w:eastAsia="宋体" w:hAnsi="宋体"/>
          <w:szCs w:val="21"/>
        </w:rPr>
        <w:br/>
        <w:t>（2）出题</w:t>
      </w:r>
    </w:p>
    <w:p w:rsidR="00DB6689" w:rsidRPr="0099026D" w:rsidRDefault="00DB6689" w:rsidP="0039783D">
      <w:pPr>
        <w:rPr>
          <w:rFonts w:ascii="宋体" w:eastAsia="宋体" w:hAnsi="宋体"/>
          <w:szCs w:val="21"/>
        </w:rPr>
      </w:pPr>
      <w:r w:rsidRPr="0099026D">
        <w:rPr>
          <w:rFonts w:ascii="宋体" w:eastAsia="宋体" w:hAnsi="宋体"/>
          <w:szCs w:val="21"/>
        </w:rPr>
        <w:t>用户点击后可以生成题目，查看答案并保存或是打印。</w:t>
      </w:r>
    </w:p>
    <w:p w:rsidR="00DB6689" w:rsidRPr="0099026D" w:rsidRDefault="00DB6689" w:rsidP="00DB6689">
      <w:pPr>
        <w:rPr>
          <w:rFonts w:ascii="宋体" w:eastAsia="宋体" w:hAnsi="宋体"/>
          <w:szCs w:val="21"/>
        </w:rPr>
      </w:pPr>
      <w:r w:rsidRPr="0099026D">
        <w:rPr>
          <w:rFonts w:ascii="宋体" w:eastAsia="宋体" w:hAnsi="宋体" w:hint="eastAsia"/>
          <w:szCs w:val="21"/>
        </w:rPr>
        <w:t>（3）自测</w:t>
      </w:r>
    </w:p>
    <w:p w:rsidR="00DB6689" w:rsidRPr="0099026D" w:rsidRDefault="0039783D" w:rsidP="00DB6689">
      <w:pPr>
        <w:rPr>
          <w:rFonts w:ascii="宋体" w:eastAsia="宋体" w:hAnsi="宋体"/>
          <w:szCs w:val="21"/>
        </w:rPr>
      </w:pPr>
      <w:r w:rsidRPr="0099026D">
        <w:rPr>
          <w:rFonts w:ascii="宋体" w:eastAsia="宋体" w:hAnsi="宋体" w:hint="eastAsia"/>
          <w:szCs w:val="21"/>
        </w:rPr>
        <w:t>用户自己选择想练习的题型然后点击生成题目，之后进行自我测试，在给定时间内输入结果。</w:t>
      </w:r>
    </w:p>
    <w:p w:rsidR="00DB6689" w:rsidRPr="0099026D" w:rsidRDefault="00DB6689" w:rsidP="00DB6689">
      <w:pPr>
        <w:rPr>
          <w:rFonts w:ascii="宋体" w:eastAsia="宋体" w:hAnsi="宋体"/>
          <w:szCs w:val="21"/>
        </w:rPr>
      </w:pPr>
      <w:r w:rsidRPr="0099026D">
        <w:rPr>
          <w:rFonts w:ascii="宋体" w:eastAsia="宋体" w:hAnsi="宋体" w:hint="eastAsia"/>
          <w:szCs w:val="21"/>
        </w:rPr>
        <w:t>（4）错题集</w:t>
      </w:r>
    </w:p>
    <w:p w:rsidR="00DB6689" w:rsidRPr="0099026D" w:rsidRDefault="00DB6689" w:rsidP="00DB6689">
      <w:pPr>
        <w:rPr>
          <w:rFonts w:ascii="宋体" w:eastAsia="宋体" w:hAnsi="宋体"/>
          <w:szCs w:val="21"/>
        </w:rPr>
      </w:pPr>
      <w:r w:rsidRPr="0099026D">
        <w:rPr>
          <w:rFonts w:ascii="宋体" w:eastAsia="宋体" w:hAnsi="宋体" w:hint="eastAsia"/>
          <w:szCs w:val="21"/>
        </w:rPr>
        <w:t>每个做错的题默认按时间累加出现在错题集中，并保存做错时间、做错次数信息，并且在错题集中，可分别按照时间、次数对错题进行排序，错题重做正确之后在错题集中删除该错题。</w:t>
      </w:r>
    </w:p>
    <w:p w:rsidR="00B05093" w:rsidRPr="0099026D" w:rsidRDefault="00B05093">
      <w:pPr>
        <w:rPr>
          <w:rFonts w:ascii="宋体" w:eastAsia="宋体" w:hAnsi="宋体"/>
          <w:szCs w:val="21"/>
        </w:rPr>
      </w:pPr>
      <w:r w:rsidRPr="0099026D">
        <w:rPr>
          <w:rFonts w:ascii="宋体" w:eastAsia="宋体" w:hAnsi="宋体" w:hint="eastAsia"/>
          <w:szCs w:val="21"/>
        </w:rPr>
        <w:t>（5）统计</w:t>
      </w:r>
    </w:p>
    <w:p w:rsidR="00B05093" w:rsidRPr="0099026D" w:rsidRDefault="00B05093">
      <w:pPr>
        <w:rPr>
          <w:rFonts w:ascii="宋体" w:eastAsia="宋体" w:hAnsi="宋体"/>
          <w:szCs w:val="21"/>
        </w:rPr>
      </w:pPr>
      <w:r w:rsidRPr="0099026D">
        <w:rPr>
          <w:rFonts w:ascii="宋体" w:eastAsia="宋体" w:hAnsi="宋体" w:hint="eastAsia"/>
          <w:szCs w:val="21"/>
        </w:rPr>
        <w:t>统计分两部分</w:t>
      </w:r>
      <w:r w:rsidR="00314BF9" w:rsidRPr="0099026D">
        <w:rPr>
          <w:rFonts w:ascii="宋体" w:eastAsia="宋体" w:hAnsi="宋体" w:hint="eastAsia"/>
          <w:szCs w:val="21"/>
        </w:rPr>
        <w:t>。</w:t>
      </w:r>
      <w:r w:rsidRPr="0099026D">
        <w:rPr>
          <w:rFonts w:ascii="宋体" w:eastAsia="宋体" w:hAnsi="宋体" w:hint="eastAsia"/>
          <w:szCs w:val="21"/>
        </w:rPr>
        <w:t>一是统计</w:t>
      </w:r>
      <w:r w:rsidR="00314BF9" w:rsidRPr="0099026D">
        <w:rPr>
          <w:rFonts w:ascii="宋体" w:eastAsia="宋体" w:hAnsi="宋体" w:hint="eastAsia"/>
          <w:szCs w:val="21"/>
        </w:rPr>
        <w:t>每日做题总数，并生成折线图，直观了解每天的学习量；二是错题统计，统计每日重做的错题总数以及再次错误的数量，</w:t>
      </w:r>
      <w:r w:rsidR="00552826" w:rsidRPr="0099026D">
        <w:rPr>
          <w:rFonts w:ascii="宋体" w:eastAsia="宋体" w:hAnsi="宋体" w:hint="eastAsia"/>
          <w:szCs w:val="21"/>
        </w:rPr>
        <w:t>两条折线对比观察，能清晰了解对错题的掌握情况</w:t>
      </w:r>
      <w:r w:rsidR="00314BF9" w:rsidRPr="0099026D">
        <w:rPr>
          <w:rFonts w:ascii="宋体" w:eastAsia="宋体" w:hAnsi="宋体" w:hint="eastAsia"/>
          <w:szCs w:val="21"/>
        </w:rPr>
        <w:t>。</w:t>
      </w:r>
    </w:p>
    <w:p w:rsidR="00127968" w:rsidRPr="0099026D" w:rsidRDefault="0099026D" w:rsidP="00127968">
      <w:pPr>
        <w:rPr>
          <w:rFonts w:ascii="宋体" w:eastAsia="宋体" w:hAnsi="宋体"/>
          <w:sz w:val="28"/>
          <w:szCs w:val="28"/>
        </w:rPr>
      </w:pPr>
      <w:r w:rsidRPr="0099026D">
        <w:rPr>
          <w:rFonts w:ascii="宋体" w:eastAsia="宋体" w:hAnsi="宋体" w:hint="eastAsia"/>
          <w:sz w:val="28"/>
          <w:szCs w:val="28"/>
        </w:rPr>
        <w:t>2.</w:t>
      </w:r>
      <w:r w:rsidR="00127968" w:rsidRPr="0099026D">
        <w:rPr>
          <w:rFonts w:ascii="宋体" w:eastAsia="宋体" w:hAnsi="宋体" w:hint="eastAsia"/>
          <w:sz w:val="28"/>
          <w:szCs w:val="28"/>
        </w:rPr>
        <w:t>验收标准：</w:t>
      </w:r>
    </w:p>
    <w:tbl>
      <w:tblPr>
        <w:tblStyle w:val="a4"/>
        <w:tblW w:w="0" w:type="auto"/>
        <w:tblLook w:val="04A0"/>
      </w:tblPr>
      <w:tblGrid>
        <w:gridCol w:w="1838"/>
        <w:gridCol w:w="1985"/>
        <w:gridCol w:w="2126"/>
        <w:gridCol w:w="1984"/>
      </w:tblGrid>
      <w:tr w:rsidR="00127968" w:rsidRPr="0099026D" w:rsidTr="00141928">
        <w:tc>
          <w:tcPr>
            <w:tcW w:w="1838"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测试功能</w:t>
            </w:r>
          </w:p>
        </w:tc>
        <w:tc>
          <w:tcPr>
            <w:tcW w:w="1985"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测试项</w:t>
            </w:r>
          </w:p>
        </w:tc>
        <w:tc>
          <w:tcPr>
            <w:tcW w:w="2126"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输入/操作</w:t>
            </w:r>
          </w:p>
        </w:tc>
        <w:tc>
          <w:tcPr>
            <w:tcW w:w="1984"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预期结果</w:t>
            </w:r>
          </w:p>
        </w:tc>
      </w:tr>
      <w:tr w:rsidR="00127968" w:rsidRPr="0099026D" w:rsidTr="00141928">
        <w:tc>
          <w:tcPr>
            <w:tcW w:w="1838"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单元选择</w:t>
            </w:r>
          </w:p>
        </w:tc>
        <w:tc>
          <w:tcPr>
            <w:tcW w:w="1985"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选择单元</w:t>
            </w:r>
          </w:p>
        </w:tc>
        <w:tc>
          <w:tcPr>
            <w:tcW w:w="2126"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用户选择要测试的年级单元</w:t>
            </w:r>
          </w:p>
        </w:tc>
        <w:tc>
          <w:tcPr>
            <w:tcW w:w="1984"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选择不同单元生成对应的题</w:t>
            </w:r>
          </w:p>
        </w:tc>
      </w:tr>
      <w:tr w:rsidR="00127968" w:rsidRPr="0099026D" w:rsidTr="00141928">
        <w:tc>
          <w:tcPr>
            <w:tcW w:w="1838"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出题功能</w:t>
            </w:r>
          </w:p>
        </w:tc>
        <w:tc>
          <w:tcPr>
            <w:tcW w:w="1985"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根据选择的单元出题</w:t>
            </w:r>
          </w:p>
        </w:tc>
        <w:tc>
          <w:tcPr>
            <w:tcW w:w="2126"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点击生成题目、打印习题</w:t>
            </w:r>
          </w:p>
        </w:tc>
        <w:tc>
          <w:tcPr>
            <w:tcW w:w="1984"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可</w:t>
            </w:r>
            <w:r w:rsidRPr="0099026D">
              <w:rPr>
                <w:rFonts w:ascii="宋体" w:eastAsia="宋体" w:hAnsi="宋体"/>
                <w:szCs w:val="21"/>
              </w:rPr>
              <w:t>查看答案并保存或是打印</w:t>
            </w:r>
          </w:p>
        </w:tc>
      </w:tr>
      <w:tr w:rsidR="00127968" w:rsidRPr="0099026D" w:rsidTr="00141928">
        <w:tc>
          <w:tcPr>
            <w:tcW w:w="1838"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lastRenderedPageBreak/>
              <w:t>自测功能</w:t>
            </w:r>
          </w:p>
        </w:tc>
        <w:tc>
          <w:tcPr>
            <w:tcW w:w="1985"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自己设置题目类型进行测试</w:t>
            </w:r>
          </w:p>
        </w:tc>
        <w:tc>
          <w:tcPr>
            <w:tcW w:w="2126"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在给定时间内输入答案</w:t>
            </w:r>
          </w:p>
        </w:tc>
        <w:tc>
          <w:tcPr>
            <w:tcW w:w="1984"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可判断对错并将错题放入错题集</w:t>
            </w:r>
          </w:p>
        </w:tc>
      </w:tr>
      <w:tr w:rsidR="00127968" w:rsidRPr="0099026D" w:rsidTr="00141928">
        <w:tc>
          <w:tcPr>
            <w:tcW w:w="1838"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错题集</w:t>
            </w:r>
          </w:p>
        </w:tc>
        <w:tc>
          <w:tcPr>
            <w:tcW w:w="1985"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录入做错的题，重做正确后删除该题</w:t>
            </w:r>
          </w:p>
        </w:tc>
        <w:tc>
          <w:tcPr>
            <w:tcW w:w="2126"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查看自己错题并可选择错题进行重做</w:t>
            </w:r>
          </w:p>
        </w:tc>
        <w:tc>
          <w:tcPr>
            <w:tcW w:w="1984"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统计错题及错误率和错误时间还可错题重做</w:t>
            </w:r>
          </w:p>
        </w:tc>
      </w:tr>
      <w:tr w:rsidR="00127968" w:rsidRPr="0099026D" w:rsidTr="00141928">
        <w:tc>
          <w:tcPr>
            <w:tcW w:w="1838"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统计功能</w:t>
            </w:r>
          </w:p>
        </w:tc>
        <w:tc>
          <w:tcPr>
            <w:tcW w:w="1985"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统计每天做的新、错题量以及错题再次错误数量</w:t>
            </w:r>
          </w:p>
        </w:tc>
        <w:tc>
          <w:tcPr>
            <w:tcW w:w="2126"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点进统计界面查看自己近日做题数据</w:t>
            </w:r>
          </w:p>
        </w:tc>
        <w:tc>
          <w:tcPr>
            <w:tcW w:w="1984" w:type="dxa"/>
          </w:tcPr>
          <w:p w:rsidR="00127968" w:rsidRPr="0099026D" w:rsidRDefault="00127968" w:rsidP="00141928">
            <w:pPr>
              <w:jc w:val="center"/>
              <w:rPr>
                <w:rFonts w:ascii="宋体" w:eastAsia="宋体" w:hAnsi="宋体"/>
                <w:szCs w:val="21"/>
              </w:rPr>
            </w:pPr>
            <w:r w:rsidRPr="0099026D">
              <w:rPr>
                <w:rFonts w:ascii="宋体" w:eastAsia="宋体" w:hAnsi="宋体" w:hint="eastAsia"/>
                <w:szCs w:val="21"/>
              </w:rPr>
              <w:t>正确统计每日数据并生成折线图</w:t>
            </w:r>
          </w:p>
        </w:tc>
      </w:tr>
    </w:tbl>
    <w:p w:rsidR="00DB6689" w:rsidRPr="00127968" w:rsidRDefault="00DB6689"/>
    <w:sectPr w:rsidR="00DB6689" w:rsidRPr="00127968" w:rsidSect="004909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0DB" w:rsidRDefault="00AE50DB" w:rsidP="0007690E">
      <w:r>
        <w:separator/>
      </w:r>
    </w:p>
  </w:endnote>
  <w:endnote w:type="continuationSeparator" w:id="1">
    <w:p w:rsidR="00AE50DB" w:rsidRDefault="00AE50DB" w:rsidP="000769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0DB" w:rsidRDefault="00AE50DB" w:rsidP="0007690E">
      <w:r>
        <w:separator/>
      </w:r>
    </w:p>
  </w:footnote>
  <w:footnote w:type="continuationSeparator" w:id="1">
    <w:p w:rsidR="00AE50DB" w:rsidRDefault="00AE50DB" w:rsidP="000769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1224CB"/>
    <w:multiLevelType w:val="hybridMultilevel"/>
    <w:tmpl w:val="FE4AE476"/>
    <w:lvl w:ilvl="0" w:tplc="FFE474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5093"/>
    <w:rsid w:val="0007690E"/>
    <w:rsid w:val="00127968"/>
    <w:rsid w:val="00314BF9"/>
    <w:rsid w:val="0039783D"/>
    <w:rsid w:val="0044585D"/>
    <w:rsid w:val="00490978"/>
    <w:rsid w:val="004F2B12"/>
    <w:rsid w:val="00552826"/>
    <w:rsid w:val="00673B93"/>
    <w:rsid w:val="0099026D"/>
    <w:rsid w:val="00AE50DB"/>
    <w:rsid w:val="00B05093"/>
    <w:rsid w:val="00DB66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9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83D"/>
    <w:pPr>
      <w:ind w:firstLineChars="200" w:firstLine="420"/>
    </w:pPr>
  </w:style>
  <w:style w:type="table" w:styleId="a4">
    <w:name w:val="Table Grid"/>
    <w:basedOn w:val="a1"/>
    <w:uiPriority w:val="39"/>
    <w:rsid w:val="001279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076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07690E"/>
    <w:rPr>
      <w:sz w:val="18"/>
      <w:szCs w:val="18"/>
    </w:rPr>
  </w:style>
  <w:style w:type="paragraph" w:styleId="a6">
    <w:name w:val="footer"/>
    <w:basedOn w:val="a"/>
    <w:link w:val="Char0"/>
    <w:uiPriority w:val="99"/>
    <w:semiHidden/>
    <w:unhideWhenUsed/>
    <w:rsid w:val="0007690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07690E"/>
    <w:rPr>
      <w:sz w:val="18"/>
      <w:szCs w:val="18"/>
    </w:rPr>
  </w:style>
  <w:style w:type="paragraph" w:styleId="a7">
    <w:name w:val="Balloon Text"/>
    <w:basedOn w:val="a"/>
    <w:link w:val="Char1"/>
    <w:uiPriority w:val="99"/>
    <w:semiHidden/>
    <w:unhideWhenUsed/>
    <w:rsid w:val="0007690E"/>
    <w:rPr>
      <w:sz w:val="18"/>
      <w:szCs w:val="18"/>
    </w:rPr>
  </w:style>
  <w:style w:type="character" w:customStyle="1" w:styleId="Char1">
    <w:name w:val="批注框文本 Char"/>
    <w:basedOn w:val="a0"/>
    <w:link w:val="a7"/>
    <w:uiPriority w:val="99"/>
    <w:semiHidden/>
    <w:rsid w:val="0007690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宁</dc:creator>
  <cp:keywords/>
  <dc:description/>
  <cp:lastModifiedBy>HP</cp:lastModifiedBy>
  <cp:revision>3</cp:revision>
  <dcterms:created xsi:type="dcterms:W3CDTF">2021-11-17T11:37:00Z</dcterms:created>
  <dcterms:modified xsi:type="dcterms:W3CDTF">2021-11-18T12:52:00Z</dcterms:modified>
</cp:coreProperties>
</file>