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sz w:val="32"/>
          <w:szCs w:val="32"/>
        </w:rPr>
        <w:t xml:space="preserve">Test Plan Document</w:t>
      </w:r>
    </w:p>
    <w:p>
      <w:pPr>
        <w:spacing w:after="200"/>
        <w:jc w:val="center"/>
      </w:pPr>
      <w:r>
        <w:rPr>
          <w:rFonts w:ascii="Calibri" w:cs="Calibri" w:eastAsia="Calibri" w:hAnsi="Calibri"/>
          <w:b/>
          <w:bCs/>
          <w:sz w:val="26"/>
          <w:szCs w:val="26"/>
        </w:rPr>
        <w:t xml:space="preserve">Vehicle Parking System</w:t>
      </w:r>
    </w:p>
    <w:p>
      <w:pPr>
        <w:spacing w:after="40"/>
        <w:jc w:val="center"/>
      </w:pPr>
      <w:r>
        <w:rPr>
          <w:rFonts w:ascii="Calibri" w:cs="Calibri" w:eastAsia="Calibri" w:hAnsi="Calibri"/>
          <w:b/>
          <w:bCs/>
          <w:sz w:val="22"/>
          <w:szCs w:val="22"/>
        </w:rPr>
        <w:t xml:space="preserve">Team 10</w:t>
      </w:r>
    </w:p>
    <w:p>
      <w:pPr>
        <w:spacing w:after="20"/>
        <w:jc w:val="center"/>
      </w:pPr>
      <w:r>
        <w:rPr>
          <w:rFonts w:ascii="Calibri" w:cs="Calibri" w:eastAsia="Calibri" w:hAnsi="Calibri"/>
          <w:sz w:val="20"/>
          <w:szCs w:val="20"/>
        </w:rPr>
        <w:t xml:space="preserve">Ruturaj Rajaram Shedbale (PES1UG24CS606)</w:t>
      </w:r>
    </w:p>
    <w:p>
      <w:pPr>
        <w:spacing w:after="20"/>
        <w:jc w:val="center"/>
      </w:pPr>
      <w:r>
        <w:rPr>
          <w:rFonts w:ascii="Calibri" w:cs="Calibri" w:eastAsia="Calibri" w:hAnsi="Calibri"/>
          <w:sz w:val="20"/>
          <w:szCs w:val="20"/>
        </w:rPr>
        <w:t xml:space="preserve">Punith Nikhil G V (PES1UG24CS601)</w:t>
      </w:r>
    </w:p>
    <w:p>
      <w:pPr>
        <w:spacing w:after="20"/>
        <w:jc w:val="center"/>
      </w:pPr>
      <w:r>
        <w:rPr>
          <w:rFonts w:ascii="Calibri" w:cs="Calibri" w:eastAsia="Calibri" w:hAnsi="Calibri"/>
          <w:sz w:val="20"/>
          <w:szCs w:val="20"/>
        </w:rPr>
        <w:t xml:space="preserve">Revathi D B (PES1UG24CS604)</w:t>
      </w:r>
    </w:p>
    <w:p>
      <w:pPr>
        <w:spacing w:after="200"/>
        <w:jc w:val="center"/>
      </w:pPr>
      <w:r>
        <w:rPr>
          <w:rFonts w:ascii="Calibri" w:cs="Calibri" w:eastAsia="Calibri" w:hAnsi="Calibri"/>
          <w:sz w:val="20"/>
          <w:szCs w:val="20"/>
        </w:rPr>
        <w:t xml:space="preserve">P Manohar Reddy (PES1UG24CS586)</w:t>
      </w:r>
    </w:p>
    <w:p>
      <w:pPr>
        <w:spacing w:after="40"/>
        <w:jc w:val="center"/>
      </w:pPr>
      <w:r>
        <w:rPr>
          <w:rFonts w:ascii="Calibri" w:cs="Calibri" w:eastAsia="Calibri" w:hAnsi="Calibri"/>
          <w:b/>
          <w:bCs/>
          <w:sz w:val="22"/>
          <w:szCs w:val="22"/>
        </w:rPr>
        <w:t xml:space="preserve">Version 1.0</w:t>
      </w:r>
    </w:p>
    <w:p>
      <w:pPr>
        <w:spacing w:after="200"/>
        <w:jc w:val="center"/>
      </w:pPr>
      <w:r>
        <w:rPr>
          <w:rFonts w:ascii="Calibri" w:cs="Calibri" w:eastAsia="Calibri" w:hAnsi="Calibri"/>
          <w:b/>
          <w:bCs/>
          <w:sz w:val="22"/>
          <w:szCs w:val="22"/>
        </w:rPr>
        <w:t xml:space="preserve">10 September 2026</w:t>
      </w:r>
    </w:p>
    <w:p>
      <w:pPr>
        <w:spacing w:after="200"/>
        <w:jc w:val="center"/>
      </w:pPr>
      <w:r>
        <w:rPr>
          <w:rFonts w:ascii="Calibri" w:cs="Calibri" w:eastAsia="Calibri" w:hAnsi="Calibri"/>
          <w:b/>
          <w:bCs/>
          <w:sz w:val="24"/>
          <w:szCs w:val="24"/>
        </w:rPr>
        <w:t xml:space="preserve">Total Test Cases: 43</w:t>
      </w:r>
    </w:p>
    <w:p>
      <w:pPr>
        <w:pStyle w:val="Heading1"/>
        <w:spacing w:after="120" w:before="260"/>
      </w:pPr>
      <w:r>
        <w:t xml:space="preserve">1. Introduction</w:t>
      </w:r>
    </w:p>
    <w:p>
      <w:pPr>
        <w:spacing w:after="160"/>
      </w:pPr>
      <w:r>
        <w:rPr>
          <w:rFonts w:ascii="Calibri" w:cs="Calibri" w:eastAsia="Calibri" w:hAnsi="Calibri"/>
          <w:sz w:val="22"/>
          <w:szCs w:val="22"/>
        </w:rPr>
        <w:t xml:space="preserve">This Test Plan document defines the detailed test cases for the Vehicle Parking System (Team 10), covering Unit, Integration, and System testing for each functional requirement defined in the Software Requirements Specification (SRS). Each functional module includes 8 to 10 test cases, spanning Unit Testing (UT), Integration Testing (IT), and System Testing (ST), covering both valid and invalid input scenarios. The suite contains 43 test cases in total across the five functional modules.</w:t>
      </w:r>
    </w:p>
    <w:p>
      <w:pPr>
        <w:pStyle w:val="Heading1"/>
        <w:spacing w:after="120" w:before="260"/>
      </w:pPr>
      <w:r>
        <w:t xml:space="preserve">2. Scope</w:t>
      </w:r>
    </w:p>
    <w:p>
      <w:pPr>
        <w:spacing w:after="160"/>
      </w:pPr>
      <w:r>
        <w:rPr>
          <w:rFonts w:ascii="Calibri" w:cs="Calibri" w:eastAsia="Calibri" w:hAnsi="Calibri"/>
          <w:sz w:val="22"/>
          <w:szCs w:val="22"/>
        </w:rPr>
        <w:t xml:space="preserve">The scope of this test plan covers the five major functional modules of the Vehicle Parking System: User Registration &amp; Authentication, Vehicle Entry &amp; Slot Allocation, Vehicle Exit &amp; Fee Calculation, Real-Time Slot Availability &amp; Tracking, and Admin Dashboard &amp; Reporting.</w:t>
      </w:r>
    </w:p>
    <w:p>
      <w:pPr>
        <w:pStyle w:val="Heading1"/>
        <w:spacing w:after="120" w:before="260"/>
      </w:pPr>
      <w:r>
        <w:t xml:space="preserve">3. Test Case ID Convention</w:t>
      </w:r>
    </w:p>
    <w:p>
      <w:pPr>
        <w:spacing w:after="160"/>
      </w:pPr>
      <w:r>
        <w:rPr>
          <w:rFonts w:ascii="Calibri" w:cs="Calibri" w:eastAsia="Calibri" w:hAnsi="Calibri"/>
          <w:sz w:val="22"/>
          <w:szCs w:val="22"/>
        </w:rPr>
        <w:t xml:space="preserve">UT_xx = Unit Test Case, IT_xx = Integration Test Case, ST_xx = System Test Case. Each ID is unique across the full test suite. IDs are grouped by module and, within a module, by test type (Unit, then Integration, then System); test cases added after the initial draft are appended with the next available number within their type (e.g., IT_16, IT_17) rather than renumbering existing cases.</w:t>
      </w:r>
    </w:p>
    <w:p>
      <w:pPr>
        <w:pStyle w:val="Heading1"/>
        <w:spacing w:after="120" w:before="260"/>
      </w:pPr>
      <w:r>
        <w:t xml:space="preserve">4. Instructions</w:t>
      </w:r>
    </w:p>
    <w:p>
      <w:pPr>
        <w:spacing w:after="160"/>
      </w:pPr>
      <w:r>
        <w:rPr>
          <w:rFonts w:ascii="Calibri" w:cs="Calibri" w:eastAsia="Calibri" w:hAnsi="Calibri"/>
          <w:sz w:val="22"/>
          <w:szCs w:val="22"/>
        </w:rPr>
        <w:t xml:space="preserve">The 'Actual Result' and 'Test Result' columns are to be populated during manual test execution. Mark 'Test Result' as Pass if the actual result matches the expected result, else mark as Fail. These columns are intentionally left blank in this document because manual execution has not yet been performed.</w:t>
      </w:r>
    </w:p>
    <w:p>
      <w:pPr>
        <w:pStyle w:val="Heading1"/>
        <w:spacing w:after="120" w:before="260"/>
      </w:pPr>
      <w:r>
        <w:t xml:space="preserve">5. Test Cases</w:t>
      </w:r>
    </w:p>
    <w:p>
      <w:pPr>
        <w:sectPr>
          <w:pgSz w:w="15840" w:h="12240" w:orient="landscape"/>
          <w:pgMar w:top="620" w:right="620" w:bottom="620" w:left="620" w:header="708" w:footer="708" w:gutter="0"/>
          <w:pgNumType/>
          <w:docGrid w:linePitch="360"/>
        </w:sectPr>
      </w:pPr>
    </w:p>
    <w:p>
      <w:pPr>
        <w:pStyle w:val="Heading2"/>
        <w:spacing w:after="120" w:before="260"/>
      </w:pPr>
      <w:r>
        <w:t xml:space="preserve">5.1 Module: User Registration &amp; Authentication</w:t>
      </w:r>
    </w:p>
    <w:tbl>
      <w:tblPr>
        <w:tblW w:type="dxa" w:w="1415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300"/>
        <w:gridCol w:w="2000"/>
        <w:gridCol w:w="1500"/>
        <w:gridCol w:w="2600"/>
        <w:gridCol w:w="1700"/>
        <w:gridCol w:w="2200"/>
        <w:gridCol w:w="1200"/>
        <w:gridCol w:w="900"/>
      </w:tblGrid>
      <w:tr>
        <w:trPr>
          <w:tblHeader/>
        </w:trPr>
        <w:tc>
          <w:tcPr>
            <w:tcW w:type="dxa" w:w="75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Test Case ID</w:t>
            </w:r>
          </w:p>
        </w:tc>
        <w:tc>
          <w:tcPr>
            <w:tcW w:type="dxa" w:w="13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Name of Module</w:t>
            </w:r>
          </w:p>
        </w:tc>
        <w:tc>
          <w:tcPr>
            <w:tcW w:type="dxa" w:w="20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Test Case Description</w:t>
            </w:r>
          </w:p>
        </w:tc>
        <w:tc>
          <w:tcPr>
            <w:tcW w:type="dxa" w:w="15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Pre-conditions</w:t>
            </w:r>
          </w:p>
        </w:tc>
        <w:tc>
          <w:tcPr>
            <w:tcW w:type="dxa" w:w="26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Test Steps</w:t>
            </w:r>
          </w:p>
        </w:tc>
        <w:tc>
          <w:tcPr>
            <w:tcW w:type="dxa" w:w="17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Test Data</w:t>
            </w:r>
          </w:p>
        </w:tc>
        <w:tc>
          <w:tcPr>
            <w:tcW w:type="dxa" w:w="22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Expected Results</w:t>
            </w:r>
          </w:p>
        </w:tc>
        <w:tc>
          <w:tcPr>
            <w:tcW w:type="dxa" w:w="12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Actual Result</w:t>
            </w:r>
          </w:p>
        </w:tc>
        <w:tc>
          <w:tcPr>
            <w:tcW w:type="dxa" w:w="9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Test Result</w:t>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UT_01</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User Registration &amp; Authentication</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registration form accepts a valid name, email, password and contact number, and creates the account with the default 'Owner' role</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Registration page is loaded</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Navigate to Registration page</w:t>
            </w:r>
          </w:p>
          <w:p>
            <w:pPr>
              <w:spacing w:after="40"/>
              <w:jc w:val="left"/>
            </w:pPr>
            <w:r>
              <w:rPr>
                <w:rFonts w:ascii="Calibri" w:cs="Calibri" w:eastAsia="Calibri" w:hAnsi="Calibri"/>
                <w:b w:val="false"/>
                <w:bCs w:val="false"/>
                <w:sz w:val="18"/>
                <w:szCs w:val="18"/>
              </w:rPr>
              <w:t xml:space="preserve">2: Enter valid Name, Email, Password, Contact Number</w:t>
            </w:r>
          </w:p>
          <w:p>
            <w:pPr>
              <w:spacing w:after="40"/>
              <w:jc w:val="left"/>
            </w:pPr>
            <w:r>
              <w:rPr>
                <w:rFonts w:ascii="Calibri" w:cs="Calibri" w:eastAsia="Calibri" w:hAnsi="Calibri"/>
                <w:b w:val="false"/>
                <w:bCs w:val="false"/>
                <w:sz w:val="18"/>
                <w:szCs w:val="18"/>
              </w:rPr>
              <w:t xml:space="preserve">3: Click Register</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Name: Aditi Rao</w:t>
            </w:r>
          </w:p>
          <w:p>
            <w:pPr>
              <w:spacing w:after="40"/>
              <w:jc w:val="left"/>
            </w:pPr>
            <w:r>
              <w:rPr>
                <w:rFonts w:ascii="Calibri" w:cs="Calibri" w:eastAsia="Calibri" w:hAnsi="Calibri"/>
                <w:b w:val="false"/>
                <w:bCs w:val="false"/>
                <w:sz w:val="18"/>
                <w:szCs w:val="18"/>
              </w:rPr>
              <w:t xml:space="preserve">Email: aditi.rao@test.com</w:t>
            </w:r>
          </w:p>
          <w:p>
            <w:pPr>
              <w:spacing w:after="40"/>
              <w:jc w:val="left"/>
            </w:pPr>
            <w:r>
              <w:rPr>
                <w:rFonts w:ascii="Calibri" w:cs="Calibri" w:eastAsia="Calibri" w:hAnsi="Calibri"/>
                <w:b w:val="false"/>
                <w:bCs w:val="false"/>
                <w:sz w:val="18"/>
                <w:szCs w:val="18"/>
              </w:rPr>
              <w:t xml:space="preserve">Password: Aditi@123</w:t>
            </w:r>
          </w:p>
          <w:p>
            <w:pPr>
              <w:spacing w:after="40"/>
              <w:jc w:val="left"/>
            </w:pPr>
            <w:r>
              <w:rPr>
                <w:rFonts w:ascii="Calibri" w:cs="Calibri" w:eastAsia="Calibri" w:hAnsi="Calibri"/>
                <w:b w:val="false"/>
                <w:bCs w:val="false"/>
                <w:sz w:val="18"/>
                <w:szCs w:val="18"/>
              </w:rPr>
              <w:t xml:space="preserve">Contact Number: 9900012345</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Account is created successfully with role 'Owner' (no role selection is presented) and a confirmation message is displayed</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UT_02</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User Registration &amp; Authentication</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password field rejects passwords shorter than the minimum length policy</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Registration page is loaded</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Navigate to Registration page</w:t>
            </w:r>
          </w:p>
          <w:p>
            <w:pPr>
              <w:spacing w:after="40"/>
              <w:jc w:val="left"/>
            </w:pPr>
            <w:r>
              <w:rPr>
                <w:rFonts w:ascii="Calibri" w:cs="Calibri" w:eastAsia="Calibri" w:hAnsi="Calibri"/>
                <w:b w:val="false"/>
                <w:bCs w:val="false"/>
                <w:sz w:val="18"/>
                <w:szCs w:val="18"/>
              </w:rPr>
              <w:t xml:space="preserve">2: Enter valid Name and Email</w:t>
            </w:r>
          </w:p>
          <w:p>
            <w:pPr>
              <w:spacing w:after="40"/>
              <w:jc w:val="left"/>
            </w:pPr>
            <w:r>
              <w:rPr>
                <w:rFonts w:ascii="Calibri" w:cs="Calibri" w:eastAsia="Calibri" w:hAnsi="Calibri"/>
                <w:b w:val="false"/>
                <w:bCs w:val="false"/>
                <w:sz w:val="18"/>
                <w:szCs w:val="18"/>
              </w:rPr>
              <w:t xml:space="preserve">3: Enter a password with 4 characters</w:t>
            </w:r>
          </w:p>
          <w:p>
            <w:pPr>
              <w:spacing w:after="40"/>
              <w:jc w:val="left"/>
            </w:pPr>
            <w:r>
              <w:rPr>
                <w:rFonts w:ascii="Calibri" w:cs="Calibri" w:eastAsia="Calibri" w:hAnsi="Calibri"/>
                <w:b w:val="false"/>
                <w:bCs w:val="false"/>
                <w:sz w:val="18"/>
                <w:szCs w:val="18"/>
              </w:rPr>
              <w:t xml:space="preserve">4: Click Register</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Password: ab12</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System displays validation error: 'Password must be at least 8 characters'</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UT_03</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User Registration &amp; Authentication</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email field rejects an incorrectly formatted email address</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Registration page is loaded</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Navigate to Registration page</w:t>
            </w:r>
          </w:p>
          <w:p>
            <w:pPr>
              <w:spacing w:after="40"/>
              <w:jc w:val="left"/>
            </w:pPr>
            <w:r>
              <w:rPr>
                <w:rFonts w:ascii="Calibri" w:cs="Calibri" w:eastAsia="Calibri" w:hAnsi="Calibri"/>
                <w:b w:val="false"/>
                <w:bCs w:val="false"/>
                <w:sz w:val="18"/>
                <w:szCs w:val="18"/>
              </w:rPr>
              <w:t xml:space="preserve">2: Enter Name and Password</w:t>
            </w:r>
          </w:p>
          <w:p>
            <w:pPr>
              <w:spacing w:after="40"/>
              <w:jc w:val="left"/>
            </w:pPr>
            <w:r>
              <w:rPr>
                <w:rFonts w:ascii="Calibri" w:cs="Calibri" w:eastAsia="Calibri" w:hAnsi="Calibri"/>
                <w:b w:val="false"/>
                <w:bCs w:val="false"/>
                <w:sz w:val="18"/>
                <w:szCs w:val="18"/>
              </w:rPr>
              <w:t xml:space="preserve">3: Enter an invalid email format</w:t>
            </w:r>
          </w:p>
          <w:p>
            <w:pPr>
              <w:spacing w:after="40"/>
              <w:jc w:val="left"/>
            </w:pPr>
            <w:r>
              <w:rPr>
                <w:rFonts w:ascii="Calibri" w:cs="Calibri" w:eastAsia="Calibri" w:hAnsi="Calibri"/>
                <w:b w:val="false"/>
                <w:bCs w:val="false"/>
                <w:sz w:val="18"/>
                <w:szCs w:val="18"/>
              </w:rPr>
              <w:t xml:space="preserve">4: Click Register</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Email: aditi.rao@@test</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System displays validation error: 'Enter a valid email address'</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IT_01</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User Registration &amp; Authentication</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registration API correctly stores a new user record in the database with the default 'Owner' role</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Backend server and database are running</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Send POST request to /api/auth/register with valid payload (no role field)</w:t>
            </w:r>
          </w:p>
          <w:p>
            <w:pPr>
              <w:spacing w:after="40"/>
              <w:jc w:val="left"/>
            </w:pPr>
            <w:r>
              <w:rPr>
                <w:rFonts w:ascii="Calibri" w:cs="Calibri" w:eastAsia="Calibri" w:hAnsi="Calibri"/>
                <w:b w:val="false"/>
                <w:bCs w:val="false"/>
                <w:sz w:val="18"/>
                <w:szCs w:val="18"/>
              </w:rPr>
              <w:t xml:space="preserve">2: Query the Users collection for the new record</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name: 'Rahul K', email: 'rahul.k@test.com', password: 'Rahul@123', contactNumber: '9900011122' }</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API returns HTTP 201 with the created user object (password hashed, role='owner'); record exists in the Users collection with role='owner'</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IT_02</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User Registration &amp; Authentication</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login API authenticates a registered user and returns a valid JWT token</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 user account already exists in the database</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Send POST request to /api/auth/login with correct email and password</w:t>
            </w:r>
          </w:p>
          <w:p>
            <w:pPr>
              <w:spacing w:after="40"/>
              <w:jc w:val="left"/>
            </w:pPr>
            <w:r>
              <w:rPr>
                <w:rFonts w:ascii="Calibri" w:cs="Calibri" w:eastAsia="Calibri" w:hAnsi="Calibri"/>
                <w:b w:val="false"/>
                <w:bCs w:val="false"/>
                <w:sz w:val="18"/>
                <w:szCs w:val="18"/>
              </w:rPr>
              <w:t xml:space="preserve">2: Inspect the response payload</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Email: rahul.k@test.com</w:t>
            </w:r>
          </w:p>
          <w:p>
            <w:pPr>
              <w:spacing w:after="40"/>
              <w:jc w:val="left"/>
            </w:pPr>
            <w:r>
              <w:rPr>
                <w:rFonts w:ascii="Calibri" w:cs="Calibri" w:eastAsia="Calibri" w:hAnsi="Calibri"/>
                <w:b w:val="false"/>
                <w:bCs w:val="false"/>
                <w:sz w:val="18"/>
                <w:szCs w:val="18"/>
              </w:rPr>
              <w:t xml:space="preserve">Password: Rahul@123</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API returns HTTP 200 with a valid JWT token and user profile details</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IT_03</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User Registration &amp; Authentication</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backend rejects registration when the email already exists in the database</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 user with email 'rahul.k@test.com' already exists</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Send POST request to /api/auth/register using an already-registered email</w:t>
            </w:r>
          </w:p>
          <w:p>
            <w:pPr>
              <w:spacing w:after="40"/>
              <w:jc w:val="left"/>
            </w:pPr>
            <w:r>
              <w:rPr>
                <w:rFonts w:ascii="Calibri" w:cs="Calibri" w:eastAsia="Calibri" w:hAnsi="Calibri"/>
                <w:b w:val="false"/>
                <w:bCs w:val="false"/>
                <w:sz w:val="18"/>
                <w:szCs w:val="18"/>
              </w:rPr>
              <w:t xml:space="preserve">2: Inspect the API response</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Email: rahul.k@test.com (duplicate)</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API returns HTTP 409 Conflict with message 'Email already registered'; no duplicate record is created</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IT_16</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User Registration &amp; Authentication</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that invalid login credentials produce a clear, generic error without revealing whether the email or password was incorrect (REQ-1.6)</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 user account exists with email 'rahul.k@test.com' and password 'Rahul@123'</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Send POST request to /api/auth/login with the registered email and an incorrect password</w:t>
            </w:r>
          </w:p>
          <w:p>
            <w:pPr>
              <w:spacing w:after="40"/>
              <w:jc w:val="left"/>
            </w:pPr>
            <w:r>
              <w:rPr>
                <w:rFonts w:ascii="Calibri" w:cs="Calibri" w:eastAsia="Calibri" w:hAnsi="Calibri"/>
                <w:b w:val="false"/>
                <w:bCs w:val="false"/>
                <w:sz w:val="18"/>
                <w:szCs w:val="18"/>
              </w:rPr>
              <w:t xml:space="preserve">2: Inspect the response and status code</w:t>
            </w:r>
          </w:p>
          <w:p>
            <w:pPr>
              <w:spacing w:after="40"/>
              <w:jc w:val="left"/>
            </w:pPr>
            <w:r>
              <w:rPr>
                <w:rFonts w:ascii="Calibri" w:cs="Calibri" w:eastAsia="Calibri" w:hAnsi="Calibri"/>
                <w:b w:val="false"/>
                <w:bCs w:val="false"/>
                <w:sz w:val="18"/>
                <w:szCs w:val="18"/>
              </w:rPr>
              <w:t xml:space="preserve">3: Send POST request to /api/auth/login with a non-existent email and any password</w:t>
            </w:r>
          </w:p>
          <w:p>
            <w:pPr>
              <w:spacing w:after="40"/>
              <w:jc w:val="left"/>
            </w:pPr>
            <w:r>
              <w:rPr>
                <w:rFonts w:ascii="Calibri" w:cs="Calibri" w:eastAsia="Calibri" w:hAnsi="Calibri"/>
                <w:b w:val="false"/>
                <w:bCs w:val="false"/>
                <w:sz w:val="18"/>
                <w:szCs w:val="18"/>
              </w:rPr>
              <w:t xml:space="preserve">4: Inspect the response and status code</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Case A - Email: rahul.k@test.com, Password: WrongPass1 (incorrect)</w:t>
            </w:r>
          </w:p>
          <w:p>
            <w:pPr>
              <w:spacing w:after="40"/>
              <w:jc w:val="left"/>
            </w:pPr>
            <w:r>
              <w:rPr>
                <w:rFonts w:ascii="Calibri" w:cs="Calibri" w:eastAsia="Calibri" w:hAnsi="Calibri"/>
                <w:b w:val="false"/>
                <w:bCs w:val="false"/>
                <w:sz w:val="18"/>
                <w:szCs w:val="18"/>
              </w:rPr>
              <w:t xml:space="preserve">Case B - Email: doesnotexist@test.com, Password: Anything123</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Both requests return HTTP 401 with the same generic message (e.g., 'Invalid email or password'); the response does not indicate whether the email exists or which field was incorrect</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IT_17</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User Registration &amp; Authentication</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that the public registration API always creates the account with role 'Owner' and does not allow a client to self-assign the 'Staff' or 'Admin' role (REQ-1.1)</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Backend server and database are running</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Send POST request to /api/auth/register with a payload that includes role: 'admin'</w:t>
            </w:r>
          </w:p>
          <w:p>
            <w:pPr>
              <w:spacing w:after="40"/>
              <w:jc w:val="left"/>
            </w:pPr>
            <w:r>
              <w:rPr>
                <w:rFonts w:ascii="Calibri" w:cs="Calibri" w:eastAsia="Calibri" w:hAnsi="Calibri"/>
                <w:b w:val="false"/>
                <w:bCs w:val="false"/>
                <w:sz w:val="18"/>
                <w:szCs w:val="18"/>
              </w:rPr>
              <w:t xml:space="preserve">2: Query the Users collection for the new record and inspect the stored role</w:t>
            </w:r>
          </w:p>
          <w:p>
            <w:pPr>
              <w:spacing w:after="40"/>
              <w:jc w:val="left"/>
            </w:pPr>
            <w:r>
              <w:rPr>
                <w:rFonts w:ascii="Calibri" w:cs="Calibri" w:eastAsia="Calibri" w:hAnsi="Calibri"/>
                <w:b w:val="false"/>
                <w:bCs w:val="false"/>
                <w:sz w:val="18"/>
                <w:szCs w:val="18"/>
              </w:rPr>
              <w:t xml:space="preserve">3: Log in with the new account and check the dashboard the user is redirected to</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name: 'Test Escalate', email: 'escalate.test@test.com', password: 'Escalate@123', contactNumber: '9900099999', role: 'admin' }</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The account is created with role='owner' regardless of the submitted role value (the server ignores/overrides the client-supplied role); the user is redirected to the Owner dashboard, not the Admin dashboard</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ST_01</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User Registration &amp; Authentication</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End-to-end verification of user registration followed by successful login and redirection to role-based dashboard</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Application is deployed and accessible; database is empty of this test user</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Open the application URL</w:t>
            </w:r>
          </w:p>
          <w:p>
            <w:pPr>
              <w:spacing w:after="40"/>
              <w:jc w:val="left"/>
            </w:pPr>
            <w:r>
              <w:rPr>
                <w:rFonts w:ascii="Calibri" w:cs="Calibri" w:eastAsia="Calibri" w:hAnsi="Calibri"/>
                <w:b w:val="false"/>
                <w:bCs w:val="false"/>
                <w:sz w:val="18"/>
                <w:szCs w:val="18"/>
              </w:rPr>
              <w:t xml:space="preserve">2: Register a new Owner account</w:t>
            </w:r>
          </w:p>
          <w:p>
            <w:pPr>
              <w:spacing w:after="40"/>
              <w:jc w:val="left"/>
            </w:pPr>
            <w:r>
              <w:rPr>
                <w:rFonts w:ascii="Calibri" w:cs="Calibri" w:eastAsia="Calibri" w:hAnsi="Calibri"/>
                <w:b w:val="false"/>
                <w:bCs w:val="false"/>
                <w:sz w:val="18"/>
                <w:szCs w:val="18"/>
              </w:rPr>
              <w:t xml:space="preserve">3: Log out if auto-logged in</w:t>
            </w:r>
          </w:p>
          <w:p>
            <w:pPr>
              <w:spacing w:after="40"/>
              <w:jc w:val="left"/>
            </w:pPr>
            <w:r>
              <w:rPr>
                <w:rFonts w:ascii="Calibri" w:cs="Calibri" w:eastAsia="Calibri" w:hAnsi="Calibri"/>
                <w:b w:val="false"/>
                <w:bCs w:val="false"/>
                <w:sz w:val="18"/>
                <w:szCs w:val="18"/>
              </w:rPr>
              <w:t xml:space="preserve">4: Log in using the same credentials</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Name: Neha S</w:t>
            </w:r>
          </w:p>
          <w:p>
            <w:pPr>
              <w:spacing w:after="40"/>
              <w:jc w:val="left"/>
            </w:pPr>
            <w:r>
              <w:rPr>
                <w:rFonts w:ascii="Calibri" w:cs="Calibri" w:eastAsia="Calibri" w:hAnsi="Calibri"/>
                <w:b w:val="false"/>
                <w:bCs w:val="false"/>
                <w:sz w:val="18"/>
                <w:szCs w:val="18"/>
              </w:rPr>
              <w:t xml:space="preserve">Email: neha.s@test.com</w:t>
            </w:r>
          </w:p>
          <w:p>
            <w:pPr>
              <w:spacing w:after="40"/>
              <w:jc w:val="left"/>
            </w:pPr>
            <w:r>
              <w:rPr>
                <w:rFonts w:ascii="Calibri" w:cs="Calibri" w:eastAsia="Calibri" w:hAnsi="Calibri"/>
                <w:b w:val="false"/>
                <w:bCs w:val="false"/>
                <w:sz w:val="18"/>
                <w:szCs w:val="18"/>
              </w:rPr>
              <w:t xml:space="preserve">Password: Neha@123</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User is registered with role 'Owner', able to log in successfully, and is redirected to the Owner dashboard showing slot availability</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ST_02</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User Registration &amp; Authentication</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an unauthenticated user attempting to access a protected page (e.g., Admin Dashboard) is redirected to the login page</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User is not logged in (no active session)</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Directly navigate to the Admin Dashboard URL without logging in</w:t>
            </w:r>
          </w:p>
          <w:p>
            <w:pPr>
              <w:spacing w:after="40"/>
              <w:jc w:val="left"/>
            </w:pPr>
            <w:r>
              <w:rPr>
                <w:rFonts w:ascii="Calibri" w:cs="Calibri" w:eastAsia="Calibri" w:hAnsi="Calibri"/>
                <w:b w:val="false"/>
                <w:bCs w:val="false"/>
                <w:sz w:val="18"/>
                <w:szCs w:val="18"/>
              </w:rPr>
              <w:t xml:space="preserve">2: Observe the page displayed</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URL: /admin/dashboard</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System redirects the user to the Login page and displays message 'Please log in to continue'</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bl>
    <w:p>
      <w:pPr>
        <w:spacing w:after="160"/>
      </w:pPr>
      <w:r>
        <w:rPr>
          <w:rFonts w:ascii="Calibri" w:cs="Calibri" w:eastAsia="Calibri" w:hAnsi="Calibri"/>
          <w:sz w:val="22"/>
          <w:szCs w:val="22"/>
        </w:rPr>
        <w:t xml:space="preserve"/>
      </w:r>
    </w:p>
    <w:p>
      <w:pPr>
        <w:pStyle w:val="Heading2"/>
        <w:spacing w:after="120" w:before="260"/>
      </w:pPr>
      <w:r>
        <w:t xml:space="preserve">5.2 Module: Vehicle Entry &amp; Slot Allocation</w:t>
      </w:r>
    </w:p>
    <w:tbl>
      <w:tblPr>
        <w:tblW w:type="dxa" w:w="1415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300"/>
        <w:gridCol w:w="2000"/>
        <w:gridCol w:w="1500"/>
        <w:gridCol w:w="2600"/>
        <w:gridCol w:w="1700"/>
        <w:gridCol w:w="2200"/>
        <w:gridCol w:w="1200"/>
        <w:gridCol w:w="900"/>
      </w:tblGrid>
      <w:tr>
        <w:trPr>
          <w:tblHeader/>
        </w:trPr>
        <w:tc>
          <w:tcPr>
            <w:tcW w:type="dxa" w:w="75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Test Case ID</w:t>
            </w:r>
          </w:p>
        </w:tc>
        <w:tc>
          <w:tcPr>
            <w:tcW w:type="dxa" w:w="13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Name of Module</w:t>
            </w:r>
          </w:p>
        </w:tc>
        <w:tc>
          <w:tcPr>
            <w:tcW w:type="dxa" w:w="20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Test Case Description</w:t>
            </w:r>
          </w:p>
        </w:tc>
        <w:tc>
          <w:tcPr>
            <w:tcW w:type="dxa" w:w="15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Pre-conditions</w:t>
            </w:r>
          </w:p>
        </w:tc>
        <w:tc>
          <w:tcPr>
            <w:tcW w:type="dxa" w:w="26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Test Steps</w:t>
            </w:r>
          </w:p>
        </w:tc>
        <w:tc>
          <w:tcPr>
            <w:tcW w:type="dxa" w:w="17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Test Data</w:t>
            </w:r>
          </w:p>
        </w:tc>
        <w:tc>
          <w:tcPr>
            <w:tcW w:type="dxa" w:w="22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Expected Results</w:t>
            </w:r>
          </w:p>
        </w:tc>
        <w:tc>
          <w:tcPr>
            <w:tcW w:type="dxa" w:w="12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Actual Result</w:t>
            </w:r>
          </w:p>
        </w:tc>
        <w:tc>
          <w:tcPr>
            <w:tcW w:type="dxa" w:w="9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Test Result</w:t>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UT_04</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Vehicle Entry &amp; Slot Allocation</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vehicle number plate field accepts a valid alphanumeric registration number</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Gate console entry form is loaded</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Navigate to Vehicle Entry screen</w:t>
            </w:r>
          </w:p>
          <w:p>
            <w:pPr>
              <w:spacing w:after="40"/>
              <w:jc w:val="left"/>
            </w:pPr>
            <w:r>
              <w:rPr>
                <w:rFonts w:ascii="Calibri" w:cs="Calibri" w:eastAsia="Calibri" w:hAnsi="Calibri"/>
                <w:b w:val="false"/>
                <w:bCs w:val="false"/>
                <w:sz w:val="18"/>
                <w:szCs w:val="18"/>
              </w:rPr>
              <w:t xml:space="preserve">2: Enter a valid number plate</w:t>
            </w:r>
          </w:p>
          <w:p>
            <w:pPr>
              <w:spacing w:after="40"/>
              <w:jc w:val="left"/>
            </w:pPr>
            <w:r>
              <w:rPr>
                <w:rFonts w:ascii="Calibri" w:cs="Calibri" w:eastAsia="Calibri" w:hAnsi="Calibri"/>
                <w:b w:val="false"/>
                <w:bCs w:val="false"/>
                <w:sz w:val="18"/>
                <w:szCs w:val="18"/>
              </w:rPr>
              <w:t xml:space="preserve">3: Select vehicle type 'Four-wheeler'</w:t>
            </w:r>
          </w:p>
          <w:p>
            <w:pPr>
              <w:spacing w:after="40"/>
              <w:jc w:val="left"/>
            </w:pPr>
            <w:r>
              <w:rPr>
                <w:rFonts w:ascii="Calibri" w:cs="Calibri" w:eastAsia="Calibri" w:hAnsi="Calibri"/>
                <w:b w:val="false"/>
                <w:bCs w:val="false"/>
                <w:sz w:val="18"/>
                <w:szCs w:val="18"/>
              </w:rPr>
              <w:t xml:space="preserve">4: Click Log Entry</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Number Plate: KA05MJ1234</w:t>
            </w:r>
          </w:p>
          <w:p>
            <w:pPr>
              <w:spacing w:after="40"/>
              <w:jc w:val="left"/>
            </w:pPr>
            <w:r>
              <w:rPr>
                <w:rFonts w:ascii="Calibri" w:cs="Calibri" w:eastAsia="Calibri" w:hAnsi="Calibri"/>
                <w:b w:val="false"/>
                <w:bCs w:val="false"/>
                <w:sz w:val="18"/>
                <w:szCs w:val="18"/>
              </w:rPr>
              <w:t xml:space="preserve">Vehicle Type: Four-wheeler</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Entry is accepted and an allocated slot number is displayed</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UT_05</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Vehicle Entry &amp; Slot Allocation</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slot allocation function returns the nearest available slot of the matching vehicle type</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At least one 'Four-wheeler' slot is available; slot list is pre-seeded with distances/positions</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Call allocateSlot() function with vehicleType='Four-wheeler'</w:t>
            </w:r>
          </w:p>
          <w:p>
            <w:pPr>
              <w:spacing w:after="40"/>
              <w:jc w:val="left"/>
            </w:pPr>
            <w:r>
              <w:rPr>
                <w:rFonts w:ascii="Calibri" w:cs="Calibri" w:eastAsia="Calibri" w:hAnsi="Calibri"/>
                <w:b w:val="false"/>
                <w:bCs w:val="false"/>
                <w:sz w:val="18"/>
                <w:szCs w:val="18"/>
              </w:rPr>
              <w:t xml:space="preserve">2: Inspect the returned slot object</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vehicleType: Four-wheeler</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Function returns the nearest slot (lowest distance value) with status 'Available' and matching vehicle type</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UT_06</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Vehicle Entry &amp; Slot Allocation</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entry timestamp is recorded in the correct format at the moment of logging</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Gate console entry form is loaded</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Log a new vehicle entry</w:t>
            </w:r>
          </w:p>
          <w:p>
            <w:pPr>
              <w:spacing w:after="40"/>
              <w:jc w:val="left"/>
            </w:pPr>
            <w:r>
              <w:rPr>
                <w:rFonts w:ascii="Calibri" w:cs="Calibri" w:eastAsia="Calibri" w:hAnsi="Calibri"/>
                <w:b w:val="false"/>
                <w:bCs w:val="false"/>
                <w:sz w:val="18"/>
                <w:szCs w:val="18"/>
              </w:rPr>
              <w:t xml:space="preserve">2: Inspect the entryTime field of the created record</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Number Plate: KA01AB1111</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entryTime is stored as a valid ISO 8601 DateTime matching the time of submission (within 1 second tolerance)</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IT_04</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Vehicle Entry &amp; Slot Allocation</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vehicle entry API correctly integrates with the slot database to mark the allocated slot as Occupied</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Backend server and database are running; at least one slot is Available</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Send POST request to /api/entries with vehicle details</w:t>
            </w:r>
          </w:p>
          <w:p>
            <w:pPr>
              <w:spacing w:after="40"/>
              <w:jc w:val="left"/>
            </w:pPr>
            <w:r>
              <w:rPr>
                <w:rFonts w:ascii="Calibri" w:cs="Calibri" w:eastAsia="Calibri" w:hAnsi="Calibri"/>
                <w:b w:val="false"/>
                <w:bCs w:val="false"/>
                <w:sz w:val="18"/>
                <w:szCs w:val="18"/>
              </w:rPr>
              <w:t xml:space="preserve">2: Query the ParkingSlot collection for the allocated slot</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numberPlate: 'KA02CD2222', vehicleType: 'Two-wheeler' }</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API returns HTTP 201 with allocated slot ID; corresponding slot document status changes from 'Available' to 'Occupied'</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IT_05</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Vehicle Entry &amp; Slot Allocation</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entry API generates a unique entry ticket/reference number on each successful entry</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Backend server and database are running</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Send two separate POST requests to /api/entries with different vehicles</w:t>
            </w:r>
          </w:p>
          <w:p>
            <w:pPr>
              <w:spacing w:after="40"/>
              <w:jc w:val="left"/>
            </w:pPr>
            <w:r>
              <w:rPr>
                <w:rFonts w:ascii="Calibri" w:cs="Calibri" w:eastAsia="Calibri" w:hAnsi="Calibri"/>
                <w:b w:val="false"/>
                <w:bCs w:val="false"/>
                <w:sz w:val="18"/>
                <w:szCs w:val="18"/>
              </w:rPr>
              <w:t xml:space="preserve">2: Compare the ticket numbers returned</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Vehicle 1: KA03EF3333</w:t>
            </w:r>
          </w:p>
          <w:p>
            <w:pPr>
              <w:spacing w:after="40"/>
              <w:jc w:val="left"/>
            </w:pPr>
            <w:r>
              <w:rPr>
                <w:rFonts w:ascii="Calibri" w:cs="Calibri" w:eastAsia="Calibri" w:hAnsi="Calibri"/>
                <w:b w:val="false"/>
                <w:bCs w:val="false"/>
                <w:sz w:val="18"/>
                <w:szCs w:val="18"/>
              </w:rPr>
              <w:t xml:space="preserve">Vehicle 2: KA04GH4444</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Each response contains a distinct, unique entry ticket/reference number</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IT_06</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Vehicle Entry &amp; Slot Allocation</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system correctly rejects a new entry when all slots matching the vehicle type are occupied</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All slots of type 'Two-wheeler' are marked Occupied in the database</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Send POST request to /api/entries with vehicleType='Two-wheeler'</w:t>
            </w:r>
          </w:p>
          <w:p>
            <w:pPr>
              <w:spacing w:after="40"/>
              <w:jc w:val="left"/>
            </w:pPr>
            <w:r>
              <w:rPr>
                <w:rFonts w:ascii="Calibri" w:cs="Calibri" w:eastAsia="Calibri" w:hAnsi="Calibri"/>
                <w:b w:val="false"/>
                <w:bCs w:val="false"/>
                <w:sz w:val="18"/>
                <w:szCs w:val="18"/>
              </w:rPr>
              <w:t xml:space="preserve">2: Inspect the API response</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numberPlate: 'KA06IJ5555', vehicleType: 'Two-wheeler' }</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API returns HTTP 409 with message 'Parking Full' and no slot is allocated</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ST_03</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Vehicle Entry &amp; Slot Allocation</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End-to-end verification that logging a vehicle entry updates the real-time dashboard slot status</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Application is deployed; at least one slot is Available; dashboard is open in a separate session</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Staff logs a new vehicle entry via the Gate Console</w:t>
            </w:r>
          </w:p>
          <w:p>
            <w:pPr>
              <w:spacing w:after="40"/>
              <w:jc w:val="left"/>
            </w:pPr>
            <w:r>
              <w:rPr>
                <w:rFonts w:ascii="Calibri" w:cs="Calibri" w:eastAsia="Calibri" w:hAnsi="Calibri"/>
                <w:b w:val="false"/>
                <w:bCs w:val="false"/>
                <w:sz w:val="18"/>
                <w:szCs w:val="18"/>
              </w:rPr>
              <w:t xml:space="preserve">2: Observe the Admin/Owner dashboard slot grid</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Number Plate: KA07KL6666</w:t>
            </w:r>
          </w:p>
          <w:p>
            <w:pPr>
              <w:spacing w:after="40"/>
              <w:jc w:val="left"/>
            </w:pPr>
            <w:r>
              <w:rPr>
                <w:rFonts w:ascii="Calibri" w:cs="Calibri" w:eastAsia="Calibri" w:hAnsi="Calibri"/>
                <w:b w:val="false"/>
                <w:bCs w:val="false"/>
                <w:sz w:val="18"/>
                <w:szCs w:val="18"/>
              </w:rPr>
              <w:t xml:space="preserve">Vehicle Type: Four-wheeler</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The allocated slot changes color/status to 'Occupied' on the dashboard within 5 seconds, without manual refresh</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ST_04</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Vehicle Entry &amp; Slot Allocation</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system prevents logging a duplicate entry for a vehicle number plate that is already parked inside the facility</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 vehicle with number plate 'KA08MN7777' is already logged as parked</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Attempt to log a new entry using the same number plate 'KA08MN7777'</w:t>
            </w:r>
          </w:p>
          <w:p>
            <w:pPr>
              <w:spacing w:after="40"/>
              <w:jc w:val="left"/>
            </w:pPr>
            <w:r>
              <w:rPr>
                <w:rFonts w:ascii="Calibri" w:cs="Calibri" w:eastAsia="Calibri" w:hAnsi="Calibri"/>
                <w:b w:val="false"/>
                <w:bCs w:val="false"/>
                <w:sz w:val="18"/>
                <w:szCs w:val="18"/>
              </w:rPr>
              <w:t xml:space="preserve">2: Observe the system response</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Number Plate: KA08MN7777 (duplicate, already inside)</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System rejects the entry and displays message 'Vehicle already parked inside the facility'</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bl>
    <w:p>
      <w:pPr>
        <w:spacing w:after="160"/>
      </w:pPr>
      <w:r>
        <w:rPr>
          <w:rFonts w:ascii="Calibri" w:cs="Calibri" w:eastAsia="Calibri" w:hAnsi="Calibri"/>
          <w:sz w:val="22"/>
          <w:szCs w:val="22"/>
        </w:rPr>
        <w:t xml:space="preserve"/>
      </w:r>
    </w:p>
    <w:p>
      <w:pPr>
        <w:pStyle w:val="Heading2"/>
        <w:spacing w:after="120" w:before="260"/>
      </w:pPr>
      <w:r>
        <w:t xml:space="preserve">5.3 Module: Vehicle Exit &amp; Fee Calculation</w:t>
      </w:r>
    </w:p>
    <w:tbl>
      <w:tblPr>
        <w:tblW w:type="dxa" w:w="1415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300"/>
        <w:gridCol w:w="2000"/>
        <w:gridCol w:w="1500"/>
        <w:gridCol w:w="2600"/>
        <w:gridCol w:w="1700"/>
        <w:gridCol w:w="2200"/>
        <w:gridCol w:w="1200"/>
        <w:gridCol w:w="900"/>
      </w:tblGrid>
      <w:tr>
        <w:trPr>
          <w:tblHeader/>
        </w:trPr>
        <w:tc>
          <w:tcPr>
            <w:tcW w:type="dxa" w:w="75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Test Case ID</w:t>
            </w:r>
          </w:p>
        </w:tc>
        <w:tc>
          <w:tcPr>
            <w:tcW w:type="dxa" w:w="13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Name of Module</w:t>
            </w:r>
          </w:p>
        </w:tc>
        <w:tc>
          <w:tcPr>
            <w:tcW w:type="dxa" w:w="20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Test Case Description</w:t>
            </w:r>
          </w:p>
        </w:tc>
        <w:tc>
          <w:tcPr>
            <w:tcW w:type="dxa" w:w="15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Pre-conditions</w:t>
            </w:r>
          </w:p>
        </w:tc>
        <w:tc>
          <w:tcPr>
            <w:tcW w:type="dxa" w:w="26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Test Steps</w:t>
            </w:r>
          </w:p>
        </w:tc>
        <w:tc>
          <w:tcPr>
            <w:tcW w:type="dxa" w:w="17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Test Data</w:t>
            </w:r>
          </w:p>
        </w:tc>
        <w:tc>
          <w:tcPr>
            <w:tcW w:type="dxa" w:w="22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Expected Results</w:t>
            </w:r>
          </w:p>
        </w:tc>
        <w:tc>
          <w:tcPr>
            <w:tcW w:type="dxa" w:w="12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Actual Result</w:t>
            </w:r>
          </w:p>
        </w:tc>
        <w:tc>
          <w:tcPr>
            <w:tcW w:type="dxa" w:w="9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Test Result</w:t>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UT_07</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Vehicle Exit &amp; Fee Calculation</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fee calculation function computes the correct fee for a given duration and vehicle type</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Pricing rule configured: Four-wheeler = ₹20/hour</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Call calculateFee() with entryTime and exitTime 2 hours 15 minutes apart, vehicleType='Four-wheeler'</w:t>
            </w:r>
          </w:p>
          <w:p>
            <w:pPr>
              <w:spacing w:after="40"/>
              <w:jc w:val="left"/>
            </w:pPr>
            <w:r>
              <w:rPr>
                <w:rFonts w:ascii="Calibri" w:cs="Calibri" w:eastAsia="Calibri" w:hAnsi="Calibri"/>
                <w:b w:val="false"/>
                <w:bCs w:val="false"/>
                <w:sz w:val="18"/>
                <w:szCs w:val="18"/>
              </w:rPr>
              <w:t xml:space="preserve">2: Inspect the returned fee</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Duration: 2h 15m</w:t>
            </w:r>
          </w:p>
          <w:p>
            <w:pPr>
              <w:spacing w:after="40"/>
              <w:jc w:val="left"/>
            </w:pPr>
            <w:r>
              <w:rPr>
                <w:rFonts w:ascii="Calibri" w:cs="Calibri" w:eastAsia="Calibri" w:hAnsi="Calibri"/>
                <w:b w:val="false"/>
                <w:bCs w:val="false"/>
                <w:sz w:val="18"/>
                <w:szCs w:val="18"/>
              </w:rPr>
              <w:t xml:space="preserve">Rate: ₹20/hour (rounded up to the nearest hour)</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Function returns fee = ₹60 (3 hours billed, rounded up)</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UT_08</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Vehicle Exit &amp; Fee Calculation</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duration calculation function returns 0 or an error for an exit time earlier than the entry time (invalid data)</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N/A (unit-level function test)</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Call calculateDuration() with exitTime earlier than entryTime</w:t>
            </w:r>
          </w:p>
          <w:p>
            <w:pPr>
              <w:spacing w:after="40"/>
              <w:jc w:val="left"/>
            </w:pPr>
            <w:r>
              <w:rPr>
                <w:rFonts w:ascii="Calibri" w:cs="Calibri" w:eastAsia="Calibri" w:hAnsi="Calibri"/>
                <w:b w:val="false"/>
                <w:bCs w:val="false"/>
                <w:sz w:val="18"/>
                <w:szCs w:val="18"/>
              </w:rPr>
              <w:t xml:space="preserve">2: Inspect the return value</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entryTime: 2026-09-10T14:00:00</w:t>
            </w:r>
          </w:p>
          <w:p>
            <w:pPr>
              <w:spacing w:after="40"/>
              <w:jc w:val="left"/>
            </w:pPr>
            <w:r>
              <w:rPr>
                <w:rFonts w:ascii="Calibri" w:cs="Calibri" w:eastAsia="Calibri" w:hAnsi="Calibri"/>
                <w:b w:val="false"/>
                <w:bCs w:val="false"/>
                <w:sz w:val="18"/>
                <w:szCs w:val="18"/>
              </w:rPr>
              <w:t xml:space="preserve">exitTime: 2026-09-10T13:00:00 (invalid)</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Function returns a validation error and does not return a negative duration</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UT_09</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Vehicle Exit &amp; Fee Calculation</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receipt generation function includes entry time, exit time, duration and fee</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 completed transaction object is available</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Call generateReceipt() with a sample completed transaction</w:t>
            </w:r>
          </w:p>
          <w:p>
            <w:pPr>
              <w:spacing w:after="40"/>
              <w:jc w:val="left"/>
            </w:pPr>
            <w:r>
              <w:rPr>
                <w:rFonts w:ascii="Calibri" w:cs="Calibri" w:eastAsia="Calibri" w:hAnsi="Calibri"/>
                <w:b w:val="false"/>
                <w:bCs w:val="false"/>
                <w:sz w:val="18"/>
                <w:szCs w:val="18"/>
              </w:rPr>
              <w:t xml:space="preserve">2: Inspect the generated receipt object/PDF content</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Transaction: entryTime, exitTime, fee = ₹40</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Generated receipt contains all four fields (entry time, exit time, duration, fee) correctly populated</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IT_07</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Vehicle Exit &amp; Fee Calculation</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exit API correctly calculates duration/fee and releases the allocated slot back to Available</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 vehicle is currently parked with an allocated slot</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Send POST request to /api/exits with the vehicle's number plate</w:t>
            </w:r>
          </w:p>
          <w:p>
            <w:pPr>
              <w:spacing w:after="40"/>
              <w:jc w:val="left"/>
            </w:pPr>
            <w:r>
              <w:rPr>
                <w:rFonts w:ascii="Calibri" w:cs="Calibri" w:eastAsia="Calibri" w:hAnsi="Calibri"/>
                <w:b w:val="false"/>
                <w:bCs w:val="false"/>
                <w:sz w:val="18"/>
                <w:szCs w:val="18"/>
              </w:rPr>
              <w:t xml:space="preserve">2: Query the ParkingSlot and ParkingTransaction collections</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Number Plate: KA07KL6666</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API returns HTTP 200 with calculated fee; transaction record is updated with exitTime and fee; slot status changes to 'Available'</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IT_08</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Vehicle Exit &amp; Fee Calculation</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exit API records the selected payment method (cash/online) against the transaction</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 vehicle is currently parked</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Send POST request to /api/exits including paymentMethod='cash'</w:t>
            </w:r>
          </w:p>
          <w:p>
            <w:pPr>
              <w:spacing w:after="40"/>
              <w:jc w:val="left"/>
            </w:pPr>
            <w:r>
              <w:rPr>
                <w:rFonts w:ascii="Calibri" w:cs="Calibri" w:eastAsia="Calibri" w:hAnsi="Calibri"/>
                <w:b w:val="false"/>
                <w:bCs w:val="false"/>
                <w:sz w:val="18"/>
                <w:szCs w:val="18"/>
              </w:rPr>
              <w:t xml:space="preserve">2: Query the transaction record</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numberPlate: 'KA02CD2222', paymentMethod: 'cash' }</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Transaction record is saved with paymentMethod='cash' and paymentStatus='Paid'</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IT_09</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Vehicle Exit &amp; Fee Calculation</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exit API rejects an exit request for a vehicle number plate with no active entry record</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No active entry exists for number plate 'KA99ZZ0000'</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Send POST request to /api/exits with number plate 'KA99ZZ0000'</w:t>
            </w:r>
          </w:p>
          <w:p>
            <w:pPr>
              <w:spacing w:after="40"/>
              <w:jc w:val="left"/>
            </w:pPr>
            <w:r>
              <w:rPr>
                <w:rFonts w:ascii="Calibri" w:cs="Calibri" w:eastAsia="Calibri" w:hAnsi="Calibri"/>
                <w:b w:val="false"/>
                <w:bCs w:val="false"/>
                <w:sz w:val="18"/>
                <w:szCs w:val="18"/>
              </w:rPr>
              <w:t xml:space="preserve">2: Inspect the API response</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Number Plate: KA99ZZ0000 (not parked)</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API returns HTTP 404 with message 'No active parking record found for this vehicle'</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ST_05</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Vehicle Exit &amp; Fee Calculation</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End-to-end verification of the complete entry-to-exit flow including fee display and slot release on the dashboard</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Application is deployed; at least one slot is Available</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Log a new vehicle entry</w:t>
            </w:r>
          </w:p>
          <w:p>
            <w:pPr>
              <w:spacing w:after="40"/>
              <w:jc w:val="left"/>
            </w:pPr>
            <w:r>
              <w:rPr>
                <w:rFonts w:ascii="Calibri" w:cs="Calibri" w:eastAsia="Calibri" w:hAnsi="Calibri"/>
                <w:b w:val="false"/>
                <w:bCs w:val="false"/>
                <w:sz w:val="18"/>
                <w:szCs w:val="18"/>
              </w:rPr>
              <w:t xml:space="preserve">2: Wait a short interval</w:t>
            </w:r>
          </w:p>
          <w:p>
            <w:pPr>
              <w:spacing w:after="40"/>
              <w:jc w:val="left"/>
            </w:pPr>
            <w:r>
              <w:rPr>
                <w:rFonts w:ascii="Calibri" w:cs="Calibri" w:eastAsia="Calibri" w:hAnsi="Calibri"/>
                <w:b w:val="false"/>
                <w:bCs w:val="false"/>
                <w:sz w:val="18"/>
                <w:szCs w:val="18"/>
              </w:rPr>
              <w:t xml:space="preserve">3: Log the vehicle's exit</w:t>
            </w:r>
          </w:p>
          <w:p>
            <w:pPr>
              <w:spacing w:after="40"/>
              <w:jc w:val="left"/>
            </w:pPr>
            <w:r>
              <w:rPr>
                <w:rFonts w:ascii="Calibri" w:cs="Calibri" w:eastAsia="Calibri" w:hAnsi="Calibri"/>
                <w:b w:val="false"/>
                <w:bCs w:val="false"/>
                <w:sz w:val="18"/>
                <w:szCs w:val="18"/>
              </w:rPr>
              <w:t xml:space="preserve">4: Verify the fee shown and dashboard slot status</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Number Plate: KA09OP8888</w:t>
            </w:r>
          </w:p>
          <w:p>
            <w:pPr>
              <w:spacing w:after="40"/>
              <w:jc w:val="left"/>
            </w:pPr>
            <w:r>
              <w:rPr>
                <w:rFonts w:ascii="Calibri" w:cs="Calibri" w:eastAsia="Calibri" w:hAnsi="Calibri"/>
                <w:b w:val="false"/>
                <w:bCs w:val="false"/>
                <w:sz w:val="18"/>
                <w:szCs w:val="18"/>
              </w:rPr>
              <w:t xml:space="preserve">Vehicle Type: Two-wheeler</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Fee is displayed correctly based on duration; the slot returns to 'Available' status on the dashboard</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ST_06</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Vehicle Exit &amp; Fee Calculation</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vehicle owner can view the generated receipt in their parking history after exit is logged</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 completed transaction exists for the logged-in owner's vehicle</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Log in as the vehicle owner</w:t>
            </w:r>
          </w:p>
          <w:p>
            <w:pPr>
              <w:spacing w:after="40"/>
              <w:jc w:val="left"/>
            </w:pPr>
            <w:r>
              <w:rPr>
                <w:rFonts w:ascii="Calibri" w:cs="Calibri" w:eastAsia="Calibri" w:hAnsi="Calibri"/>
                <w:b w:val="false"/>
                <w:bCs w:val="false"/>
                <w:sz w:val="18"/>
                <w:szCs w:val="18"/>
              </w:rPr>
              <w:t xml:space="preserve">2: Navigate to 'Parking History'</w:t>
            </w:r>
          </w:p>
          <w:p>
            <w:pPr>
              <w:spacing w:after="40"/>
              <w:jc w:val="left"/>
            </w:pPr>
            <w:r>
              <w:rPr>
                <w:rFonts w:ascii="Calibri" w:cs="Calibri" w:eastAsia="Calibri" w:hAnsi="Calibri"/>
                <w:b w:val="false"/>
                <w:bCs w:val="false"/>
                <w:sz w:val="18"/>
                <w:szCs w:val="18"/>
              </w:rPr>
              <w:t xml:space="preserve">3: Open the receipt for the completed transaction</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Owner account: neha.s@test.com</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Receipt is visible in the history list showing correct entry time, exit time, duration and fee</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bl>
    <w:p>
      <w:pPr>
        <w:spacing w:after="160"/>
      </w:pPr>
      <w:r>
        <w:rPr>
          <w:rFonts w:ascii="Calibri" w:cs="Calibri" w:eastAsia="Calibri" w:hAnsi="Calibri"/>
          <w:sz w:val="22"/>
          <w:szCs w:val="22"/>
        </w:rPr>
        <w:t xml:space="preserve"/>
      </w:r>
    </w:p>
    <w:p>
      <w:pPr>
        <w:pStyle w:val="Heading2"/>
        <w:spacing w:after="120" w:before="260"/>
      </w:pPr>
      <w:r>
        <w:t xml:space="preserve">5.4 Module: Real-Time Slot Availability &amp; Tracking</w:t>
      </w:r>
    </w:p>
    <w:tbl>
      <w:tblPr>
        <w:tblW w:type="dxa" w:w="1415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300"/>
        <w:gridCol w:w="2000"/>
        <w:gridCol w:w="1500"/>
        <w:gridCol w:w="2600"/>
        <w:gridCol w:w="1700"/>
        <w:gridCol w:w="2200"/>
        <w:gridCol w:w="1200"/>
        <w:gridCol w:w="900"/>
      </w:tblGrid>
      <w:tr>
        <w:trPr>
          <w:tblHeader/>
        </w:trPr>
        <w:tc>
          <w:tcPr>
            <w:tcW w:type="dxa" w:w="75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Test Case ID</w:t>
            </w:r>
          </w:p>
        </w:tc>
        <w:tc>
          <w:tcPr>
            <w:tcW w:type="dxa" w:w="13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Name of Module</w:t>
            </w:r>
          </w:p>
        </w:tc>
        <w:tc>
          <w:tcPr>
            <w:tcW w:type="dxa" w:w="20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Test Case Description</w:t>
            </w:r>
          </w:p>
        </w:tc>
        <w:tc>
          <w:tcPr>
            <w:tcW w:type="dxa" w:w="15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Pre-conditions</w:t>
            </w:r>
          </w:p>
        </w:tc>
        <w:tc>
          <w:tcPr>
            <w:tcW w:type="dxa" w:w="26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Test Steps</w:t>
            </w:r>
          </w:p>
        </w:tc>
        <w:tc>
          <w:tcPr>
            <w:tcW w:type="dxa" w:w="17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Test Data</w:t>
            </w:r>
          </w:p>
        </w:tc>
        <w:tc>
          <w:tcPr>
            <w:tcW w:type="dxa" w:w="22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Expected Results</w:t>
            </w:r>
          </w:p>
        </w:tc>
        <w:tc>
          <w:tcPr>
            <w:tcW w:type="dxa" w:w="12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Actual Result</w:t>
            </w:r>
          </w:p>
        </w:tc>
        <w:tc>
          <w:tcPr>
            <w:tcW w:type="dxa" w:w="9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Test Result</w:t>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UT_10</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Real-Time Slot Availability &amp; Tracking</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slot-status component correctly renders 'Available' slots in green and 'Occupied' slots in red</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 mock slot list with mixed statuses is provided to the component</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Render the SlotGrid component with mock data</w:t>
            </w:r>
          </w:p>
          <w:p>
            <w:pPr>
              <w:spacing w:after="40"/>
              <w:jc w:val="left"/>
            </w:pPr>
            <w:r>
              <w:rPr>
                <w:rFonts w:ascii="Calibri" w:cs="Calibri" w:eastAsia="Calibri" w:hAnsi="Calibri"/>
                <w:b w:val="false"/>
                <w:bCs w:val="false"/>
                <w:sz w:val="18"/>
                <w:szCs w:val="18"/>
              </w:rPr>
              <w:t xml:space="preserve">2: Inspect the rendered color classes</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Mock data: 3 Available, 2 Occupied slots</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Available slots render with the green status class; Occupied slots render with the red status class</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UT_11</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Real-Time Slot Availability &amp; Tracking</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zone filter function returns only slots matching the selected zone</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Slot list contains slots from Zone A and Zone B</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Call filterSlotsByZone(slots, 'Zone A')</w:t>
            </w:r>
          </w:p>
          <w:p>
            <w:pPr>
              <w:spacing w:after="40"/>
              <w:jc w:val="left"/>
            </w:pPr>
            <w:r>
              <w:rPr>
                <w:rFonts w:ascii="Calibri" w:cs="Calibri" w:eastAsia="Calibri" w:hAnsi="Calibri"/>
                <w:b w:val="false"/>
                <w:bCs w:val="false"/>
                <w:sz w:val="18"/>
                <w:szCs w:val="18"/>
              </w:rPr>
              <w:t xml:space="preserve">2: Inspect the returned array</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Zones present: Zone A, Zone B</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Returned array contains only slots where zone === 'Zone A'</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UT_12</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Real-Time Slot Availability &amp; Tracking</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slot-count summary function correctly totals available and occupied slots per zone</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 mock slot list with known counts per zone is provided</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Call getSlotSummary(slots)</w:t>
            </w:r>
          </w:p>
          <w:p>
            <w:pPr>
              <w:spacing w:after="40"/>
              <w:jc w:val="left"/>
            </w:pPr>
            <w:r>
              <w:rPr>
                <w:rFonts w:ascii="Calibri" w:cs="Calibri" w:eastAsia="Calibri" w:hAnsi="Calibri"/>
                <w:b w:val="false"/>
                <w:bCs w:val="false"/>
                <w:sz w:val="18"/>
                <w:szCs w:val="18"/>
              </w:rPr>
              <w:t xml:space="preserve">2: Inspect the returned counts per zone</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Zone A: 5 Available, 3 Occupied</w:t>
            </w:r>
          </w:p>
          <w:p>
            <w:pPr>
              <w:spacing w:after="40"/>
              <w:jc w:val="left"/>
            </w:pPr>
            <w:r>
              <w:rPr>
                <w:rFonts w:ascii="Calibri" w:cs="Calibri" w:eastAsia="Calibri" w:hAnsi="Calibri"/>
                <w:b w:val="false"/>
                <w:bCs w:val="false"/>
                <w:sz w:val="18"/>
                <w:szCs w:val="18"/>
              </w:rPr>
              <w:t xml:space="preserve">Zone B: 2 Available, 4 Occupied</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Function returns correct totals matching the mock data for each zone</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IT_10</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Real-Time Slot Availability &amp; Tracking</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slot-status API returns the current status of all configured slots</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Backend server and database are running with configured slots</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Send GET request to /api/slots</w:t>
            </w:r>
          </w:p>
          <w:p>
            <w:pPr>
              <w:spacing w:after="40"/>
              <w:jc w:val="left"/>
            </w:pPr>
            <w:r>
              <w:rPr>
                <w:rFonts w:ascii="Calibri" w:cs="Calibri" w:eastAsia="Calibri" w:hAnsi="Calibri"/>
                <w:b w:val="false"/>
                <w:bCs w:val="false"/>
                <w:sz w:val="18"/>
                <w:szCs w:val="18"/>
              </w:rPr>
              <w:t xml:space="preserve">2: Inspect the response payload</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N/A</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API returns HTTP 200 with an array of all slots, each including slotId, zone, vehicleType and current status</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IT_11</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Real-Time Slot Availability &amp; Tracking</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WebSocket/real-time channel broadcasts a slot-status update event when an entry or exit is logged</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 client is connected to the real-time channel; backend server is running</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Connect a test client to the WebSocket channel</w:t>
            </w:r>
          </w:p>
          <w:p>
            <w:pPr>
              <w:spacing w:after="40"/>
              <w:jc w:val="left"/>
            </w:pPr>
            <w:r>
              <w:rPr>
                <w:rFonts w:ascii="Calibri" w:cs="Calibri" w:eastAsia="Calibri" w:hAnsi="Calibri"/>
                <w:b w:val="false"/>
                <w:bCs w:val="false"/>
                <w:sz w:val="18"/>
                <w:szCs w:val="18"/>
              </w:rPr>
              <w:t xml:space="preserve">2: Trigger a vehicle entry via the API</w:t>
            </w:r>
          </w:p>
          <w:p>
            <w:pPr>
              <w:spacing w:after="40"/>
              <w:jc w:val="left"/>
            </w:pPr>
            <w:r>
              <w:rPr>
                <w:rFonts w:ascii="Calibri" w:cs="Calibri" w:eastAsia="Calibri" w:hAnsi="Calibri"/>
                <w:b w:val="false"/>
                <w:bCs w:val="false"/>
                <w:sz w:val="18"/>
                <w:szCs w:val="18"/>
              </w:rPr>
              <w:t xml:space="preserve">3: Listen for the broadcast event on the test client</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Entry event for Number Plate: KA10QR9999</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Test client receives a 'slotUpdate' event containing the updated slot ID and new status within 5 seconds</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IT_12</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Real-Time Slot Availability &amp; Tracking</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slot filter API endpoint correctly returns slots filtered by zone and vehicle type query parameters</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Backend server is running with slots across multiple zones and vehicle types</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Send GET request to /api/slots?zone=ZoneA&amp;vehicleType=Four-wheeler</w:t>
            </w:r>
          </w:p>
          <w:p>
            <w:pPr>
              <w:spacing w:after="40"/>
              <w:jc w:val="left"/>
            </w:pPr>
            <w:r>
              <w:rPr>
                <w:rFonts w:ascii="Calibri" w:cs="Calibri" w:eastAsia="Calibri" w:hAnsi="Calibri"/>
                <w:b w:val="false"/>
                <w:bCs w:val="false"/>
                <w:sz w:val="18"/>
                <w:szCs w:val="18"/>
              </w:rPr>
              <w:t xml:space="preserve">2: Inspect the returned slots</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Query: zone=ZoneA, vehicleType=Four-wheeler</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API returns only slots matching both the zone and vehicle type filters</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ST_07</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Real-Time Slot Availability &amp; Tracking</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a vehicle owner viewing the dashboard sees an accurate, live count of available slots matching the actual database state</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Application is deployed; known number of slots are Available in the database</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Log in as a vehicle owner</w:t>
            </w:r>
          </w:p>
          <w:p>
            <w:pPr>
              <w:spacing w:after="40"/>
              <w:jc w:val="left"/>
            </w:pPr>
            <w:r>
              <w:rPr>
                <w:rFonts w:ascii="Calibri" w:cs="Calibri" w:eastAsia="Calibri" w:hAnsi="Calibri"/>
                <w:b w:val="false"/>
                <w:bCs w:val="false"/>
                <w:sz w:val="18"/>
                <w:szCs w:val="18"/>
              </w:rPr>
              <w:t xml:space="preserve">2: Navigate to the dashboard</w:t>
            </w:r>
          </w:p>
          <w:p>
            <w:pPr>
              <w:spacing w:after="40"/>
              <w:jc w:val="left"/>
            </w:pPr>
            <w:r>
              <w:rPr>
                <w:rFonts w:ascii="Calibri" w:cs="Calibri" w:eastAsia="Calibri" w:hAnsi="Calibri"/>
                <w:b w:val="false"/>
                <w:bCs w:val="false"/>
                <w:sz w:val="18"/>
                <w:szCs w:val="18"/>
              </w:rPr>
              <w:t xml:space="preserve">3: Compare the displayed 'Available' count with the database state</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Expected available count: as per current database state</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Displayed count on the dashboard matches the actual count of Available slots in the database</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ST_08</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Real-Time Slot Availability &amp; Tracking</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dashboard updates automatically for a second user when another user logs a vehicle entry concurrently</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Two browser sessions are open on the dashboard simultaneously</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User A logs a new vehicle entry in Session 1</w:t>
            </w:r>
          </w:p>
          <w:p>
            <w:pPr>
              <w:spacing w:after="40"/>
              <w:jc w:val="left"/>
            </w:pPr>
            <w:r>
              <w:rPr>
                <w:rFonts w:ascii="Calibri" w:cs="Calibri" w:eastAsia="Calibri" w:hAnsi="Calibri"/>
                <w:b w:val="false"/>
                <w:bCs w:val="false"/>
                <w:sz w:val="18"/>
                <w:szCs w:val="18"/>
              </w:rPr>
              <w:t xml:space="preserve">2: Observe Session 2's dashboard without refreshing</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Number Plate: KA11ST0000</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Session 2's dashboard reflects the updated slot status automatically within 5 seconds</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bl>
    <w:p>
      <w:pPr>
        <w:spacing w:after="160"/>
      </w:pPr>
      <w:r>
        <w:rPr>
          <w:rFonts w:ascii="Calibri" w:cs="Calibri" w:eastAsia="Calibri" w:hAnsi="Calibri"/>
          <w:sz w:val="22"/>
          <w:szCs w:val="22"/>
        </w:rPr>
        <w:t xml:space="preserve"/>
      </w:r>
    </w:p>
    <w:p>
      <w:pPr>
        <w:pStyle w:val="Heading2"/>
        <w:spacing w:after="120" w:before="260"/>
      </w:pPr>
      <w:r>
        <w:t xml:space="preserve">5.5 Module: Admin Dashboard &amp; Reporting</w:t>
      </w:r>
    </w:p>
    <w:tbl>
      <w:tblPr>
        <w:tblW w:type="dxa" w:w="1415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300"/>
        <w:gridCol w:w="2000"/>
        <w:gridCol w:w="1500"/>
        <w:gridCol w:w="2600"/>
        <w:gridCol w:w="1700"/>
        <w:gridCol w:w="2200"/>
        <w:gridCol w:w="1200"/>
        <w:gridCol w:w="900"/>
      </w:tblGrid>
      <w:tr>
        <w:trPr>
          <w:tblHeader/>
        </w:trPr>
        <w:tc>
          <w:tcPr>
            <w:tcW w:type="dxa" w:w="75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Test Case ID</w:t>
            </w:r>
          </w:p>
        </w:tc>
        <w:tc>
          <w:tcPr>
            <w:tcW w:type="dxa" w:w="13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Name of Module</w:t>
            </w:r>
          </w:p>
        </w:tc>
        <w:tc>
          <w:tcPr>
            <w:tcW w:type="dxa" w:w="20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Test Case Description</w:t>
            </w:r>
          </w:p>
        </w:tc>
        <w:tc>
          <w:tcPr>
            <w:tcW w:type="dxa" w:w="15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Pre-conditions</w:t>
            </w:r>
          </w:p>
        </w:tc>
        <w:tc>
          <w:tcPr>
            <w:tcW w:type="dxa" w:w="26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Test Steps</w:t>
            </w:r>
          </w:p>
        </w:tc>
        <w:tc>
          <w:tcPr>
            <w:tcW w:type="dxa" w:w="17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Test Data</w:t>
            </w:r>
          </w:p>
        </w:tc>
        <w:tc>
          <w:tcPr>
            <w:tcW w:type="dxa" w:w="22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Expected Results</w:t>
            </w:r>
          </w:p>
        </w:tc>
        <w:tc>
          <w:tcPr>
            <w:tcW w:type="dxa" w:w="12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Actual Result</w:t>
            </w:r>
          </w:p>
        </w:tc>
        <w:tc>
          <w:tcPr>
            <w:tcW w:type="dxa" w:w="900"/>
            <w:shd w:fill="D9E2F3" w:val="clear"/>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Test Result</w:t>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UT_13</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Admin Dashboard &amp; Reporting</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revenue calculation function correctly sums fees for all transactions within a given date range</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 mock list of transactions with known fees and dates is provided</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Call calculateRevenue(transactions, startDate, endDate)</w:t>
            </w:r>
          </w:p>
          <w:p>
            <w:pPr>
              <w:spacing w:after="40"/>
              <w:jc w:val="left"/>
            </w:pPr>
            <w:r>
              <w:rPr>
                <w:rFonts w:ascii="Calibri" w:cs="Calibri" w:eastAsia="Calibri" w:hAnsi="Calibri"/>
                <w:b w:val="false"/>
                <w:bCs w:val="false"/>
                <w:sz w:val="18"/>
                <w:szCs w:val="18"/>
              </w:rPr>
              <w:t xml:space="preserve">2: Inspect the returned total</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Transactions: ₹40, ₹60, ₹20 within range; ₹100 outside range</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Function returns total = ₹120 (only transactions within the date range are included)</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UT_14</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Admin Dashboard &amp; Reporting</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slot-configuration form validates that the number of slots entered is a positive integer</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Admin slot-configuration form is loaded</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Navigate to Slot Configuration</w:t>
            </w:r>
          </w:p>
          <w:p>
            <w:pPr>
              <w:spacing w:after="40"/>
              <w:jc w:val="left"/>
            </w:pPr>
            <w:r>
              <w:rPr>
                <w:rFonts w:ascii="Calibri" w:cs="Calibri" w:eastAsia="Calibri" w:hAnsi="Calibri"/>
                <w:b w:val="false"/>
                <w:bCs w:val="false"/>
                <w:sz w:val="18"/>
                <w:szCs w:val="18"/>
              </w:rPr>
              <w:t xml:space="preserve">2: Enter a negative number of slots</w:t>
            </w:r>
          </w:p>
          <w:p>
            <w:pPr>
              <w:spacing w:after="40"/>
              <w:jc w:val="left"/>
            </w:pPr>
            <w:r>
              <w:rPr>
                <w:rFonts w:ascii="Calibri" w:cs="Calibri" w:eastAsia="Calibri" w:hAnsi="Calibri"/>
                <w:b w:val="false"/>
                <w:bCs w:val="false"/>
                <w:sz w:val="18"/>
                <w:szCs w:val="18"/>
              </w:rPr>
              <w:t xml:space="preserve">3: Click Save</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Number of slots: -5</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System displays validation error: 'Number of slots must be a positive integer' and does not save</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UT_15</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Admin Dashboard &amp; Reporting</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CSV export function generates a correctly formatted CSV string from the report data</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 mock report dataset is available</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Call exportToCSV(reportData)</w:t>
            </w:r>
          </w:p>
          <w:p>
            <w:pPr>
              <w:spacing w:after="40"/>
              <w:jc w:val="left"/>
            </w:pPr>
            <w:r>
              <w:rPr>
                <w:rFonts w:ascii="Calibri" w:cs="Calibri" w:eastAsia="Calibri" w:hAnsi="Calibri"/>
                <w:b w:val="false"/>
                <w:bCs w:val="false"/>
                <w:sz w:val="18"/>
                <w:szCs w:val="18"/>
              </w:rPr>
              <w:t xml:space="preserve">2: Inspect the generated CSV string/header row</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Mock report: 3 rows of occupancy data</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Generated CSV contains a correct header row and 3 corresponding data rows with comma-separated values</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IT_13</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Admin Dashboard &amp; Reporting</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reports API returns correct occupancy and revenue data for a specified date range</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Backend server and database contain transaction records across multiple dates</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Send GET request to /api/reports?startDate=2026-09-01&amp;endDate=2026-09-10</w:t>
            </w:r>
          </w:p>
          <w:p>
            <w:pPr>
              <w:spacing w:after="40"/>
              <w:jc w:val="left"/>
            </w:pPr>
            <w:r>
              <w:rPr>
                <w:rFonts w:ascii="Calibri" w:cs="Calibri" w:eastAsia="Calibri" w:hAnsi="Calibri"/>
                <w:b w:val="false"/>
                <w:bCs w:val="false"/>
                <w:sz w:val="18"/>
                <w:szCs w:val="18"/>
              </w:rPr>
              <w:t xml:space="preserve">2: Inspect the returned aggregated data</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Date range: 2026-09-01 to 2026-09-10</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API returns HTTP 200 with aggregated occupancy and revenue figures matching the database records for that range</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IT_14</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Admin Dashboard &amp; Reporting</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slot-configuration API persists newly added slots to the database and makes them available for allocation</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Admin is authenticated with a valid token</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Send POST request to /api/admin/slots with new slot details</w:t>
            </w:r>
          </w:p>
          <w:p>
            <w:pPr>
              <w:spacing w:after="40"/>
              <w:jc w:val="left"/>
            </w:pPr>
            <w:r>
              <w:rPr>
                <w:rFonts w:ascii="Calibri" w:cs="Calibri" w:eastAsia="Calibri" w:hAnsi="Calibri"/>
                <w:b w:val="false"/>
                <w:bCs w:val="false"/>
                <w:sz w:val="18"/>
                <w:szCs w:val="18"/>
              </w:rPr>
              <w:t xml:space="preserve">2: Query the ParkingSlot collection</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zone: 'Zone C', slotNumber: 'C-01', vehicleType: 'Two-wheeler' }</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API returns HTTP 201; new slot document exists in the database with status 'Available'</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IT_15</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Admin Dashboard &amp; Reporting</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the staff-account deactivation API prevents a deactivated staff user from logging in</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 staff account exists and is currently active</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Send PATCH request to /api/admin/users/{id} with status='inactive'</w:t>
            </w:r>
          </w:p>
          <w:p>
            <w:pPr>
              <w:spacing w:after="40"/>
              <w:jc w:val="left"/>
            </w:pPr>
            <w:r>
              <w:rPr>
                <w:rFonts w:ascii="Calibri" w:cs="Calibri" w:eastAsia="Calibri" w:hAnsi="Calibri"/>
                <w:b w:val="false"/>
                <w:bCs w:val="false"/>
                <w:sz w:val="18"/>
                <w:szCs w:val="18"/>
              </w:rPr>
              <w:t xml:space="preserve">2: Attempt to log in using the deactivated staff account credentials</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Staff account: gate1@test.com</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Deactivation API returns HTTP 200; subsequent login attempt is rejected with message 'Account is inactive'</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ST_09</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Admin Dashboard &amp; Reporting</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End-to-end verification that an administrator can generate and export a monthly revenue report</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Admin is logged in; at least one month of transaction data exists</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Log in as Administrator</w:t>
            </w:r>
          </w:p>
          <w:p>
            <w:pPr>
              <w:spacing w:after="40"/>
              <w:jc w:val="left"/>
            </w:pPr>
            <w:r>
              <w:rPr>
                <w:rFonts w:ascii="Calibri" w:cs="Calibri" w:eastAsia="Calibri" w:hAnsi="Calibri"/>
                <w:b w:val="false"/>
                <w:bCs w:val="false"/>
                <w:sz w:val="18"/>
                <w:szCs w:val="18"/>
              </w:rPr>
              <w:t xml:space="preserve">2: Navigate to Reports</w:t>
            </w:r>
          </w:p>
          <w:p>
            <w:pPr>
              <w:spacing w:after="40"/>
              <w:jc w:val="left"/>
            </w:pPr>
            <w:r>
              <w:rPr>
                <w:rFonts w:ascii="Calibri" w:cs="Calibri" w:eastAsia="Calibri" w:hAnsi="Calibri"/>
                <w:b w:val="false"/>
                <w:bCs w:val="false"/>
                <w:sz w:val="18"/>
                <w:szCs w:val="18"/>
              </w:rPr>
              <w:t xml:space="preserve">3: Select the current month as the date range</w:t>
            </w:r>
          </w:p>
          <w:p>
            <w:pPr>
              <w:spacing w:after="40"/>
              <w:jc w:val="left"/>
            </w:pPr>
            <w:r>
              <w:rPr>
                <w:rFonts w:ascii="Calibri" w:cs="Calibri" w:eastAsia="Calibri" w:hAnsi="Calibri"/>
                <w:b w:val="false"/>
                <w:bCs w:val="false"/>
                <w:sz w:val="18"/>
                <w:szCs w:val="18"/>
              </w:rPr>
              <w:t xml:space="preserve">4: Click 'Export as PDF'</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Date range: current month</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 PDF report downloads successfully containing accurate occupancy and revenue figures for the selected month</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ST_10</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Admin Dashboard &amp; Reporting</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that only users with the Admin role can access the Slot Configuration and Pricing screens</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 Staff-role user and an Admin-role user account both exist</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Log in as a Staff user</w:t>
            </w:r>
          </w:p>
          <w:p>
            <w:pPr>
              <w:spacing w:after="40"/>
              <w:jc w:val="left"/>
            </w:pPr>
            <w:r>
              <w:rPr>
                <w:rFonts w:ascii="Calibri" w:cs="Calibri" w:eastAsia="Calibri" w:hAnsi="Calibri"/>
                <w:b w:val="false"/>
                <w:bCs w:val="false"/>
                <w:sz w:val="18"/>
                <w:szCs w:val="18"/>
              </w:rPr>
              <w:t xml:space="preserve">2: Attempt to navigate to /admin/slot-configuration</w:t>
            </w:r>
          </w:p>
          <w:p>
            <w:pPr>
              <w:spacing w:after="40"/>
              <w:jc w:val="left"/>
            </w:pPr>
            <w:r>
              <w:rPr>
                <w:rFonts w:ascii="Calibri" w:cs="Calibri" w:eastAsia="Calibri" w:hAnsi="Calibri"/>
                <w:b w:val="false"/>
                <w:bCs w:val="false"/>
                <w:sz w:val="18"/>
                <w:szCs w:val="18"/>
              </w:rPr>
              <w:t xml:space="preserve">3: Log in as an Admin user and repeat the navigation</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Staff account: gate1@test.com</w:t>
            </w:r>
          </w:p>
          <w:p>
            <w:pPr>
              <w:spacing w:after="40"/>
              <w:jc w:val="left"/>
            </w:pPr>
            <w:r>
              <w:rPr>
                <w:rFonts w:ascii="Calibri" w:cs="Calibri" w:eastAsia="Calibri" w:hAnsi="Calibri"/>
                <w:b w:val="false"/>
                <w:bCs w:val="false"/>
                <w:sz w:val="18"/>
                <w:szCs w:val="18"/>
              </w:rPr>
              <w:t xml:space="preserve">Admin account: admin1@test.com</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Staff user is denied access with a 'Not Authorized' message; Admin user successfully accesses the configuration screen</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r>
        <w:tc>
          <w:tcPr>
            <w:tcW w:type="dxa" w:w="750"/>
            <w:tcMar>
              <w:top w:type="dxa" w:w="50"/>
              <w:left w:type="dxa" w:w="60"/>
              <w:bottom w:type="dxa" w:w="50"/>
              <w:right w:type="dxa" w:w="60"/>
            </w:tcMar>
            <w:vAlign w:val="center"/>
          </w:tcPr>
          <w:p>
            <w:pPr>
              <w:spacing w:after="40"/>
              <w:jc w:val="center"/>
            </w:pPr>
            <w:r>
              <w:rPr>
                <w:rFonts w:ascii="Calibri" w:cs="Calibri" w:eastAsia="Calibri" w:hAnsi="Calibri"/>
                <w:b/>
                <w:bCs/>
                <w:sz w:val="18"/>
                <w:szCs w:val="18"/>
              </w:rPr>
              <w:t xml:space="preserve">ST_11</w:t>
            </w:r>
          </w:p>
        </w:tc>
        <w:tc>
          <w:tcPr>
            <w:tcW w:type="dxa" w:w="13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Admin Dashboard &amp; Reporting</w:t>
            </w:r>
          </w:p>
        </w:tc>
        <w:tc>
          <w:tcPr>
            <w:tcW w:type="dxa" w:w="20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Verify that an Admin-updated pricing rule is persisted and applied to subsequent fee calculations (REQ-5.2)</w:t>
            </w:r>
          </w:p>
        </w:tc>
        <w:tc>
          <w:tcPr>
            <w:tcW w:type="dxa" w:w="15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Admin is logged in; existing pricing rule for Four-wheeler = ₹20/hour; at least one slot is Available</w:t>
            </w:r>
          </w:p>
        </w:tc>
        <w:tc>
          <w:tcPr>
            <w:tcW w:type="dxa" w:w="26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1: Log in as Administrator</w:t>
            </w:r>
          </w:p>
          <w:p>
            <w:pPr>
              <w:spacing w:after="40"/>
              <w:jc w:val="left"/>
            </w:pPr>
            <w:r>
              <w:rPr>
                <w:rFonts w:ascii="Calibri" w:cs="Calibri" w:eastAsia="Calibri" w:hAnsi="Calibri"/>
                <w:b w:val="false"/>
                <w:bCs w:val="false"/>
                <w:sz w:val="18"/>
                <w:szCs w:val="18"/>
              </w:rPr>
              <w:t xml:space="preserve">2: Navigate to Pricing/Slot Configuration and update the Four-wheeler hourly rate</w:t>
            </w:r>
          </w:p>
          <w:p>
            <w:pPr>
              <w:spacing w:after="40"/>
              <w:jc w:val="left"/>
            </w:pPr>
            <w:r>
              <w:rPr>
                <w:rFonts w:ascii="Calibri" w:cs="Calibri" w:eastAsia="Calibri" w:hAnsi="Calibri"/>
                <w:b w:val="false"/>
                <w:bCs w:val="false"/>
                <w:sz w:val="18"/>
                <w:szCs w:val="18"/>
              </w:rPr>
              <w:t xml:space="preserve">3: Save the change</w:t>
            </w:r>
          </w:p>
          <w:p>
            <w:pPr>
              <w:spacing w:after="40"/>
              <w:jc w:val="left"/>
            </w:pPr>
            <w:r>
              <w:rPr>
                <w:rFonts w:ascii="Calibri" w:cs="Calibri" w:eastAsia="Calibri" w:hAnsi="Calibri"/>
                <w:b w:val="false"/>
                <w:bCs w:val="false"/>
                <w:sz w:val="18"/>
                <w:szCs w:val="18"/>
              </w:rPr>
              <w:t xml:space="preserve">4: Log a new vehicle entry and exit for a Four-wheeler vehicle after the rate change</w:t>
            </w:r>
          </w:p>
          <w:p>
            <w:pPr>
              <w:spacing w:after="40"/>
              <w:jc w:val="left"/>
            </w:pPr>
            <w:r>
              <w:rPr>
                <w:rFonts w:ascii="Calibri" w:cs="Calibri" w:eastAsia="Calibri" w:hAnsi="Calibri"/>
                <w:b w:val="false"/>
                <w:bCs w:val="false"/>
                <w:sz w:val="18"/>
                <w:szCs w:val="18"/>
              </w:rPr>
              <w:t xml:space="preserve">5: Verify the fee charged</w:t>
            </w:r>
          </w:p>
        </w:tc>
        <w:tc>
          <w:tcPr>
            <w:tcW w:type="dxa" w:w="17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Updated rate: Four-wheeler = ₹30/hour</w:t>
            </w:r>
          </w:p>
          <w:p>
            <w:pPr>
              <w:spacing w:after="40"/>
              <w:jc w:val="left"/>
            </w:pPr>
            <w:r>
              <w:rPr>
                <w:rFonts w:ascii="Calibri" w:cs="Calibri" w:eastAsia="Calibri" w:hAnsi="Calibri"/>
                <w:b w:val="false"/>
                <w:bCs w:val="false"/>
                <w:sz w:val="18"/>
                <w:szCs w:val="18"/>
              </w:rPr>
              <w:t xml:space="preserve">Test vehicle: KA12XY3456, duration ≈ 2 hours</w:t>
            </w:r>
          </w:p>
        </w:tc>
        <w:tc>
          <w:tcPr>
            <w:tcW w:type="dxa" w:w="2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The new pricing rule is saved and persisted (visible on reload); the fee calculated for the exit uses ₹30/hour, not the superseded ₹20/hour rate</w:t>
            </w:r>
          </w:p>
        </w:tc>
        <w:tc>
          <w:tcPr>
            <w:tcW w:type="dxa" w:w="12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c>
          <w:tcPr>
            <w:tcW w:type="dxa" w:w="900"/>
            <w:tcMar>
              <w:top w:type="dxa" w:w="50"/>
              <w:left w:type="dxa" w:w="60"/>
              <w:bottom w:type="dxa" w:w="50"/>
              <w:right w:type="dxa" w:w="60"/>
            </w:tcMar>
            <w:vAlign w:val="center"/>
          </w:tcPr>
          <w:p>
            <w:pPr>
              <w:spacing w:after="40"/>
              <w:jc w:val="left"/>
            </w:pPr>
            <w:r>
              <w:rPr>
                <w:rFonts w:ascii="Calibri" w:cs="Calibri" w:eastAsia="Calibri" w:hAnsi="Calibri"/>
                <w:b w:val="false"/>
                <w:bCs w:val="false"/>
                <w:sz w:val="18"/>
                <w:szCs w:val="18"/>
              </w:rPr>
              <w:t xml:space="preserve"/>
            </w:r>
          </w:p>
        </w:tc>
      </w:tr>
    </w:tbl>
    <w:p>
      <w:pPr>
        <w:spacing w:after="160"/>
      </w:pPr>
      <w:r>
        <w:rPr>
          <w:rFonts w:ascii="Calibri" w:cs="Calibri" w:eastAsia="Calibri" w:hAnsi="Calibri"/>
          <w:sz w:val="22"/>
          <w:szCs w:val="22"/>
        </w:rPr>
        <w:t xml:space="preserve"/>
      </w:r>
    </w:p>
    <w:sectPr>
      <w:pgSz w:w="15840" w:h="12240" w:orient="landscape"/>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 Vehicle Parking System</dc:title>
  <dc:creator>Team 10</dc:creator>
  <cp:lastModifiedBy>Un-named</cp:lastModifiedBy>
  <cp:revision>1</cp:revision>
  <dcterms:created xsi:type="dcterms:W3CDTF">2026-09-11T17:11:03.977Z</dcterms:created>
  <dcterms:modified xsi:type="dcterms:W3CDTF">2026-09-11T17:11:03.977Z</dcterms:modified>
</cp:coreProperties>
</file>

<file path=docProps/custom.xml><?xml version="1.0" encoding="utf-8"?>
<Properties xmlns="http://schemas.openxmlformats.org/officeDocument/2006/custom-properties" xmlns:vt="http://schemas.openxmlformats.org/officeDocument/2006/docPropsVTypes"/>
</file>