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color w:val="1f1f1f"/>
        </w:rPr>
      </w:pPr>
      <w:r w:rsidDel="00000000" w:rsidR="00000000" w:rsidRPr="00000000">
        <w:rPr>
          <w:color w:val="1f1f1f"/>
          <w:rtl w:val="0"/>
        </w:rPr>
        <w:t xml:space="preserve">Software Architecture and Design Specification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b w:val="1"/>
          <w:bCs w:val="1"/>
          <w:color w:val="1f1f1f"/>
          <w:rtl w:val="0"/>
        </w:rPr>
        <w:t xml:space="preserve">Project:</w:t>
      </w:r>
      <w:r w:rsidDel="00000000" w:rsidR="00000000" w:rsidRPr="00000000">
        <w:rPr>
          <w:color w:val="1f1f1f"/>
          <w:rtl w:val="0"/>
        </w:rPr>
        <w:t xml:space="preserve"> Gym Management System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b w:val="1"/>
          <w:bCs w:val="1"/>
          <w:color w:val="1f1f1f"/>
          <w:rtl w:val="0"/>
        </w:rPr>
        <w:t xml:space="preserve">Version:</w:t>
      </w:r>
      <w:r w:rsidDel="00000000" w:rsidR="00000000" w:rsidRPr="00000000">
        <w:rPr>
          <w:color w:val="1f1f1f"/>
          <w:rtl w:val="0"/>
        </w:rPr>
        <w:t xml:space="preserve"> 1.0</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b w:val="1"/>
          <w:bCs w:val="1"/>
          <w:color w:val="1f1f1f"/>
          <w:rtl w:val="0"/>
        </w:rPr>
        <w:t xml:space="preserve">Authors:</w:t>
      </w:r>
      <w:r w:rsidDel="00000000" w:rsidR="00000000" w:rsidRPr="00000000">
        <w:rPr>
          <w:color w:val="1f1f1f"/>
          <w:rtl w:val="0"/>
        </w:rPr>
        <w:t xml:space="preserve"> Team 16 (Ronak, Prajwal D, Chatresh, Nitesh, Prajwal 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b w:val="1"/>
          <w:bCs w:val="1"/>
          <w:color w:val="1f1f1f"/>
          <w:rtl w:val="0"/>
        </w:rPr>
        <w:t xml:space="preserve">Date:</w:t>
      </w:r>
      <w:r w:rsidDel="00000000" w:rsidR="00000000" w:rsidRPr="00000000">
        <w:rPr>
          <w:color w:val="1f1f1f"/>
          <w:rtl w:val="0"/>
        </w:rPr>
        <w:t xml:space="preserve"> 01-10-2026</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b w:val="1"/>
          <w:bCs w:val="1"/>
          <w:color w:val="1f1f1f"/>
          <w:rtl w:val="0"/>
        </w:rPr>
        <w:t xml:space="preserve">Status:</w:t>
      </w:r>
      <w:r w:rsidDel="00000000" w:rsidR="00000000" w:rsidRPr="00000000">
        <w:rPr>
          <w:color w:val="1f1f1f"/>
          <w:rtl w:val="0"/>
        </w:rPr>
        <w:t xml:space="preserve"> Final</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f1f1f"/>
        </w:rPr>
      </w:pPr>
      <w:r w:rsidDel="00000000" w:rsidR="00000000" w:rsidRPr="00000000">
        <w:rPr>
          <w:color w:val="1f1f1f"/>
          <w:rtl w:val="0"/>
        </w:rPr>
        <w:t xml:space="preserve">Revision History</w:t>
      </w:r>
    </w:p>
    <w:tbl>
      <w:tblPr>
        <w:tblStyle w:val="Table1"/>
        <w:tblW w:w="9405.0" w:type="dxa"/>
        <w:jc w:val="left"/>
        <w:tblInd w:w="60.0" w:type="dxa"/>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170"/>
        <w:gridCol w:w="1650"/>
        <w:gridCol w:w="2895"/>
        <w:gridCol w:w="3690"/>
        <w:tblGridChange w:id="0">
          <w:tblGrid>
            <w:gridCol w:w="1170"/>
            <w:gridCol w:w="1650"/>
            <w:gridCol w:w="2895"/>
            <w:gridCol w:w="369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b w:val="1"/>
                <w:bCs w:val="1"/>
                <w:color w:val="1f1f1f"/>
                <w:shd w:fill="auto" w:val="clear"/>
              </w:rPr>
            </w:pPr>
            <w:r w:rsidDel="00000000" w:rsidR="00000000" w:rsidRPr="00000000">
              <w:rPr>
                <w:b w:val="1"/>
                <w:bCs w:val="1"/>
                <w:color w:val="1f1f1f"/>
                <w:shd w:fill="auto" w:val="clear"/>
                <w:rtl w:val="0"/>
              </w:rPr>
              <w:t xml:space="preserve">Version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b w:val="1"/>
                <w:bCs w:val="1"/>
                <w:color w:val="1f1f1f"/>
                <w:shd w:fill="auto" w:val="clear"/>
              </w:rPr>
            </w:pPr>
            <w:r w:rsidDel="00000000" w:rsidR="00000000" w:rsidRPr="00000000">
              <w:rPr>
                <w:b w:val="1"/>
                <w:bCs w:val="1"/>
                <w:color w:val="1f1f1f"/>
                <w:shd w:fill="auto" w:val="clear"/>
                <w:rtl w:val="0"/>
              </w:rPr>
              <w:t xml:space="preserve">Date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b w:val="1"/>
                <w:bCs w:val="1"/>
                <w:color w:val="1f1f1f"/>
                <w:shd w:fill="auto" w:val="clear"/>
              </w:rPr>
            </w:pPr>
            <w:r w:rsidDel="00000000" w:rsidR="00000000" w:rsidRPr="00000000">
              <w:rPr>
                <w:b w:val="1"/>
                <w:bCs w:val="1"/>
                <w:color w:val="1f1f1f"/>
                <w:shd w:fill="auto" w:val="clear"/>
                <w:rtl w:val="0"/>
              </w:rPr>
              <w:t xml:space="preserve">Author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b w:val="1"/>
                <w:bCs w:val="1"/>
                <w:color w:val="1f1f1f"/>
                <w:shd w:fill="auto" w:val="clear"/>
              </w:rPr>
            </w:pPr>
            <w:r w:rsidDel="00000000" w:rsidR="00000000" w:rsidRPr="00000000">
              <w:rPr>
                <w:b w:val="1"/>
                <w:bCs w:val="1"/>
                <w:color w:val="1f1f1f"/>
                <w:shd w:fill="auto" w:val="clear"/>
                <w:rtl w:val="0"/>
              </w:rPr>
              <w:t xml:space="preserve">Change Summary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color w:val="1f1f1f"/>
                <w:shd w:fill="auto" w:val="clear"/>
              </w:rPr>
            </w:pPr>
            <w:r w:rsidDel="00000000" w:rsidR="00000000" w:rsidRPr="00000000">
              <w:rPr>
                <w:color w:val="1f1f1f"/>
                <w:shd w:fill="auto" w:val="clear"/>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color w:val="1f1f1f"/>
                <w:shd w:fill="auto" w:val="clear"/>
              </w:rPr>
            </w:pPr>
            <w:r w:rsidDel="00000000" w:rsidR="00000000" w:rsidRPr="00000000">
              <w:rPr>
                <w:color w:val="1f1f1f"/>
                <w:shd w:fill="auto" w:val="clear"/>
                <w:rtl w:val="0"/>
              </w:rPr>
              <w:t xml:space="preserve">01-10-2026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spacing w:line="275.9999942779541" w:lineRule="auto"/>
              <w:rPr>
                <w:color w:val="1f1f1f"/>
                <w:shd w:fill="auto" w:val="clear"/>
              </w:rPr>
            </w:pPr>
            <w:r w:rsidDel="00000000" w:rsidR="00000000" w:rsidRPr="00000000">
              <w:rPr>
                <w:color w:val="1f1f1f"/>
                <w:rtl w:val="0"/>
              </w:rPr>
              <w:t xml:space="preserve">Ronak M Surana, Chatresh Ramasai Gudi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color w:val="1f1f1f"/>
                <w:shd w:fill="auto" w:val="clear"/>
              </w:rPr>
            </w:pPr>
            <w:r w:rsidDel="00000000" w:rsidR="00000000" w:rsidRPr="00000000">
              <w:rPr>
                <w:color w:val="1f1f1f"/>
                <w:shd w:fill="auto" w:val="clear"/>
                <w:rtl w:val="0"/>
              </w:rPr>
              <w:t xml:space="preserve">Initial draft based on SRS v1.1 and Test Plan v1.1</w:t>
            </w:r>
          </w:p>
        </w:tc>
      </w:tr>
    </w:tbl>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480" w:line="275.9999942779541" w:lineRule="auto"/>
        <w:rPr>
          <w:color w:val="1f1f1f"/>
        </w:rPr>
      </w:pPr>
      <w:r w:rsidDel="00000000" w:rsidR="00000000" w:rsidRPr="00000000">
        <w:rPr>
          <w:color w:val="1f1f1f"/>
          <w:rtl w:val="0"/>
        </w:rPr>
        <w:t xml:space="preserve">Approvals</w:t>
      </w:r>
    </w:p>
    <w:tbl>
      <w:tblPr>
        <w:tblStyle w:val="Table2"/>
        <w:tblW w:w="9435.0" w:type="dxa"/>
        <w:jc w:val="left"/>
        <w:tblInd w:w="60.0" w:type="dxa"/>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715"/>
        <w:gridCol w:w="3465"/>
        <w:gridCol w:w="3255"/>
        <w:tblGridChange w:id="0">
          <w:tblGrid>
            <w:gridCol w:w="2715"/>
            <w:gridCol w:w="3465"/>
            <w:gridCol w:w="3255"/>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b w:val="1"/>
                <w:bCs w:val="1"/>
                <w:color w:val="1f1f1f"/>
                <w:shd w:fill="auto" w:val="clear"/>
              </w:rPr>
            </w:pPr>
            <w:r w:rsidDel="00000000" w:rsidR="00000000" w:rsidRPr="00000000">
              <w:rPr>
                <w:b w:val="1"/>
                <w:bCs w:val="1"/>
                <w:color w:val="1f1f1f"/>
                <w:shd w:fill="auto" w:val="clear"/>
                <w:rtl w:val="0"/>
              </w:rPr>
              <w:t xml:space="preserve">Role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b w:val="1"/>
                <w:bCs w:val="1"/>
                <w:color w:val="1f1f1f"/>
                <w:shd w:fill="auto" w:val="clear"/>
              </w:rPr>
            </w:pPr>
            <w:r w:rsidDel="00000000" w:rsidR="00000000" w:rsidRPr="00000000">
              <w:rPr>
                <w:b w:val="1"/>
                <w:bCs w:val="1"/>
                <w:color w:val="1f1f1f"/>
                <w:shd w:fill="auto" w:val="clear"/>
                <w:rtl w:val="0"/>
              </w:rPr>
              <w:t xml:space="preserve">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b w:val="1"/>
                <w:bCs w:val="1"/>
                <w:color w:val="1f1f1f"/>
                <w:shd w:fill="auto" w:val="clear"/>
              </w:rPr>
            </w:pPr>
            <w:r w:rsidDel="00000000" w:rsidR="00000000" w:rsidRPr="00000000">
              <w:rPr>
                <w:b w:val="1"/>
                <w:bCs w:val="1"/>
                <w:color w:val="1f1f1f"/>
                <w:shd w:fill="auto" w:val="clear"/>
                <w:rtl w:val="0"/>
              </w:rPr>
              <w:t xml:space="preserve">Signature/Date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color w:val="1f1f1f"/>
                <w:shd w:fill="auto" w:val="clear"/>
              </w:rPr>
            </w:pPr>
            <w:r w:rsidDel="00000000" w:rsidR="00000000" w:rsidRPr="00000000">
              <w:rPr>
                <w:color w:val="1f1f1f"/>
                <w:shd w:fill="auto" w:val="clear"/>
                <w:rtl w:val="0"/>
              </w:rPr>
              <w:t xml:space="preserve">Project Manager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color w:val="1f1f1f"/>
                <w:shd w:fill="auto" w:val="clear"/>
              </w:rPr>
            </w:pPr>
            <w:r w:rsidDel="00000000" w:rsidR="00000000" w:rsidRPr="00000000">
              <w:rPr>
                <w:color w:val="1f1f1f"/>
                <w:shd w:fill="auto" w:val="clear"/>
                <w:rtl w:val="0"/>
              </w:rPr>
              <w:t xml:space="preserve">Ronak M Surana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color w:val="1f1f1f"/>
                <w:shd w:fill="auto" w:val="clear"/>
              </w:rPr>
            </w:pPr>
            <w:r w:rsidDel="00000000" w:rsidR="00000000" w:rsidRPr="00000000">
              <w:rPr>
                <w:color w:val="1f1f1f"/>
                <w:rtl w:val="0"/>
              </w:rPr>
              <w:t xml:space="preserve">2nd October, 2026</w:t>
            </w:r>
            <w:r w:rsidDel="00000000" w:rsidR="00000000" w:rsidRPr="00000000">
              <w:rPr>
                <w:rtl w:val="0"/>
              </w:rPr>
            </w:r>
          </w:p>
        </w:tc>
      </w:tr>
    </w:tbl>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480" w:line="275.9999942779541" w:lineRule="auto"/>
        <w:rPr>
          <w:color w:val="1f1f1f"/>
        </w:rPr>
      </w:pPr>
      <w:r w:rsidDel="00000000" w:rsidR="00000000" w:rsidRPr="00000000">
        <w:rPr>
          <w:color w:val="1f1f1f"/>
          <w:rtl w:val="0"/>
        </w:rPr>
        <w:t xml:space="preserve">1. Introduction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87.5" w:line="275.9999942779541" w:lineRule="auto"/>
        <w:rPr>
          <w:b w:val="1"/>
          <w:bCs w:val="1"/>
          <w:color w:val="1f1f1f"/>
        </w:rPr>
      </w:pPr>
      <w:r w:rsidDel="00000000" w:rsidR="00000000" w:rsidRPr="00000000">
        <w:rPr>
          <w:b w:val="1"/>
          <w:bCs w:val="1"/>
          <w:color w:val="1f1f1f"/>
          <w:rtl w:val="0"/>
        </w:rPr>
        <w:t xml:space="preserve">1.1 Purpose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color w:val="1f1f1f"/>
          <w:rtl w:val="0"/>
        </w:rPr>
        <w:t xml:space="preserve">This document specifies the software architecture and detailed design of the Gym Management System (GMS). It bridges the gap between the functional requirements outlined in the SRS and the final implementation in code.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87.5" w:line="275.9999942779541" w:lineRule="auto"/>
        <w:rPr>
          <w:b w:val="1"/>
          <w:bCs w:val="1"/>
          <w:color w:val="1f1f1f"/>
        </w:rPr>
      </w:pPr>
      <w:r w:rsidDel="00000000" w:rsidR="00000000" w:rsidRPr="00000000">
        <w:rPr>
          <w:b w:val="1"/>
          <w:bCs w:val="1"/>
          <w:color w:val="1f1f1f"/>
          <w:rtl w:val="0"/>
        </w:rPr>
        <w:t xml:space="preserve">1.2 Scope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color w:val="1f1f1f"/>
          <w:rtl w:val="0"/>
        </w:rPr>
        <w:t xml:space="preserve">The architecture covers the web-based MERN stack application, specifically detailing the Auth Module, Billing Module, Booking Module, and Equipment Module. It encompasses component interactions, data persistence strategies, security layers, and RESTful API designs.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87.5" w:line="275.9999942779541" w:lineRule="auto"/>
        <w:rPr>
          <w:b w:val="1"/>
          <w:bCs w:val="1"/>
          <w:color w:val="1f1f1f"/>
        </w:rPr>
      </w:pPr>
      <w:r w:rsidDel="00000000" w:rsidR="00000000" w:rsidRPr="00000000">
        <w:rPr>
          <w:b w:val="1"/>
          <w:bCs w:val="1"/>
          <w:color w:val="1f1f1f"/>
          <w:rtl w:val="0"/>
        </w:rPr>
        <w:t xml:space="preserve">1.3 Audience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color w:val="1f1f1f"/>
          <w:rtl w:val="0"/>
        </w:rPr>
        <w:t xml:space="preserve">This document is intended for the development team (Frontend and Backend leads), QA engineers, security auditors, and course instructors evaluating the system design.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b w:val="1"/>
          <w:bCs w:val="1"/>
          <w:color w:val="1f1f1f"/>
        </w:rPr>
      </w:pPr>
      <w:r w:rsidDel="00000000" w:rsidR="00000000" w:rsidRPr="00000000">
        <w:rPr>
          <w:b w:val="1"/>
          <w:bCs w:val="1"/>
          <w:color w:val="1f1f1f"/>
          <w:rtl w:val="0"/>
        </w:rPr>
        <w:t xml:space="preserve">1.4 Definitions</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b w:val="1"/>
          <w:bCs w:val="1"/>
          <w:color w:val="1f1f1f"/>
          <w:rtl w:val="0"/>
        </w:rPr>
        <w:t xml:space="preserve">MERN:</w:t>
      </w:r>
      <w:r w:rsidDel="00000000" w:rsidR="00000000" w:rsidRPr="00000000">
        <w:rPr>
          <w:color w:val="1f1f1f"/>
          <w:rtl w:val="0"/>
        </w:rPr>
        <w:t xml:space="preserve"> MongoDB, Express.js, React, Node.js.</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b w:val="1"/>
          <w:bCs w:val="1"/>
          <w:color w:val="1f1f1f"/>
          <w:rtl w:val="0"/>
        </w:rPr>
        <w:t xml:space="preserve">RBAC:</w:t>
      </w:r>
      <w:r w:rsidDel="00000000" w:rsidR="00000000" w:rsidRPr="00000000">
        <w:rPr>
          <w:color w:val="1f1f1f"/>
          <w:rtl w:val="0"/>
        </w:rPr>
        <w:t xml:space="preserve"> Role-Based Access Control.</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b w:val="1"/>
          <w:bCs w:val="1"/>
          <w:color w:val="1f1f1f"/>
          <w:rtl w:val="0"/>
        </w:rPr>
        <w:t xml:space="preserve">JWT:</w:t>
      </w:r>
      <w:r w:rsidDel="00000000" w:rsidR="00000000" w:rsidRPr="00000000">
        <w:rPr>
          <w:color w:val="1f1f1f"/>
          <w:rtl w:val="0"/>
        </w:rPr>
        <w:t xml:space="preserve"> JSON Web Token.</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b w:val="1"/>
          <w:bCs w:val="1"/>
          <w:color w:val="1f1f1f"/>
          <w:rtl w:val="0"/>
        </w:rPr>
        <w:t xml:space="preserve">IDOR:</w:t>
      </w:r>
      <w:r w:rsidDel="00000000" w:rsidR="00000000" w:rsidRPr="00000000">
        <w:rPr>
          <w:color w:val="1f1f1f"/>
          <w:rtl w:val="0"/>
        </w:rPr>
        <w:t xml:space="preserve"> Insecure Direct Object Reference.</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rPr>
          <w:color w:val="1f1f1f"/>
          <w:rtl w:val="0"/>
        </w:rPr>
        <w:t xml:space="preserve">2. Document Overview</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87.5" w:line="275.9999942779541" w:lineRule="auto"/>
        <w:rPr>
          <w:b w:val="1"/>
          <w:bCs w:val="1"/>
          <w:color w:val="1f1f1f"/>
        </w:rPr>
      </w:pPr>
      <w:r w:rsidDel="00000000" w:rsidR="00000000" w:rsidRPr="00000000">
        <w:rPr>
          <w:b w:val="1"/>
          <w:bCs w:val="1"/>
          <w:color w:val="1f1f1f"/>
          <w:rtl w:val="0"/>
        </w:rPr>
        <w:t xml:space="preserve">2.1 How to use this document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color w:val="1f1f1f"/>
          <w:rtl w:val="0"/>
        </w:rPr>
        <w:t xml:space="preserve">This specification provides architectural deliverables including the chosen structural pattern, UML diagrams (Component and Sequence), threat models, and explicit API payload designs. Developers should reference Section 4.3 before writing route controllers.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b w:val="1"/>
          <w:bCs w:val="1"/>
          <w:color w:val="1f1f1f"/>
        </w:rPr>
      </w:pPr>
      <w:r w:rsidDel="00000000" w:rsidR="00000000" w:rsidRPr="00000000">
        <w:rPr>
          <w:b w:val="1"/>
          <w:bCs w:val="1"/>
          <w:color w:val="1f1f1f"/>
          <w:rtl w:val="0"/>
        </w:rPr>
        <w:t xml:space="preserve">2.2 Related Documents</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color w:val="1f1f1f"/>
          <w:rtl w:val="0"/>
        </w:rPr>
        <w:t xml:space="preserve">Software Requirements Specification (SRS) v1.1</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pPr>
      <w:r w:rsidDel="00000000" w:rsidR="00000000" w:rsidRPr="00000000">
        <w:rPr>
          <w:color w:val="1f1f1f"/>
          <w:rtl w:val="0"/>
        </w:rPr>
        <w:t xml:space="preserve">Software Test Plan (STP) v1.1</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rPr>
          <w:color w:val="1f1f1f"/>
          <w:rtl w:val="0"/>
        </w:rPr>
        <w:t xml:space="preserve">3. Architecture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b w:val="1"/>
          <w:bCs w:val="1"/>
          <w:color w:val="1f1f1f"/>
        </w:rPr>
      </w:pPr>
      <w:r w:rsidDel="00000000" w:rsidR="00000000" w:rsidRPr="00000000">
        <w:rPr>
          <w:b w:val="1"/>
          <w:bCs w:val="1"/>
          <w:color w:val="1f1f1f"/>
          <w:rtl w:val="0"/>
        </w:rPr>
        <w:t xml:space="preserve">3.1 Goals &amp; Constraints</w:t>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b w:val="1"/>
          <w:bCs w:val="1"/>
          <w:color w:val="1f1f1f"/>
          <w:rtl w:val="0"/>
        </w:rPr>
        <w:t xml:space="preserve">Goals:</w:t>
      </w:r>
      <w:r w:rsidDel="00000000" w:rsidR="00000000" w:rsidRPr="00000000">
        <w:rPr>
          <w:color w:val="1f1f1f"/>
          <w:rtl w:val="0"/>
        </w:rPr>
        <w:t xml:space="preserve"> Secure processing of user credentials, robust concurrent booking handling, and high availability (99.5% uptime).</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b w:val="1"/>
          <w:bCs w:val="1"/>
          <w:color w:val="1f1f1f"/>
          <w:rtl w:val="0"/>
        </w:rPr>
        <w:t xml:space="preserve">Constraints:</w:t>
      </w:r>
      <w:r w:rsidDel="00000000" w:rsidR="00000000" w:rsidRPr="00000000">
        <w:rPr>
          <w:color w:val="1f1f1f"/>
          <w:rtl w:val="0"/>
        </w:rPr>
        <w:t xml:space="preserve"> Must rigidly utilize the MERN stack (Node.js LTS, MongoDB 7+). Passwords must not be stored in plaintext. Communication must strictly use HTTP/HTTPS with JSON payloads.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b w:val="1"/>
          <w:bCs w:val="1"/>
          <w:color w:val="1f1f1f"/>
        </w:rPr>
      </w:pPr>
      <w:r w:rsidDel="00000000" w:rsidR="00000000" w:rsidRPr="00000000">
        <w:rPr>
          <w:b w:val="1"/>
          <w:bCs w:val="1"/>
          <w:color w:val="1f1f1f"/>
          <w:rtl w:val="0"/>
        </w:rPr>
        <w:t xml:space="preserve">3.2 Stakeholders &amp; Concerns</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b w:val="1"/>
          <w:bCs w:val="1"/>
          <w:color w:val="1f1f1f"/>
          <w:rtl w:val="0"/>
        </w:rPr>
        <w:t xml:space="preserve">Members:</w:t>
      </w:r>
      <w:r w:rsidDel="00000000" w:rsidR="00000000" w:rsidRPr="00000000">
        <w:rPr>
          <w:color w:val="1f1f1f"/>
          <w:rtl w:val="0"/>
        </w:rPr>
        <w:t xml:space="preserve"> Data privacy, reliable class booking without accidental double-booking.</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b w:val="1"/>
          <w:bCs w:val="1"/>
          <w:color w:val="1f1f1f"/>
          <w:rtl w:val="0"/>
        </w:rPr>
        <w:t xml:space="preserve">Admin/Trainers:</w:t>
      </w:r>
      <w:r w:rsidDel="00000000" w:rsidR="00000000" w:rsidRPr="00000000">
        <w:rPr>
          <w:color w:val="1f1f1f"/>
          <w:rtl w:val="0"/>
        </w:rPr>
        <w:t xml:space="preserve"> Accurate scheduling, secure revenue reporting, and clear equipment status.</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b w:val="1"/>
          <w:bCs w:val="1"/>
          <w:color w:val="1f1f1f"/>
          <w:rtl w:val="0"/>
        </w:rPr>
        <w:t xml:space="preserve">Developers:</w:t>
      </w:r>
      <w:r w:rsidDel="00000000" w:rsidR="00000000" w:rsidRPr="00000000">
        <w:rPr>
          <w:color w:val="1f1f1f"/>
          <w:rtl w:val="0"/>
        </w:rPr>
        <w:t xml:space="preserve"> Modularity, clear API contracts, and maintainable codebase separation.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87.5" w:before="120" w:line="275.9999942779541" w:lineRule="auto"/>
        <w:rPr>
          <w:b w:val="1"/>
          <w:bCs w:val="1"/>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87.5" w:before="120" w:line="275.9999942779541" w:lineRule="auto"/>
        <w:rPr>
          <w:b w:val="1"/>
          <w:bCs w:val="1"/>
          <w:color w:val="1f1f1f"/>
        </w:rPr>
      </w:pPr>
      <w:r w:rsidDel="00000000" w:rsidR="00000000" w:rsidRPr="00000000">
        <w:rPr>
          <w:b w:val="1"/>
          <w:bCs w:val="1"/>
          <w:color w:val="1f1f1f"/>
          <w:rtl w:val="0"/>
        </w:rPr>
        <w:t xml:space="preserve">3.3 Component (UML) Diagram</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color w:val="1f1f1f"/>
        </w:rPr>
      </w:pPr>
      <w:r w:rsidDel="00000000" w:rsidR="00000000" w:rsidRPr="00000000">
        <w:rPr>
          <w:color w:val="1f1f1f"/>
        </w:rPr>
        <w:drawing>
          <wp:inline distB="114300" distT="114300" distL="114300" distR="114300">
            <wp:extent cx="5943600" cy="54102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b w:val="1"/>
          <w:bCs w:val="1"/>
          <w:color w:val="1f1f1f"/>
        </w:rPr>
      </w:pPr>
      <w:r w:rsidDel="00000000" w:rsidR="00000000" w:rsidRPr="00000000">
        <w:rPr>
          <w:b w:val="1"/>
          <w:bCs w:val="1"/>
          <w:color w:val="1f1f1f"/>
          <w:rtl w:val="0"/>
        </w:rPr>
        <w:t xml:space="preserve">3.4 Component Descriptions</w:t>
      </w:r>
    </w:p>
    <w:p w:rsidR="00000000" w:rsidDel="00000000" w:rsidP="00000000" w:rsidRDefault="00000000" w:rsidRPr="00000000" w14:paraId="00000035">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b w:val="1"/>
          <w:bCs w:val="1"/>
          <w:color w:val="1f1f1f"/>
          <w:rtl w:val="0"/>
        </w:rPr>
        <w:t xml:space="preserve">React Frontend:</w:t>
      </w:r>
      <w:r w:rsidDel="00000000" w:rsidR="00000000" w:rsidRPr="00000000">
        <w:rPr>
          <w:color w:val="1f1f1f"/>
          <w:rtl w:val="0"/>
        </w:rPr>
        <w:t xml:space="preserve"> A Single Page Application (SPA) built with Vite and Tailwind CSS. It manages user input, renders dynamic UI based on RBAC, and stores JWTs securely in memory.</w:t>
      </w:r>
    </w:p>
    <w:p w:rsidR="00000000" w:rsidDel="00000000" w:rsidP="00000000" w:rsidRDefault="00000000" w:rsidRPr="00000000" w14:paraId="0000003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b w:val="1"/>
          <w:bCs w:val="1"/>
          <w:color w:val="1f1f1f"/>
          <w:rtl w:val="0"/>
        </w:rPr>
        <w:t xml:space="preserve">Express API &amp; Middleware:</w:t>
      </w:r>
      <w:r w:rsidDel="00000000" w:rsidR="00000000" w:rsidRPr="00000000">
        <w:rPr>
          <w:color w:val="1f1f1f"/>
          <w:rtl w:val="0"/>
        </w:rPr>
        <w:t xml:space="preserve"> Intercepts incoming HTTP requests. The authMiddleware validates JWT signatures, and the roleMiddleware enforces permissions before passing data to service controllers.</w:t>
      </w:r>
    </w:p>
    <w:p w:rsidR="00000000" w:rsidDel="00000000" w:rsidP="00000000" w:rsidRDefault="00000000" w:rsidRPr="00000000" w14:paraId="0000003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b w:val="1"/>
          <w:bCs w:val="1"/>
          <w:color w:val="1f1f1f"/>
          <w:rtl w:val="0"/>
        </w:rPr>
        <w:t xml:space="preserve">Auth Service:</w:t>
      </w:r>
      <w:r w:rsidDel="00000000" w:rsidR="00000000" w:rsidRPr="00000000">
        <w:rPr>
          <w:color w:val="1f1f1f"/>
          <w:rtl w:val="0"/>
        </w:rPr>
        <w:t xml:space="preserve"> Handles registration, executes bcrypt password hashing (cost factor 10+), and issues JWTs upon login.</w:t>
      </w:r>
    </w:p>
    <w:p w:rsidR="00000000" w:rsidDel="00000000" w:rsidP="00000000" w:rsidRDefault="00000000" w:rsidRPr="00000000" w14:paraId="0000003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b w:val="1"/>
          <w:bCs w:val="1"/>
          <w:color w:val="1f1f1f"/>
          <w:rtl w:val="0"/>
        </w:rPr>
        <w:t xml:space="preserve">Booking Service:</w:t>
      </w:r>
      <w:r w:rsidDel="00000000" w:rsidR="00000000" w:rsidRPr="00000000">
        <w:rPr>
          <w:color w:val="1f1f1f"/>
          <w:rtl w:val="0"/>
        </w:rPr>
        <w:t xml:space="preserve"> Manages class capacity checks, handles concurrency control for slot booking, and executes cancellation logic.</w:t>
      </w:r>
    </w:p>
    <w:p w:rsidR="00000000" w:rsidDel="00000000" w:rsidP="00000000" w:rsidRDefault="00000000" w:rsidRPr="00000000" w14:paraId="0000003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b w:val="1"/>
          <w:bCs w:val="1"/>
          <w:color w:val="1f1f1f"/>
          <w:rtl w:val="0"/>
        </w:rPr>
        <w:t xml:space="preserve">Equipment Service:</w:t>
      </w:r>
      <w:r w:rsidDel="00000000" w:rsidR="00000000" w:rsidRPr="00000000">
        <w:rPr>
          <w:color w:val="1f1f1f"/>
          <w:rtl w:val="0"/>
        </w:rPr>
        <w:t xml:space="preserve"> Tracks inventory state and logs maintenance tickets.</w:t>
      </w:r>
    </w:p>
    <w:p w:rsidR="00000000" w:rsidDel="00000000" w:rsidP="00000000" w:rsidRDefault="00000000" w:rsidRPr="00000000" w14:paraId="0000003A">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b w:val="1"/>
          <w:bCs w:val="1"/>
          <w:color w:val="1f1f1f"/>
          <w:rtl w:val="0"/>
        </w:rPr>
        <w:t xml:space="preserve">MongoDB Atlas:</w:t>
      </w:r>
      <w:r w:rsidDel="00000000" w:rsidR="00000000" w:rsidRPr="00000000">
        <w:rPr>
          <w:color w:val="1f1f1f"/>
          <w:rtl w:val="0"/>
        </w:rPr>
        <w:t xml:space="preserve"> The persistent document database storing Users, Classes, Bookings, and Equipment collections.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87.5" w:before="120" w:line="275.9999942779541" w:lineRule="auto"/>
        <w:rPr>
          <w:b w:val="1"/>
          <w:bCs w:val="1"/>
          <w:color w:val="1f1f1f"/>
        </w:rPr>
      </w:pPr>
      <w:r w:rsidDel="00000000" w:rsidR="00000000" w:rsidRPr="00000000">
        <w:rPr>
          <w:b w:val="1"/>
          <w:bCs w:val="1"/>
          <w:color w:val="1f1f1f"/>
          <w:rtl w:val="0"/>
        </w:rPr>
        <w:t xml:space="preserve">3.5 Chosen Architecture Pattern and Rationale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color w:val="1f1f1f"/>
          <w:rtl w:val="0"/>
        </w:rPr>
        <w:t xml:space="preserve">A </w:t>
      </w:r>
      <w:r w:rsidDel="00000000" w:rsidR="00000000" w:rsidRPr="00000000">
        <w:rPr>
          <w:b w:val="1"/>
          <w:bCs w:val="1"/>
          <w:color w:val="1f1f1f"/>
          <w:rtl w:val="0"/>
        </w:rPr>
        <w:t xml:space="preserve">Layered Client-Server Architecture (N-Tier)</w:t>
      </w:r>
      <w:r w:rsidDel="00000000" w:rsidR="00000000" w:rsidRPr="00000000">
        <w:rPr>
          <w:color w:val="1f1f1f"/>
          <w:rtl w:val="0"/>
        </w:rPr>
        <w:t xml:space="preserve"> is utilized.</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i w:val="1"/>
          <w:iCs w:val="1"/>
          <w:color w:val="1f1f1f"/>
          <w:rtl w:val="0"/>
        </w:rPr>
        <w:t xml:space="preserve">Rationale:</w:t>
      </w:r>
      <w:r w:rsidDel="00000000" w:rsidR="00000000" w:rsidRPr="00000000">
        <w:rPr>
          <w:color w:val="1f1f1f"/>
          <w:rtl w:val="0"/>
        </w:rPr>
        <w:t xml:space="preserve"> This pattern separates the React presentation layer from the Express business logic layer and the MongoDB data access layer. Microservices were rejected as they introduce unnecessary network latency and deployment complexity for a standalone, single-facility gym application.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line="275.9999942779541" w:lineRule="auto"/>
        <w:rPr>
          <w:b w:val="1"/>
          <w:bCs w:val="1"/>
          <w:color w:val="1f1f1f"/>
        </w:rPr>
      </w:pPr>
      <w:r w:rsidDel="00000000" w:rsidR="00000000" w:rsidRPr="00000000">
        <w:rPr>
          <w:b w:val="1"/>
          <w:bCs w:val="1"/>
          <w:color w:val="1f1f1f"/>
          <w:rtl w:val="0"/>
        </w:rPr>
        <w:t xml:space="preserve">3.6 Technology Stack &amp; Data Stores</w:t>
      </w:r>
    </w:p>
    <w:p w:rsidR="00000000" w:rsidDel="00000000" w:rsidP="00000000" w:rsidRDefault="00000000" w:rsidRPr="00000000" w14:paraId="0000003F">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b w:val="1"/>
          <w:bCs w:val="1"/>
          <w:color w:val="1f1f1f"/>
          <w:rtl w:val="0"/>
        </w:rPr>
        <w:t xml:space="preserve">Frontend:</w:t>
      </w:r>
      <w:r w:rsidDel="00000000" w:rsidR="00000000" w:rsidRPr="00000000">
        <w:rPr>
          <w:color w:val="1f1f1f"/>
          <w:rtl w:val="0"/>
        </w:rPr>
        <w:t xml:space="preserve"> React, Vite, Tailwind CSS.</w:t>
      </w:r>
    </w:p>
    <w:p w:rsidR="00000000" w:rsidDel="00000000" w:rsidP="00000000" w:rsidRDefault="00000000" w:rsidRPr="00000000" w14:paraId="0000004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b w:val="1"/>
          <w:bCs w:val="1"/>
          <w:color w:val="1f1f1f"/>
          <w:rtl w:val="0"/>
        </w:rPr>
        <w:t xml:space="preserve">Backend:</w:t>
      </w:r>
      <w:r w:rsidDel="00000000" w:rsidR="00000000" w:rsidRPr="00000000">
        <w:rPr>
          <w:color w:val="1f1f1f"/>
          <w:rtl w:val="0"/>
        </w:rPr>
        <w:t xml:space="preserve"> Node.js LTS, Express.js.</w:t>
      </w:r>
    </w:p>
    <w:p w:rsidR="00000000" w:rsidDel="00000000" w:rsidP="00000000" w:rsidRDefault="00000000" w:rsidRPr="00000000" w14:paraId="0000004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b w:val="1"/>
          <w:bCs w:val="1"/>
          <w:color w:val="1f1f1f"/>
          <w:rtl w:val="0"/>
        </w:rPr>
        <w:t xml:space="preserve">Database:</w:t>
      </w:r>
      <w:r w:rsidDel="00000000" w:rsidR="00000000" w:rsidRPr="00000000">
        <w:rPr>
          <w:color w:val="1f1f1f"/>
          <w:rtl w:val="0"/>
        </w:rPr>
        <w:t xml:space="preserve"> MongoDB 7+ (Atlas cloud cluster) via Mongoose.</w:t>
      </w:r>
    </w:p>
    <w:p w:rsidR="00000000" w:rsidDel="00000000" w:rsidP="00000000" w:rsidRDefault="00000000" w:rsidRPr="00000000" w14:paraId="00000042">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b w:val="1"/>
          <w:bCs w:val="1"/>
          <w:color w:val="1f1f1f"/>
          <w:rtl w:val="0"/>
        </w:rPr>
        <w:t xml:space="preserve">Security:</w:t>
      </w:r>
      <w:r w:rsidDel="00000000" w:rsidR="00000000" w:rsidRPr="00000000">
        <w:rPr>
          <w:color w:val="1f1f1f"/>
          <w:rtl w:val="0"/>
        </w:rPr>
        <w:t xml:space="preserve"> Bcrypt (hashing), JWT (stateless sessions), HTTPS (transit).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b w:val="1"/>
          <w:bCs w:val="1"/>
          <w:color w:val="1f1f1f"/>
        </w:rPr>
      </w:pPr>
      <w:r w:rsidDel="00000000" w:rsidR="00000000" w:rsidRPr="00000000">
        <w:rPr>
          <w:b w:val="1"/>
          <w:bCs w:val="1"/>
          <w:color w:val="1f1f1f"/>
          <w:rtl w:val="0"/>
        </w:rPr>
        <w:t xml:space="preserve">3.7 Risks &amp; Mitigations</w:t>
      </w:r>
    </w:p>
    <w:p w:rsidR="00000000" w:rsidDel="00000000" w:rsidP="00000000" w:rsidRDefault="00000000" w:rsidRPr="00000000" w14:paraId="00000044">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b w:val="1"/>
          <w:bCs w:val="1"/>
          <w:color w:val="1f1f1f"/>
          <w:rtl w:val="0"/>
        </w:rPr>
        <w:t xml:space="preserve">Risk:</w:t>
      </w:r>
      <w:r w:rsidDel="00000000" w:rsidR="00000000" w:rsidRPr="00000000">
        <w:rPr>
          <w:color w:val="1f1f1f"/>
          <w:rtl w:val="0"/>
        </w:rPr>
        <w:t xml:space="preserve"> Booking race conditions leading to over-capacity classes when multiple users book simultaneously.</w:t>
      </w:r>
    </w:p>
    <w:p w:rsidR="00000000" w:rsidDel="00000000" w:rsidP="00000000" w:rsidRDefault="00000000" w:rsidRPr="00000000" w14:paraId="00000045">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b w:val="1"/>
          <w:bCs w:val="1"/>
          <w:color w:val="1f1f1f"/>
          <w:rtl w:val="0"/>
        </w:rPr>
        <w:t xml:space="preserve">Mitigation:</w:t>
      </w:r>
      <w:r w:rsidDel="00000000" w:rsidR="00000000" w:rsidRPr="00000000">
        <w:rPr>
          <w:color w:val="1f1f1f"/>
          <w:rtl w:val="0"/>
        </w:rPr>
        <w:t xml:space="preserve"> The system will utilize atomic database update operations ($inc: { availableSlots: -1 }) in MongoDB combined with a query filter availableSlots: { $gt: 0 } to strictly prevent overbooking at the database level.</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87.5" w:before="120" w:line="275.9999942779541" w:lineRule="auto"/>
        <w:rPr>
          <w:b w:val="1"/>
          <w:bCs w:val="1"/>
          <w:color w:val="1f1f1f"/>
        </w:rPr>
      </w:pPr>
      <w:r w:rsidDel="00000000" w:rsidR="00000000" w:rsidRPr="00000000">
        <w:rPr>
          <w:b w:val="1"/>
          <w:bCs w:val="1"/>
          <w:color w:val="1f1f1f"/>
          <w:rtl w:val="0"/>
        </w:rPr>
        <w:t xml:space="preserve">3.8 Traceability to Requirements</w:t>
      </w:r>
    </w:p>
    <w:tbl>
      <w:tblPr>
        <w:tblStyle w:val="Table3"/>
        <w:tblW w:w="9645.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35"/>
        <w:gridCol w:w="3105"/>
        <w:gridCol w:w="3405"/>
        <w:tblGridChange w:id="0">
          <w:tblGrid>
            <w:gridCol w:w="3135"/>
            <w:gridCol w:w="3105"/>
            <w:gridCol w:w="3405"/>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b w:val="1"/>
                <w:bCs w:val="1"/>
                <w:color w:val="1f1f1f"/>
                <w:shd w:fill="auto" w:val="clear"/>
              </w:rPr>
            </w:pPr>
            <w:r w:rsidDel="00000000" w:rsidR="00000000" w:rsidRPr="00000000">
              <w:rPr>
                <w:b w:val="1"/>
                <w:bCs w:val="1"/>
                <w:color w:val="1f1f1f"/>
                <w:shd w:fill="auto" w:val="clear"/>
                <w:rtl w:val="0"/>
              </w:rPr>
              <w:t xml:space="preserve">Requirement ID</w:t>
            </w:r>
          </w:p>
        </w:tc>
        <w:tc>
          <w:tcPr>
            <w:tcBorders>
              <w:top w:color="c4c7c5" w:space="0" w:sz="6" w:val="single"/>
              <w:left w:color="c4c7c5" w:space="0" w:sz="6" w:val="single"/>
              <w:bottom w:color="c4c7c5" w:space="0" w:sz="6" w:val="single"/>
              <w:right w:color="c4c7c5" w:space="0" w:sz="6" w:val="single"/>
            </w:tcBorders>
            <w:shd w:fill="f8fafd"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b w:val="1"/>
                <w:bCs w:val="1"/>
                <w:color w:val="1f1f1f"/>
                <w:shd w:fill="auto" w:val="clear"/>
              </w:rPr>
            </w:pPr>
            <w:r w:rsidDel="00000000" w:rsidR="00000000" w:rsidRPr="00000000">
              <w:rPr>
                <w:b w:val="1"/>
                <w:bCs w:val="1"/>
                <w:color w:val="1f1f1f"/>
                <w:shd w:fill="auto" w:val="clear"/>
                <w:rtl w:val="0"/>
              </w:rPr>
              <w:t xml:space="preserve">Module / Component</w:t>
            </w:r>
          </w:p>
        </w:tc>
        <w:tc>
          <w:tcPr>
            <w:tcBorders>
              <w:top w:color="c4c7c5" w:space="0" w:sz="6" w:val="single"/>
              <w:left w:color="c4c7c5" w:space="0" w:sz="6" w:val="single"/>
              <w:bottom w:color="c4c7c5" w:space="0" w:sz="6" w:val="single"/>
              <w:right w:color="c4c7c5" w:space="0" w:sz="6" w:val="single"/>
            </w:tcBorders>
            <w:shd w:fill="f8fafd"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b w:val="1"/>
                <w:bCs w:val="1"/>
                <w:color w:val="1f1f1f"/>
                <w:shd w:fill="auto" w:val="clear"/>
              </w:rPr>
            </w:pPr>
            <w:r w:rsidDel="00000000" w:rsidR="00000000" w:rsidRPr="00000000">
              <w:rPr>
                <w:b w:val="1"/>
                <w:bCs w:val="1"/>
                <w:color w:val="1f1f1f"/>
                <w:shd w:fill="auto" w:val="clear"/>
                <w:rtl w:val="0"/>
              </w:rPr>
              <w:t xml:space="preserve">Architecture Focus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b w:val="1"/>
                <w:bCs w:val="1"/>
                <w:color w:val="1f1f1f"/>
                <w:shd w:fill="auto" w:val="clear"/>
              </w:rPr>
            </w:pPr>
            <w:r w:rsidDel="00000000" w:rsidR="00000000" w:rsidRPr="00000000">
              <w:rPr>
                <w:b w:val="1"/>
                <w:bCs w:val="1"/>
                <w:color w:val="1f1f1f"/>
                <w:shd w:fill="auto" w:val="clear"/>
                <w:rtl w:val="0"/>
              </w:rPr>
              <w:t xml:space="preserve">REQ-1, REQ-2</w:t>
            </w:r>
          </w:p>
        </w:tc>
        <w:tc>
          <w:tcPr>
            <w:tcBorders>
              <w:top w:color="c4c7c5" w:space="0" w:sz="6" w:val="single"/>
              <w:left w:color="c4c7c5" w:space="0" w:sz="6" w:val="single"/>
              <w:bottom w:color="c4c7c5" w:space="0" w:sz="6" w:val="single"/>
              <w:right w:color="c4c7c5" w:space="0" w:sz="6" w:val="single"/>
            </w:tcBorders>
            <w:shd w:fill="f8fafd"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color w:val="1f1f1f"/>
                <w:shd w:fill="auto" w:val="clear"/>
              </w:rPr>
            </w:pPr>
            <w:r w:rsidDel="00000000" w:rsidR="00000000" w:rsidRPr="00000000">
              <w:rPr>
                <w:color w:val="1f1f1f"/>
                <w:shd w:fill="auto" w:val="clear"/>
                <w:rtl w:val="0"/>
              </w:rPr>
              <w:t xml:space="preserve">Auth &amp; Billing</w:t>
            </w:r>
          </w:p>
        </w:tc>
        <w:tc>
          <w:tcPr>
            <w:tcBorders>
              <w:top w:color="c4c7c5" w:space="0" w:sz="6" w:val="single"/>
              <w:left w:color="c4c7c5" w:space="0" w:sz="6" w:val="single"/>
              <w:bottom w:color="c4c7c5" w:space="0" w:sz="6" w:val="single"/>
              <w:right w:color="c4c7c5" w:space="0" w:sz="6" w:val="single"/>
            </w:tcBorders>
            <w:shd w:fill="f8fafd"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color w:val="1f1f1f"/>
                <w:shd w:fill="auto" w:val="clear"/>
              </w:rPr>
            </w:pPr>
            <w:r w:rsidDel="00000000" w:rsidR="00000000" w:rsidRPr="00000000">
              <w:rPr>
                <w:color w:val="1f1f1f"/>
                <w:shd w:fill="auto" w:val="clear"/>
                <w:rtl w:val="0"/>
              </w:rPr>
              <w:t xml:space="preserve">Secure credential storage; Webhook integration.</w:t>
            </w:r>
          </w:p>
        </w:tc>
      </w:tr>
      <w:tr>
        <w:trPr>
          <w:cantSplit w:val="0"/>
          <w:trHeight w:val="705" w:hRule="atLeast"/>
          <w:tblHeader w:val="0"/>
        </w:trPr>
        <w:tc>
          <w:tcPr>
            <w:tcBorders>
              <w:top w:color="c4c7c5" w:space="0" w:sz="6" w:val="single"/>
              <w:left w:color="c4c7c5" w:space="0" w:sz="6" w:val="single"/>
              <w:bottom w:color="c4c7c5" w:space="0" w:sz="6" w:val="single"/>
              <w:right w:color="c4c7c5" w:space="0" w:sz="6" w:val="single"/>
            </w:tcBorders>
            <w:shd w:fill="f8fafd"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b w:val="1"/>
                <w:bCs w:val="1"/>
                <w:color w:val="1f1f1f"/>
                <w:shd w:fill="auto" w:val="clear"/>
              </w:rPr>
            </w:pPr>
            <w:r w:rsidDel="00000000" w:rsidR="00000000" w:rsidRPr="00000000">
              <w:rPr>
                <w:b w:val="1"/>
                <w:bCs w:val="1"/>
                <w:color w:val="1f1f1f"/>
                <w:shd w:fill="auto" w:val="clear"/>
                <w:rtl w:val="0"/>
              </w:rPr>
              <w:t xml:space="preserve">REQ-3, REQ-4</w:t>
            </w:r>
          </w:p>
        </w:tc>
        <w:tc>
          <w:tcPr>
            <w:tcBorders>
              <w:top w:color="c4c7c5" w:space="0" w:sz="6" w:val="single"/>
              <w:left w:color="c4c7c5" w:space="0" w:sz="6" w:val="single"/>
              <w:bottom w:color="c4c7c5" w:space="0" w:sz="6" w:val="single"/>
              <w:right w:color="c4c7c5" w:space="0" w:sz="6" w:val="single"/>
            </w:tcBorders>
            <w:shd w:fill="f8fafd"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color w:val="1f1f1f"/>
                <w:shd w:fill="auto" w:val="clear"/>
              </w:rPr>
            </w:pPr>
            <w:r w:rsidDel="00000000" w:rsidR="00000000" w:rsidRPr="00000000">
              <w:rPr>
                <w:color w:val="1f1f1f"/>
                <w:shd w:fill="auto" w:val="clear"/>
                <w:rtl w:val="0"/>
              </w:rPr>
              <w:t xml:space="preserve">Booking Service</w:t>
            </w:r>
          </w:p>
        </w:tc>
        <w:tc>
          <w:tcPr>
            <w:tcBorders>
              <w:top w:color="c4c7c5" w:space="0" w:sz="6" w:val="single"/>
              <w:left w:color="c4c7c5" w:space="0" w:sz="6" w:val="single"/>
              <w:bottom w:color="c4c7c5" w:space="0" w:sz="6" w:val="single"/>
              <w:right w:color="c4c7c5" w:space="0" w:sz="6" w:val="single"/>
            </w:tcBorders>
            <w:shd w:fill="f8fafd"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color w:val="1f1f1f"/>
                <w:shd w:fill="auto" w:val="clear"/>
              </w:rPr>
            </w:pPr>
            <w:r w:rsidDel="00000000" w:rsidR="00000000" w:rsidRPr="00000000">
              <w:rPr>
                <w:color w:val="1f1f1f"/>
                <w:shd w:fill="auto" w:val="clear"/>
                <w:rtl w:val="0"/>
              </w:rPr>
              <w:t xml:space="preserve">Capacity validation; Atomic concurrent handling.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b w:val="1"/>
                <w:bCs w:val="1"/>
                <w:color w:val="1f1f1f"/>
                <w:shd w:fill="auto" w:val="clear"/>
              </w:rPr>
            </w:pPr>
            <w:r w:rsidDel="00000000" w:rsidR="00000000" w:rsidRPr="00000000">
              <w:rPr>
                <w:b w:val="1"/>
                <w:bCs w:val="1"/>
                <w:color w:val="1f1f1f"/>
                <w:shd w:fill="auto" w:val="clear"/>
                <w:rtl w:val="0"/>
              </w:rPr>
              <w:t xml:space="preserve">REQ-5, REQ-6</w:t>
            </w:r>
          </w:p>
        </w:tc>
        <w:tc>
          <w:tcPr>
            <w:tcBorders>
              <w:top w:color="c4c7c5" w:space="0" w:sz="6" w:val="single"/>
              <w:left w:color="c4c7c5" w:space="0" w:sz="6" w:val="single"/>
              <w:bottom w:color="c4c7c5" w:space="0" w:sz="6" w:val="single"/>
              <w:right w:color="c4c7c5" w:space="0" w:sz="6" w:val="single"/>
            </w:tcBorders>
            <w:shd w:fill="f8fafd"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color w:val="1f1f1f"/>
                <w:shd w:fill="auto" w:val="clear"/>
              </w:rPr>
            </w:pPr>
            <w:r w:rsidDel="00000000" w:rsidR="00000000" w:rsidRPr="00000000">
              <w:rPr>
                <w:color w:val="1f1f1f"/>
                <w:shd w:fill="auto" w:val="clear"/>
                <w:rtl w:val="0"/>
              </w:rPr>
              <w:t xml:space="preserve">Equipment Service</w:t>
            </w:r>
          </w:p>
        </w:tc>
        <w:tc>
          <w:tcPr>
            <w:tcBorders>
              <w:top w:color="c4c7c5" w:space="0" w:sz="6" w:val="single"/>
              <w:left w:color="c4c7c5" w:space="0" w:sz="6" w:val="single"/>
              <w:bottom w:color="c4c7c5" w:space="0" w:sz="6" w:val="single"/>
              <w:right w:color="c4c7c5" w:space="0" w:sz="6" w:val="single"/>
            </w:tcBorders>
            <w:shd w:fill="f8fafd"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color w:val="1f1f1f"/>
                <w:shd w:fill="auto" w:val="clear"/>
              </w:rPr>
            </w:pPr>
            <w:r w:rsidDel="00000000" w:rsidR="00000000" w:rsidRPr="00000000">
              <w:rPr>
                <w:color w:val="1f1f1f"/>
                <w:shd w:fill="auto" w:val="clear"/>
                <w:rtl w:val="0"/>
              </w:rPr>
              <w:t xml:space="preserve">Status flagging; Data filtering logic.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b w:val="1"/>
                <w:bCs w:val="1"/>
                <w:color w:val="1f1f1f"/>
                <w:shd w:fill="auto" w:val="clear"/>
              </w:rPr>
            </w:pPr>
            <w:r w:rsidDel="00000000" w:rsidR="00000000" w:rsidRPr="00000000">
              <w:rPr>
                <w:b w:val="1"/>
                <w:bCs w:val="1"/>
                <w:color w:val="1f1f1f"/>
                <w:shd w:fill="auto" w:val="clear"/>
                <w:rtl w:val="0"/>
              </w:rPr>
              <w:t xml:space="preserve">REQ-SEC-01</w:t>
            </w:r>
          </w:p>
        </w:tc>
        <w:tc>
          <w:tcPr>
            <w:tcBorders>
              <w:top w:color="c4c7c5" w:space="0" w:sz="6" w:val="single"/>
              <w:left w:color="c4c7c5" w:space="0" w:sz="6" w:val="single"/>
              <w:bottom w:color="c4c7c5" w:space="0" w:sz="6" w:val="single"/>
              <w:right w:color="c4c7c5" w:space="0" w:sz="6" w:val="single"/>
            </w:tcBorders>
            <w:shd w:fill="f8fafd"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color w:val="1f1f1f"/>
                <w:shd w:fill="auto" w:val="clear"/>
              </w:rPr>
            </w:pPr>
            <w:r w:rsidDel="00000000" w:rsidR="00000000" w:rsidRPr="00000000">
              <w:rPr>
                <w:color w:val="1f1f1f"/>
                <w:shd w:fill="auto" w:val="clear"/>
                <w:rtl w:val="0"/>
              </w:rPr>
              <w:t xml:space="preserve">API Gateway</w:t>
            </w:r>
          </w:p>
        </w:tc>
        <w:tc>
          <w:tcPr>
            <w:tcBorders>
              <w:top w:color="c4c7c5" w:space="0" w:sz="6" w:val="single"/>
              <w:left w:color="c4c7c5" w:space="0" w:sz="6" w:val="single"/>
              <w:bottom w:color="c4c7c5" w:space="0" w:sz="6" w:val="single"/>
              <w:right w:color="c4c7c5" w:space="0" w:sz="6" w:val="single"/>
            </w:tcBorders>
            <w:shd w:fill="f8fafd"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color w:val="1f1f1f"/>
                <w:shd w:fill="auto" w:val="clear"/>
              </w:rPr>
            </w:pPr>
            <w:r w:rsidDel="00000000" w:rsidR="00000000" w:rsidRPr="00000000">
              <w:rPr>
                <w:color w:val="1f1f1f"/>
                <w:shd w:fill="auto" w:val="clear"/>
                <w:rtl w:val="0"/>
              </w:rPr>
              <w:t xml:space="preserve">JWT validation middleware across all private routes.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b w:val="1"/>
                <w:bCs w:val="1"/>
                <w:color w:val="1f1f1f"/>
                <w:shd w:fill="auto" w:val="clear"/>
              </w:rPr>
            </w:pPr>
            <w:r w:rsidDel="00000000" w:rsidR="00000000" w:rsidRPr="00000000">
              <w:rPr>
                <w:b w:val="1"/>
                <w:bCs w:val="1"/>
                <w:color w:val="1f1f1f"/>
                <w:shd w:fill="auto" w:val="clear"/>
                <w:rtl w:val="0"/>
              </w:rPr>
              <w:t xml:space="preserve">REQ-SEC-02</w:t>
            </w:r>
          </w:p>
        </w:tc>
        <w:tc>
          <w:tcPr>
            <w:tcBorders>
              <w:top w:color="c4c7c5" w:space="0" w:sz="6" w:val="single"/>
              <w:left w:color="c4c7c5" w:space="0" w:sz="6" w:val="single"/>
              <w:bottom w:color="c4c7c5" w:space="0" w:sz="6" w:val="single"/>
              <w:right w:color="c4c7c5" w:space="0" w:sz="6" w:val="single"/>
            </w:tcBorders>
            <w:shd w:fill="f8fafd"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color w:val="1f1f1f"/>
                <w:shd w:fill="auto" w:val="clear"/>
              </w:rPr>
            </w:pPr>
            <w:r w:rsidDel="00000000" w:rsidR="00000000" w:rsidRPr="00000000">
              <w:rPr>
                <w:color w:val="1f1f1f"/>
                <w:shd w:fill="auto" w:val="clear"/>
                <w:rtl w:val="0"/>
              </w:rPr>
              <w:t xml:space="preserve">RBAC Middleware</w:t>
            </w:r>
          </w:p>
        </w:tc>
        <w:tc>
          <w:tcPr>
            <w:tcBorders>
              <w:top w:color="c4c7c5" w:space="0" w:sz="6" w:val="single"/>
              <w:left w:color="c4c7c5" w:space="0" w:sz="6" w:val="single"/>
              <w:bottom w:color="c4c7c5" w:space="0" w:sz="6" w:val="single"/>
              <w:right w:color="c4c7c5" w:space="0" w:sz="6" w:val="single"/>
            </w:tcBorders>
            <w:shd w:fill="f8fafd" w:val="clear"/>
            <w:tcMar>
              <w:top w:w="56.69291338582678" w:type="dxa"/>
              <w:left w:w="56.69291338582678" w:type="dxa"/>
              <w:bottom w:w="56.69291338582678" w:type="dxa"/>
              <w:right w:w="56.69291338582678" w:type="dxa"/>
            </w:tcMar>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color w:val="1f1f1f"/>
                <w:shd w:fill="auto" w:val="clear"/>
              </w:rPr>
            </w:pPr>
            <w:r w:rsidDel="00000000" w:rsidR="00000000" w:rsidRPr="00000000">
              <w:rPr>
                <w:color w:val="1f1f1f"/>
                <w:shd w:fill="auto" w:val="clear"/>
                <w:rtl w:val="0"/>
              </w:rPr>
              <w:t xml:space="preserve">Route protection based on decoded JWT role payload.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rPr>
                <w:b w:val="1"/>
                <w:bCs w:val="1"/>
                <w:color w:val="1f1f1f"/>
              </w:rPr>
            </w:pPr>
            <w:r w:rsidDel="00000000" w:rsidR="00000000" w:rsidRPr="00000000">
              <w:rPr>
                <w:b w:val="1"/>
                <w:bCs w:val="1"/>
                <w:color w:val="1f1f1f"/>
                <w:rtl w:val="0"/>
              </w:rPr>
              <w:t xml:space="preserve">NFR-1</w:t>
            </w:r>
          </w:p>
        </w:tc>
        <w:tc>
          <w:tcPr>
            <w:tcBorders>
              <w:top w:color="c4c7c5" w:space="0" w:sz="6" w:val="single"/>
              <w:left w:color="c4c7c5" w:space="0" w:sz="6" w:val="single"/>
              <w:bottom w:color="c4c7c5" w:space="0" w:sz="6" w:val="single"/>
              <w:right w:color="c4c7c5" w:space="0" w:sz="6" w:val="single"/>
            </w:tcBorders>
            <w:shd w:fill="f8fafd"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A">
            <w:pPr>
              <w:rPr/>
            </w:pPr>
            <w:r w:rsidDel="00000000" w:rsidR="00000000" w:rsidRPr="00000000">
              <w:rPr>
                <w:rtl w:val="0"/>
              </w:rPr>
              <w:t xml:space="preserve">Dashboard / Reporting API</w:t>
            </w:r>
          </w:p>
        </w:tc>
        <w:tc>
          <w:tcPr>
            <w:tcBorders>
              <w:top w:color="c4c7c5" w:space="0" w:sz="6" w:val="single"/>
              <w:left w:color="c4c7c5" w:space="0" w:sz="6" w:val="single"/>
              <w:bottom w:color="c4c7c5" w:space="0" w:sz="6" w:val="single"/>
              <w:right w:color="c4c7c5" w:space="0" w:sz="6" w:val="single"/>
            </w:tcBorders>
            <w:shd w:fill="f8fafd"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B">
            <w:pPr>
              <w:rPr/>
            </w:pPr>
            <w:r w:rsidDel="00000000" w:rsidR="00000000" w:rsidRPr="00000000">
              <w:rPr>
                <w:rtl w:val="0"/>
              </w:rPr>
              <w:t xml:space="preserve">API performance optimization and database indexing for &lt; 1.5s response.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rPr>
                <w:b w:val="1"/>
                <w:bCs w:val="1"/>
                <w:color w:val="1f1f1f"/>
              </w:rPr>
            </w:pPr>
            <w:r w:rsidDel="00000000" w:rsidR="00000000" w:rsidRPr="00000000">
              <w:rPr>
                <w:b w:val="1"/>
                <w:bCs w:val="1"/>
                <w:color w:val="1f1f1f"/>
                <w:rtl w:val="0"/>
              </w:rPr>
              <w:t xml:space="preserve">NFR-2</w:t>
            </w:r>
          </w:p>
        </w:tc>
        <w:tc>
          <w:tcPr>
            <w:tcBorders>
              <w:top w:color="c4c7c5" w:space="0" w:sz="6" w:val="single"/>
              <w:left w:color="c4c7c5" w:space="0" w:sz="6" w:val="single"/>
              <w:bottom w:color="c4c7c5" w:space="0" w:sz="6" w:val="single"/>
              <w:right w:color="c4c7c5" w:space="0" w:sz="6" w:val="single"/>
            </w:tcBorders>
            <w:shd w:fill="f8fafd"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D">
            <w:pPr>
              <w:rPr/>
            </w:pPr>
            <w:r w:rsidDel="00000000" w:rsidR="00000000" w:rsidRPr="00000000">
              <w:rPr>
                <w:rtl w:val="0"/>
              </w:rPr>
              <w:t xml:space="preserve">MongoDB Atlas / Backup Job</w:t>
            </w:r>
          </w:p>
        </w:tc>
        <w:tc>
          <w:tcPr>
            <w:tcBorders>
              <w:top w:color="c4c7c5" w:space="0" w:sz="6" w:val="single"/>
              <w:left w:color="c4c7c5" w:space="0" w:sz="6" w:val="single"/>
              <w:bottom w:color="c4c7c5" w:space="0" w:sz="6" w:val="single"/>
              <w:right w:color="c4c7c5" w:space="0" w:sz="6" w:val="single"/>
            </w:tcBorders>
            <w:shd w:fill="f8fafd"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E">
            <w:pPr>
              <w:rPr/>
            </w:pPr>
            <w:r w:rsidDel="00000000" w:rsidR="00000000" w:rsidRPr="00000000">
              <w:rPr>
                <w:rtl w:val="0"/>
              </w:rPr>
              <w:t xml:space="preserve">Automated database snapshot scheduling and recovery procedures.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rPr>
                <w:b w:val="1"/>
                <w:bCs w:val="1"/>
                <w:color w:val="1f1f1f"/>
              </w:rPr>
            </w:pPr>
            <w:r w:rsidDel="00000000" w:rsidR="00000000" w:rsidRPr="00000000">
              <w:rPr>
                <w:b w:val="1"/>
                <w:bCs w:val="1"/>
                <w:color w:val="1f1f1f"/>
                <w:rtl w:val="0"/>
              </w:rPr>
              <w:t xml:space="preserve">NFR-3</w:t>
            </w:r>
          </w:p>
        </w:tc>
        <w:tc>
          <w:tcPr>
            <w:tcBorders>
              <w:top w:color="c4c7c5" w:space="0" w:sz="6" w:val="single"/>
              <w:left w:color="c4c7c5" w:space="0" w:sz="6" w:val="single"/>
              <w:bottom w:color="c4c7c5" w:space="0" w:sz="6" w:val="single"/>
              <w:right w:color="c4c7c5" w:space="0" w:sz="6" w:val="single"/>
            </w:tcBorders>
            <w:shd w:fill="f8fafd"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0">
            <w:pPr>
              <w:rPr/>
            </w:pPr>
            <w:r w:rsidDel="00000000" w:rsidR="00000000" w:rsidRPr="00000000">
              <w:rPr>
                <w:rtl w:val="0"/>
              </w:rPr>
              <w:t xml:space="preserve">Digital Entry Pass Service</w:t>
            </w:r>
          </w:p>
        </w:tc>
        <w:tc>
          <w:tcPr>
            <w:tcBorders>
              <w:top w:color="c4c7c5" w:space="0" w:sz="6" w:val="single"/>
              <w:left w:color="c4c7c5" w:space="0" w:sz="6" w:val="single"/>
              <w:bottom w:color="c4c7c5" w:space="0" w:sz="6" w:val="single"/>
              <w:right w:color="c4c7c5" w:space="0" w:sz="6" w:val="single"/>
            </w:tcBorders>
            <w:shd w:fill="f8fafd"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1">
            <w:pPr>
              <w:rPr/>
            </w:pPr>
            <w:r w:rsidDel="00000000" w:rsidR="00000000" w:rsidRPr="00000000">
              <w:rPr>
                <w:rtl w:val="0"/>
              </w:rPr>
              <w:t xml:space="preserve">High availability deployment and potential payload caching for 24/7 access.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rPr>
                <w:b w:val="1"/>
                <w:bCs w:val="1"/>
                <w:color w:val="1f1f1f"/>
              </w:rPr>
            </w:pPr>
            <w:r w:rsidDel="00000000" w:rsidR="00000000" w:rsidRPr="00000000">
              <w:rPr>
                <w:b w:val="1"/>
                <w:bCs w:val="1"/>
                <w:color w:val="1f1f1f"/>
                <w:rtl w:val="0"/>
              </w:rPr>
              <w:t xml:space="preserve">NFR-4</w:t>
            </w:r>
          </w:p>
        </w:tc>
        <w:tc>
          <w:tcPr>
            <w:tcBorders>
              <w:top w:color="c4c7c5" w:space="0" w:sz="6" w:val="single"/>
              <w:left w:color="c4c7c5" w:space="0" w:sz="6" w:val="single"/>
              <w:bottom w:color="c4c7c5" w:space="0" w:sz="6" w:val="single"/>
              <w:right w:color="c4c7c5" w:space="0" w:sz="6" w:val="single"/>
            </w:tcBorders>
            <w:shd w:fill="f8fafd"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3">
            <w:pPr>
              <w:rPr/>
            </w:pPr>
            <w:r w:rsidDel="00000000" w:rsidR="00000000" w:rsidRPr="00000000">
              <w:rPr>
                <w:rtl w:val="0"/>
              </w:rPr>
              <w:t xml:space="preserve">Auth Service</w:t>
            </w:r>
          </w:p>
        </w:tc>
        <w:tc>
          <w:tcPr>
            <w:tcBorders>
              <w:top w:color="c4c7c5" w:space="0" w:sz="6" w:val="single"/>
              <w:left w:color="c4c7c5" w:space="0" w:sz="6" w:val="single"/>
              <w:bottom w:color="c4c7c5" w:space="0" w:sz="6" w:val="single"/>
              <w:right w:color="c4c7c5" w:space="0" w:sz="6" w:val="single"/>
            </w:tcBorders>
            <w:shd w:fill="f8fafd"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4">
            <w:pPr>
              <w:rPr/>
            </w:pPr>
            <w:r w:rsidDel="00000000" w:rsidR="00000000" w:rsidRPr="00000000">
              <w:rPr>
                <w:rtl w:val="0"/>
              </w:rPr>
              <w:t xml:space="preserve">Integration of bcrypt library for secure, pre-storage password hashing.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rPr>
                <w:b w:val="1"/>
                <w:bCs w:val="1"/>
                <w:color w:val="1f1f1f"/>
              </w:rPr>
            </w:pPr>
            <w:r w:rsidDel="00000000" w:rsidR="00000000" w:rsidRPr="00000000">
              <w:rPr>
                <w:b w:val="1"/>
                <w:bCs w:val="1"/>
                <w:color w:val="1f1f1f"/>
                <w:rtl w:val="0"/>
              </w:rPr>
              <w:t xml:space="preserve">NFR-5</w:t>
            </w:r>
          </w:p>
        </w:tc>
        <w:tc>
          <w:tcPr>
            <w:tcBorders>
              <w:top w:color="c4c7c5" w:space="0" w:sz="6" w:val="single"/>
              <w:left w:color="c4c7c5" w:space="0" w:sz="6" w:val="single"/>
              <w:bottom w:color="c4c7c5" w:space="0" w:sz="6" w:val="single"/>
              <w:right w:color="c4c7c5" w:space="0" w:sz="6" w:val="single"/>
            </w:tcBorders>
            <w:shd w:fill="f8fafd"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6">
            <w:pPr>
              <w:rPr/>
            </w:pPr>
            <w:r w:rsidDel="00000000" w:rsidR="00000000" w:rsidRPr="00000000">
              <w:rPr>
                <w:rtl w:val="0"/>
              </w:rPr>
              <w:t xml:space="preserve">RBAC Middleware</w:t>
            </w:r>
          </w:p>
        </w:tc>
        <w:tc>
          <w:tcPr>
            <w:tcBorders>
              <w:top w:color="c4c7c5" w:space="0" w:sz="6" w:val="single"/>
              <w:left w:color="c4c7c5" w:space="0" w:sz="6" w:val="single"/>
              <w:bottom w:color="c4c7c5" w:space="0" w:sz="6" w:val="single"/>
              <w:right w:color="c4c7c5" w:space="0" w:sz="6" w:val="single"/>
            </w:tcBorders>
            <w:shd w:fill="f8fafd"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7">
            <w:pPr>
              <w:rPr/>
            </w:pPr>
            <w:r w:rsidDel="00000000" w:rsidR="00000000" w:rsidRPr="00000000">
              <w:rPr>
                <w:rtl w:val="0"/>
              </w:rPr>
              <w:t xml:space="preserve">Strict authorization checks applied specifically to deletion and financial route controllers.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rPr>
                <w:b w:val="1"/>
                <w:bCs w:val="1"/>
                <w:color w:val="1f1f1f"/>
              </w:rPr>
            </w:pPr>
            <w:r w:rsidDel="00000000" w:rsidR="00000000" w:rsidRPr="00000000">
              <w:rPr>
                <w:b w:val="1"/>
                <w:bCs w:val="1"/>
                <w:color w:val="1f1f1f"/>
                <w:rtl w:val="0"/>
              </w:rPr>
              <w:t xml:space="preserve">NFR-6</w:t>
            </w:r>
          </w:p>
        </w:tc>
        <w:tc>
          <w:tcPr>
            <w:tcBorders>
              <w:top w:color="c4c7c5" w:space="0" w:sz="6" w:val="single"/>
              <w:left w:color="c4c7c5" w:space="0" w:sz="6" w:val="single"/>
              <w:bottom w:color="c4c7c5" w:space="0" w:sz="6" w:val="single"/>
              <w:right w:color="c4c7c5" w:space="0" w:sz="6" w:val="single"/>
            </w:tcBorders>
            <w:shd w:fill="f8fafd"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9">
            <w:pPr>
              <w:rPr/>
            </w:pPr>
            <w:r w:rsidDel="00000000" w:rsidR="00000000" w:rsidRPr="00000000">
              <w:rPr>
                <w:rtl w:val="0"/>
              </w:rPr>
              <w:t xml:space="preserve">Express API Gateway</w:t>
            </w:r>
          </w:p>
        </w:tc>
        <w:tc>
          <w:tcPr>
            <w:tcBorders>
              <w:top w:color="c4c7c5" w:space="0" w:sz="6" w:val="single"/>
              <w:left w:color="c4c7c5" w:space="0" w:sz="6" w:val="single"/>
              <w:bottom w:color="c4c7c5" w:space="0" w:sz="6" w:val="single"/>
              <w:right w:color="c4c7c5" w:space="0" w:sz="6" w:val="single"/>
            </w:tcBorders>
            <w:shd w:fill="f8fafd"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A">
            <w:pPr>
              <w:rPr/>
            </w:pPr>
            <w:r w:rsidDel="00000000" w:rsidR="00000000" w:rsidRPr="00000000">
              <w:rPr>
                <w:rtl w:val="0"/>
              </w:rPr>
              <w:t xml:space="preserve">TLS configuration for forced HTTPS and strict JSON body parsing middleware.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rPr>
                <w:b w:val="1"/>
                <w:bCs w:val="1"/>
                <w:color w:val="1f1f1f"/>
              </w:rPr>
            </w:pPr>
            <w:r w:rsidDel="00000000" w:rsidR="00000000" w:rsidRPr="00000000">
              <w:rPr>
                <w:b w:val="1"/>
                <w:bCs w:val="1"/>
                <w:color w:val="1f1f1f"/>
                <w:rtl w:val="0"/>
              </w:rPr>
              <w:t xml:space="preserve">UI-1</w:t>
            </w:r>
          </w:p>
        </w:tc>
        <w:tc>
          <w:tcPr>
            <w:tcBorders>
              <w:top w:color="c4c7c5" w:space="0" w:sz="6" w:val="single"/>
              <w:left w:color="c4c7c5" w:space="0" w:sz="6" w:val="single"/>
              <w:bottom w:color="c4c7c5" w:space="0" w:sz="6" w:val="single"/>
              <w:right w:color="c4c7c5" w:space="0" w:sz="6" w:val="single"/>
            </w:tcBorders>
            <w:shd w:fill="f8fafd"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C">
            <w:pPr>
              <w:rPr/>
            </w:pPr>
            <w:r w:rsidDel="00000000" w:rsidR="00000000" w:rsidRPr="00000000">
              <w:rPr>
                <w:rtl w:val="0"/>
              </w:rPr>
              <w:t xml:space="preserve">React Frontend Client</w:t>
            </w:r>
          </w:p>
        </w:tc>
        <w:tc>
          <w:tcPr>
            <w:tcBorders>
              <w:top w:color="c4c7c5" w:space="0" w:sz="6" w:val="single"/>
              <w:left w:color="c4c7c5" w:space="0" w:sz="6" w:val="single"/>
              <w:bottom w:color="c4c7c5" w:space="0" w:sz="6" w:val="single"/>
              <w:right w:color="c4c7c5" w:space="0" w:sz="6" w:val="single"/>
            </w:tcBorders>
            <w:shd w:fill="f8fafd"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D">
            <w:pPr>
              <w:rPr/>
            </w:pPr>
            <w:r w:rsidDel="00000000" w:rsidR="00000000" w:rsidRPr="00000000">
              <w:rPr>
                <w:rtl w:val="0"/>
              </w:rPr>
              <w:t xml:space="preserve">Implementation of Tailwind CSS for responsive grids and a global context provider for toast alerts.</w:t>
            </w:r>
          </w:p>
        </w:tc>
      </w:tr>
    </w:tbl>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87.5" w:before="480" w:line="275.9999942779541" w:lineRule="auto"/>
        <w:rPr>
          <w:b w:val="1"/>
          <w:bCs w:val="1"/>
          <w:color w:val="1f1f1f"/>
        </w:rPr>
      </w:pPr>
      <w:r w:rsidDel="00000000" w:rsidR="00000000" w:rsidRPr="00000000">
        <w:rPr>
          <w:b w:val="1"/>
          <w:bCs w:val="1"/>
          <w:color w:val="1f1f1f"/>
          <w:rtl w:val="0"/>
        </w:rPr>
        <w:t xml:space="preserve">3.9 Security Architecture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line="275.9999942779541" w:lineRule="auto"/>
        <w:rPr>
          <w:color w:val="1f1f1f"/>
        </w:rPr>
      </w:pPr>
      <w:r w:rsidDel="00000000" w:rsidR="00000000" w:rsidRPr="00000000">
        <w:rPr>
          <w:color w:val="1f1f1f"/>
          <w:rtl w:val="0"/>
        </w:rPr>
        <w:t xml:space="preserve">Aligned with STRIDE Threat Modeling:</w:t>
      </w:r>
    </w:p>
    <w:p w:rsidR="00000000" w:rsidDel="00000000" w:rsidP="00000000" w:rsidRDefault="00000000" w:rsidRPr="00000000" w14:paraId="00000070">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b w:val="1"/>
          <w:bCs w:val="1"/>
          <w:color w:val="1f1f1f"/>
          <w:rtl w:val="0"/>
        </w:rPr>
        <w:t xml:space="preserve">Spoofing:</w:t>
      </w:r>
      <w:r w:rsidDel="00000000" w:rsidR="00000000" w:rsidRPr="00000000">
        <w:rPr>
          <w:color w:val="1f1f1f"/>
          <w:rtl w:val="0"/>
        </w:rPr>
        <w:t xml:space="preserve"> Mitigated by enforcing JWT authentication for all state-changing actions.</w:t>
      </w:r>
    </w:p>
    <w:p w:rsidR="00000000" w:rsidDel="00000000" w:rsidP="00000000" w:rsidRDefault="00000000" w:rsidRPr="00000000" w14:paraId="00000071">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b w:val="1"/>
          <w:bCs w:val="1"/>
          <w:color w:val="1f1f1f"/>
          <w:rtl w:val="0"/>
        </w:rPr>
        <w:t xml:space="preserve">Tampering:</w:t>
      </w:r>
      <w:r w:rsidDel="00000000" w:rsidR="00000000" w:rsidRPr="00000000">
        <w:rPr>
          <w:color w:val="1f1f1f"/>
          <w:rtl w:val="0"/>
        </w:rPr>
        <w:t xml:space="preserve"> Mitigated by validating third-party payment signatures and using Mongoose schemas to prevent NoSQL injection.</w:t>
      </w:r>
    </w:p>
    <w:p w:rsidR="00000000" w:rsidDel="00000000" w:rsidP="00000000" w:rsidRDefault="00000000" w:rsidRPr="00000000" w14:paraId="00000072">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b w:val="1"/>
          <w:bCs w:val="1"/>
          <w:color w:val="1f1f1f"/>
          <w:rtl w:val="0"/>
        </w:rPr>
        <w:t xml:space="preserve">Information Disclosure:</w:t>
      </w:r>
      <w:r w:rsidDel="00000000" w:rsidR="00000000" w:rsidRPr="00000000">
        <w:rPr>
          <w:color w:val="1f1f1f"/>
          <w:rtl w:val="0"/>
        </w:rPr>
        <w:t xml:space="preserve"> Forced TLS 1.2+ encryption in transit; bcrypt salting/hashing at rest.</w:t>
      </w:r>
    </w:p>
    <w:p w:rsidR="00000000" w:rsidDel="00000000" w:rsidP="00000000" w:rsidRDefault="00000000" w:rsidRPr="00000000" w14:paraId="00000073">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b w:val="1"/>
          <w:bCs w:val="1"/>
          <w:color w:val="1f1f1f"/>
          <w:rtl w:val="0"/>
        </w:rPr>
        <w:t xml:space="preserve">Elevation of Privilege:</w:t>
      </w:r>
      <w:r w:rsidDel="00000000" w:rsidR="00000000" w:rsidRPr="00000000">
        <w:rPr>
          <w:color w:val="1f1f1f"/>
          <w:rtl w:val="0"/>
        </w:rPr>
        <w:t xml:space="preserve"> Strict backend RBAC prevents Members from accessing Admin routes or modifying other users' data (preventing IDOR).</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rPr>
          <w:rtl w:val="0"/>
        </w:rPr>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rPr>
          <w:color w:val="1f1f1f"/>
          <w:rtl w:val="0"/>
        </w:rPr>
        <w:t xml:space="preserve">4. Design</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87.5" w:line="275.9999942779541" w:lineRule="auto"/>
        <w:rPr>
          <w:b w:val="1"/>
          <w:bCs w:val="1"/>
          <w:color w:val="1f1f1f"/>
        </w:rPr>
      </w:pPr>
      <w:r w:rsidDel="00000000" w:rsidR="00000000" w:rsidRPr="00000000">
        <w:rPr>
          <w:b w:val="1"/>
          <w:bCs w:val="1"/>
          <w:color w:val="1f1f1f"/>
          <w:rtl w:val="0"/>
        </w:rPr>
        <w:t xml:space="preserve">4.1 Design Overview</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color w:val="1f1f1f"/>
          <w:rtl w:val="0"/>
        </w:rPr>
        <w:t xml:space="preserve">The Express backend is heavily modularized. Routes define the endpoint paths, Controllers handle the business logic, and Mongoose Models define the data schemas and collection relationships.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87.5" w:line="275.9999942779541" w:lineRule="auto"/>
        <w:rPr>
          <w:i w:val="1"/>
          <w:iCs w:val="1"/>
          <w:color w:val="1f1f1f"/>
        </w:rPr>
      </w:pPr>
      <w:r w:rsidDel="00000000" w:rsidR="00000000" w:rsidRPr="00000000">
        <w:rPr>
          <w:b w:val="1"/>
          <w:bCs w:val="1"/>
          <w:color w:val="1f1f1f"/>
          <w:rtl w:val="0"/>
        </w:rPr>
        <w:t xml:space="preserve">4.2 UML Sequence Diagrams</w:t>
      </w:r>
      <w:r w:rsidDel="00000000" w:rsidR="00000000" w:rsidRPr="00000000">
        <w:rPr>
          <w:rtl w:val="0"/>
        </w:rPr>
      </w:r>
    </w:p>
    <w:p w:rsidR="00000000" w:rsidDel="00000000" w:rsidP="00000000" w:rsidRDefault="00000000" w:rsidRPr="00000000" w14:paraId="00000079">
      <w:pPr>
        <w:numPr>
          <w:ilvl w:val="0"/>
          <w:numId w:val="10"/>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b w:val="1"/>
          <w:bCs w:val="1"/>
          <w:color w:val="1f1f1f"/>
          <w:rtl w:val="0"/>
        </w:rPr>
        <w:t xml:space="preserve">Diagram 1: User Registration Flow:</w:t>
      </w:r>
      <w:r w:rsidDel="00000000" w:rsidR="00000000" w:rsidRPr="00000000">
        <w:rPr>
          <w:i w:val="0"/>
          <w:iCs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7A">
      <w:pPr>
        <w:spacing w:after="120" w:before="120" w:line="275.9999942779541" w:lineRule="auto"/>
        <w:ind w:left="465" w:firstLine="0"/>
        <w:rPr>
          <w:b w:val="1"/>
          <w:bCs w:val="1"/>
          <w:color w:val="1f1f1f"/>
        </w:rPr>
      </w:pPr>
      <w:r w:rsidDel="00000000" w:rsidR="00000000" w:rsidRPr="00000000">
        <w:rPr/>
        <w:drawing>
          <wp:inline distB="114300" distT="114300" distL="114300" distR="114300">
            <wp:extent cx="5943600" cy="30861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numPr>
          <w:ilvl w:val="0"/>
          <w:numId w:val="10"/>
        </w:numPr>
        <w:pBdr>
          <w:top w:space="0" w:sz="0" w:val="nil"/>
          <w:left w:space="0" w:sz="0" w:val="nil"/>
          <w:bottom w:space="0" w:sz="0" w:val="nil"/>
          <w:right w:space="0" w:sz="0" w:val="nil"/>
          <w:between w:space="0" w:sz="0" w:val="nil"/>
        </w:pBdr>
        <w:shd w:fill="auto" w:val="clear"/>
        <w:spacing w:after="120" w:before="120" w:line="275.9999942779541" w:lineRule="auto"/>
        <w:ind w:left="465" w:hanging="360"/>
      </w:pPr>
      <w:r w:rsidDel="00000000" w:rsidR="00000000" w:rsidRPr="00000000">
        <w:rPr>
          <w:b w:val="1"/>
          <w:bCs w:val="1"/>
          <w:color w:val="1f1f1f"/>
          <w:rtl w:val="0"/>
        </w:rPr>
        <w:t xml:space="preserve">Diagram 2: Class Booking Flow:</w:t>
      </w:r>
      <w:r w:rsidDel="00000000" w:rsidR="00000000" w:rsidRPr="00000000">
        <w:rPr>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ind w:left="465" w:firstLine="0"/>
        <w:rPr/>
      </w:pPr>
      <w:r w:rsidDel="00000000" w:rsidR="00000000" w:rsidRPr="00000000">
        <w:rPr>
          <w:rtl w:val="0"/>
        </w:rPr>
      </w:r>
    </w:p>
    <w:p w:rsidR="00000000" w:rsidDel="00000000" w:rsidP="00000000" w:rsidRDefault="00000000" w:rsidRPr="00000000" w14:paraId="0000007D">
      <w:pPr>
        <w:spacing w:after="120" w:line="275.9999942779541" w:lineRule="auto"/>
        <w:ind w:left="465" w:firstLine="0"/>
        <w:rPr/>
      </w:pPr>
      <w:r w:rsidDel="00000000" w:rsidR="00000000" w:rsidRPr="00000000">
        <w:rPr>
          <w:color w:val="1f1f1f"/>
        </w:rPr>
        <w:drawing>
          <wp:inline distB="114300" distT="114300" distL="114300" distR="114300">
            <wp:extent cx="5943600" cy="25654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ind w:left="465" w:firstLine="0"/>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87.5" w:before="120" w:line="275.9999942779541" w:lineRule="auto"/>
        <w:rPr>
          <w:b w:val="1"/>
          <w:bCs w:val="1"/>
          <w:color w:val="1f1f1f"/>
        </w:rPr>
      </w:pPr>
      <w:r w:rsidDel="00000000" w:rsidR="00000000" w:rsidRPr="00000000">
        <w:rPr>
          <w:b w:val="1"/>
          <w:bCs w:val="1"/>
          <w:color w:val="1f1f1f"/>
          <w:rtl w:val="0"/>
        </w:rPr>
        <w:t xml:space="preserve">4.3 API Design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line="275.9999942779541" w:lineRule="auto"/>
        <w:rPr>
          <w:b w:val="1"/>
          <w:bCs w:val="1"/>
          <w:color w:val="1f1f1f"/>
        </w:rPr>
      </w:pPr>
      <w:r w:rsidDel="00000000" w:rsidR="00000000" w:rsidRPr="00000000">
        <w:rPr>
          <w:b w:val="1"/>
          <w:bCs w:val="1"/>
          <w:color w:val="1f1f1f"/>
          <w:rtl w:val="0"/>
        </w:rPr>
        <w:t xml:space="preserve">Interface 1: Class Booking Endpoint</w:t>
      </w:r>
    </w:p>
    <w:p w:rsidR="00000000" w:rsidDel="00000000" w:rsidP="00000000" w:rsidRDefault="00000000" w:rsidRPr="00000000" w14:paraId="00000081">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b w:val="1"/>
          <w:bCs w:val="1"/>
          <w:color w:val="1f1f1f"/>
          <w:rtl w:val="0"/>
        </w:rPr>
        <w:t xml:space="preserve">Endpoint:</w:t>
      </w:r>
      <w:r w:rsidDel="00000000" w:rsidR="00000000" w:rsidRPr="00000000">
        <w:rPr>
          <w:color w:val="1f1f1f"/>
          <w:rtl w:val="0"/>
        </w:rPr>
        <w:t xml:space="preserve"> /api/bookings</w:t>
      </w:r>
    </w:p>
    <w:p w:rsidR="00000000" w:rsidDel="00000000" w:rsidP="00000000" w:rsidRDefault="00000000" w:rsidRPr="00000000" w14:paraId="00000082">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b w:val="1"/>
          <w:bCs w:val="1"/>
          <w:color w:val="1f1f1f"/>
          <w:rtl w:val="0"/>
        </w:rPr>
        <w:t xml:space="preserve">Method:</w:t>
      </w:r>
      <w:r w:rsidDel="00000000" w:rsidR="00000000" w:rsidRPr="00000000">
        <w:rPr>
          <w:color w:val="1f1f1f"/>
          <w:rtl w:val="0"/>
        </w:rPr>
        <w:t xml:space="preserve"> POST</w:t>
      </w:r>
    </w:p>
    <w:p w:rsidR="00000000" w:rsidDel="00000000" w:rsidP="00000000" w:rsidRDefault="00000000" w:rsidRPr="00000000" w14:paraId="00000083">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b w:val="1"/>
          <w:bCs w:val="1"/>
          <w:color w:val="1f1f1f"/>
          <w:rtl w:val="0"/>
        </w:rPr>
        <w:t xml:space="preserve">Headers:</w:t>
      </w:r>
      <w:r w:rsidDel="00000000" w:rsidR="00000000" w:rsidRPr="00000000">
        <w:rPr>
          <w:color w:val="1f1f1f"/>
          <w:rtl w:val="0"/>
        </w:rPr>
        <w:t xml:space="preserve"> Authorization: Bearer &lt;token&gt;</w:t>
      </w:r>
    </w:p>
    <w:p w:rsidR="00000000" w:rsidDel="00000000" w:rsidP="00000000" w:rsidRDefault="00000000" w:rsidRPr="00000000" w14:paraId="00000084">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b w:val="1"/>
          <w:bCs w:val="1"/>
          <w:color w:val="1f1f1f"/>
          <w:rtl w:val="0"/>
        </w:rPr>
        <w:t xml:space="preserve">Request Body:</w:t>
      </w:r>
      <w:r w:rsidDel="00000000" w:rsidR="00000000" w:rsidRPr="00000000">
        <w:rPr>
          <w:i w:val="0"/>
          <w:iCs w:val="0"/>
          <w:smallCaps w:val="0"/>
          <w:strike w:val="0"/>
          <w:color w:val="000000"/>
          <w:sz w:val="22"/>
          <w:szCs w:val="22"/>
          <w:u w:val="none"/>
          <w:shd w:fill="auto" w:val="clear"/>
          <w:vertAlign w:val="baseline"/>
          <w:rtl w:val="0"/>
        </w:rPr>
        <w:br w:type="textWrapping"/>
      </w:r>
      <w:r w:rsidDel="00000000" w:rsidR="00000000" w:rsidRPr="00000000">
        <w:rPr>
          <w:color w:val="1f1f1f"/>
          <w:rtl w:val="0"/>
        </w:rPr>
        <w:t xml:space="preserve">{ </w:t>
        <w:br w:type="textWrapping"/>
        <w:t xml:space="preserve">  "classId": "60d5ecb8b392d70015351a5b", </w:t>
        <w:br w:type="textWrapping"/>
        <w:t xml:space="preserve">  "memberId": "60d5ec49b392d70015351a5a" </w:t>
        <w:br w:type="textWrapping"/>
        <w:t xml:space="preserve">}</w:t>
        <w:br w:type="textWrapping"/>
      </w:r>
    </w:p>
    <w:p w:rsidR="00000000" w:rsidDel="00000000" w:rsidP="00000000" w:rsidRDefault="00000000" w:rsidRPr="00000000" w14:paraId="00000085">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b w:val="1"/>
          <w:bCs w:val="1"/>
          <w:color w:val="1f1f1f"/>
          <w:rtl w:val="0"/>
        </w:rPr>
        <w:t xml:space="preserve">Success Response (200 OK):</w:t>
      </w:r>
      <w:r w:rsidDel="00000000" w:rsidR="00000000" w:rsidRPr="00000000">
        <w:rPr>
          <w:i w:val="0"/>
          <w:iCs w:val="0"/>
          <w:smallCaps w:val="0"/>
          <w:strike w:val="0"/>
          <w:color w:val="000000"/>
          <w:sz w:val="22"/>
          <w:szCs w:val="22"/>
          <w:u w:val="none"/>
          <w:shd w:fill="auto" w:val="clear"/>
          <w:vertAlign w:val="baseline"/>
          <w:rtl w:val="0"/>
        </w:rPr>
        <w:br w:type="textWrapping"/>
      </w:r>
      <w:r w:rsidDel="00000000" w:rsidR="00000000" w:rsidRPr="00000000">
        <w:rPr>
          <w:color w:val="1f1f1f"/>
          <w:rtl w:val="0"/>
        </w:rPr>
        <w:t xml:space="preserve">{ </w:t>
        <w:br w:type="textWrapping"/>
        <w:t xml:space="preserve">  "status": "success", </w:t>
        <w:br w:type="textWrapping"/>
        <w:t xml:space="preserve">  "bookingId": "60d5ecc4b392d70015351a5c", </w:t>
        <w:br w:type="textWrapping"/>
        <w:t xml:space="preserve">  "remainingSlots": 14 </w:t>
        <w:br w:type="textWrapping"/>
        <w:t xml:space="preserve">}</w:t>
        <w:br w:type="textWrapping"/>
      </w:r>
    </w:p>
    <w:p w:rsidR="00000000" w:rsidDel="00000000" w:rsidP="00000000" w:rsidRDefault="00000000" w:rsidRPr="00000000" w14:paraId="00000086">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b w:val="1"/>
          <w:bCs w:val="1"/>
          <w:color w:val="1f1f1f"/>
          <w:rtl w:val="0"/>
        </w:rPr>
        <w:t xml:space="preserve">Error Responses:</w:t>
      </w:r>
    </w:p>
    <w:p w:rsidR="00000000" w:rsidDel="00000000" w:rsidP="00000000" w:rsidRDefault="00000000" w:rsidRPr="00000000" w14:paraId="00000087">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pPr>
      <w:r w:rsidDel="00000000" w:rsidR="00000000" w:rsidRPr="00000000">
        <w:rPr>
          <w:color w:val="1f1f1f"/>
          <w:rtl w:val="0"/>
        </w:rPr>
        <w:t xml:space="preserve">400 Bad Request (Class Full)</w:t>
      </w:r>
    </w:p>
    <w:p w:rsidR="00000000" w:rsidDel="00000000" w:rsidP="00000000" w:rsidRDefault="00000000" w:rsidRPr="00000000" w14:paraId="00000088">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pPr>
      <w:r w:rsidDel="00000000" w:rsidR="00000000" w:rsidRPr="00000000">
        <w:rPr>
          <w:color w:val="1f1f1f"/>
          <w:rtl w:val="0"/>
        </w:rPr>
        <w:t xml:space="preserve">401 Unauthorized (Missing/Invalid JWT)</w:t>
      </w:r>
    </w:p>
    <w:p w:rsidR="00000000" w:rsidDel="00000000" w:rsidP="00000000" w:rsidRDefault="00000000" w:rsidRPr="00000000" w14:paraId="00000089">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rPr/>
      </w:pPr>
      <w:r w:rsidDel="00000000" w:rsidR="00000000" w:rsidRPr="00000000">
        <w:rPr>
          <w:color w:val="1f1f1f"/>
          <w:rtl w:val="0"/>
        </w:rPr>
        <w:t xml:space="preserve">403 Forbidden (User is not a Member)</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b w:val="1"/>
          <w:bCs w:val="1"/>
          <w:color w:val="1f1f1f"/>
        </w:rPr>
      </w:pPr>
      <w:r w:rsidDel="00000000" w:rsidR="00000000" w:rsidRPr="00000000">
        <w:rPr>
          <w:b w:val="1"/>
          <w:bCs w:val="1"/>
          <w:color w:val="1f1f1f"/>
          <w:rtl w:val="0"/>
        </w:rPr>
        <w:t xml:space="preserve">Interface 2: Equipment Maintenance Ticket</w:t>
      </w:r>
    </w:p>
    <w:p w:rsidR="00000000" w:rsidDel="00000000" w:rsidP="00000000" w:rsidRDefault="00000000" w:rsidRPr="00000000" w14:paraId="0000008B">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b w:val="1"/>
          <w:bCs w:val="1"/>
          <w:color w:val="1f1f1f"/>
          <w:rtl w:val="0"/>
        </w:rPr>
        <w:t xml:space="preserve">Endpoint:</w:t>
      </w:r>
      <w:r w:rsidDel="00000000" w:rsidR="00000000" w:rsidRPr="00000000">
        <w:rPr>
          <w:color w:val="1f1f1f"/>
          <w:rtl w:val="0"/>
        </w:rPr>
        <w:t xml:space="preserve"> /api/equipment/ticket</w:t>
      </w:r>
    </w:p>
    <w:p w:rsidR="00000000" w:rsidDel="00000000" w:rsidP="00000000" w:rsidRDefault="00000000" w:rsidRPr="00000000" w14:paraId="0000008C">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b w:val="1"/>
          <w:bCs w:val="1"/>
          <w:color w:val="1f1f1f"/>
          <w:rtl w:val="0"/>
        </w:rPr>
        <w:t xml:space="preserve">Method:</w:t>
      </w:r>
      <w:r w:rsidDel="00000000" w:rsidR="00000000" w:rsidRPr="00000000">
        <w:rPr>
          <w:color w:val="1f1f1f"/>
          <w:rtl w:val="0"/>
        </w:rPr>
        <w:t xml:space="preserve"> POST</w:t>
      </w:r>
    </w:p>
    <w:p w:rsidR="00000000" w:rsidDel="00000000" w:rsidP="00000000" w:rsidRDefault="00000000" w:rsidRPr="00000000" w14:paraId="0000008D">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b w:val="1"/>
          <w:bCs w:val="1"/>
          <w:color w:val="1f1f1f"/>
          <w:rtl w:val="0"/>
        </w:rPr>
        <w:t xml:space="preserve">Headers:</w:t>
      </w:r>
      <w:r w:rsidDel="00000000" w:rsidR="00000000" w:rsidRPr="00000000">
        <w:rPr>
          <w:color w:val="1f1f1f"/>
          <w:rtl w:val="0"/>
        </w:rPr>
        <w:t xml:space="preserve"> Authorization: Bearer &lt;token&gt;</w:t>
      </w:r>
    </w:p>
    <w:p w:rsidR="00000000" w:rsidDel="00000000" w:rsidP="00000000" w:rsidRDefault="00000000" w:rsidRPr="00000000" w14:paraId="0000008E">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b w:val="1"/>
          <w:bCs w:val="1"/>
          <w:color w:val="1f1f1f"/>
          <w:rtl w:val="0"/>
        </w:rPr>
        <w:t xml:space="preserve">Request Body:</w:t>
      </w:r>
      <w:r w:rsidDel="00000000" w:rsidR="00000000" w:rsidRPr="00000000">
        <w:rPr>
          <w:i w:val="0"/>
          <w:iCs w:val="0"/>
          <w:smallCaps w:val="0"/>
          <w:strike w:val="0"/>
          <w:color w:val="000000"/>
          <w:sz w:val="22"/>
          <w:szCs w:val="22"/>
          <w:u w:val="none"/>
          <w:shd w:fill="auto" w:val="clear"/>
          <w:vertAlign w:val="baseline"/>
          <w:rtl w:val="0"/>
        </w:rPr>
        <w:br w:type="textWrapping"/>
      </w:r>
      <w:r w:rsidDel="00000000" w:rsidR="00000000" w:rsidRPr="00000000">
        <w:rPr>
          <w:color w:val="1f1f1f"/>
          <w:rtl w:val="0"/>
        </w:rPr>
        <w:t xml:space="preserve">{ </w:t>
        <w:br w:type="textWrapping"/>
        <w:t xml:space="preserve">  "equipmentId": "TRD-102", </w:t>
        <w:br w:type="textWrapping"/>
        <w:t xml:space="preserve">  "issueDescription": "Treadmill belt slipping during use." </w:t>
        <w:br w:type="textWrapping"/>
        <w:t xml:space="preserve">}</w:t>
        <w:br w:type="textWrapping"/>
      </w:r>
    </w:p>
    <w:p w:rsidR="00000000" w:rsidDel="00000000" w:rsidP="00000000" w:rsidRDefault="00000000" w:rsidRPr="00000000" w14:paraId="0000008F">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b w:val="1"/>
          <w:bCs w:val="1"/>
          <w:color w:val="1f1f1f"/>
          <w:rtl w:val="0"/>
        </w:rPr>
        <w:t xml:space="preserve">Success Response (201 Created):</w:t>
      </w:r>
      <w:r w:rsidDel="00000000" w:rsidR="00000000" w:rsidRPr="00000000">
        <w:rPr>
          <w:i w:val="0"/>
          <w:iCs w:val="0"/>
          <w:smallCaps w:val="0"/>
          <w:strike w:val="0"/>
          <w:color w:val="000000"/>
          <w:sz w:val="22"/>
          <w:szCs w:val="22"/>
          <w:u w:val="none"/>
          <w:shd w:fill="auto" w:val="clear"/>
          <w:vertAlign w:val="baseline"/>
          <w:rtl w:val="0"/>
        </w:rPr>
        <w:br w:type="textWrapping"/>
      </w:r>
      <w:r w:rsidDel="00000000" w:rsidR="00000000" w:rsidRPr="00000000">
        <w:rPr>
          <w:color w:val="1f1f1f"/>
          <w:rtl w:val="0"/>
        </w:rPr>
        <w:t xml:space="preserve">{ </w:t>
        <w:br w:type="textWrapping"/>
        <w:t xml:space="preserve">  "status": "success", </w:t>
        <w:br w:type="textWrapping"/>
        <w:t xml:space="preserve">  "ticketId": "TCK-992",</w:t>
        <w:br w:type="textWrapping"/>
        <w:t xml:space="preserve">  "message": "Maintenance ticket logged successfully." </w:t>
        <w:br w:type="textWrapping"/>
        <w:t xml:space="preserv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b w:val="1"/>
          <w:bCs w:val="1"/>
          <w:color w:val="1f1f1f"/>
        </w:rPr>
      </w:pPr>
      <w:r w:rsidDel="00000000" w:rsidR="00000000" w:rsidRPr="00000000">
        <w:rPr>
          <w:b w:val="1"/>
          <w:bCs w:val="1"/>
          <w:color w:val="1f1f1f"/>
          <w:rtl w:val="0"/>
        </w:rPr>
        <w:t xml:space="preserve">4.4 Error Handling, Logging &amp; Monitoring</w:t>
      </w:r>
    </w:p>
    <w:p w:rsidR="00000000" w:rsidDel="00000000" w:rsidP="00000000" w:rsidRDefault="00000000" w:rsidRPr="00000000" w14:paraId="00000091">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b w:val="1"/>
          <w:bCs w:val="1"/>
          <w:color w:val="1f1f1f"/>
          <w:rtl w:val="0"/>
        </w:rPr>
        <w:t xml:space="preserve">Standardized Errors:</w:t>
      </w:r>
      <w:r w:rsidDel="00000000" w:rsidR="00000000" w:rsidRPr="00000000">
        <w:rPr>
          <w:color w:val="1f1f1f"/>
          <w:rtl w:val="0"/>
        </w:rPr>
        <w:t xml:space="preserve"> All API errors return a consistent JSON format: { "error": true, "message": "User-friendly description", "code": HTTP_STATUS }.</w:t>
      </w:r>
    </w:p>
    <w:p w:rsidR="00000000" w:rsidDel="00000000" w:rsidP="00000000" w:rsidRDefault="00000000" w:rsidRPr="00000000" w14:paraId="00000092">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b w:val="1"/>
          <w:bCs w:val="1"/>
          <w:color w:val="1f1f1f"/>
          <w:rtl w:val="0"/>
        </w:rPr>
        <w:t xml:space="preserve">Logging:</w:t>
      </w:r>
      <w:r w:rsidDel="00000000" w:rsidR="00000000" w:rsidRPr="00000000">
        <w:rPr>
          <w:color w:val="1f1f1f"/>
          <w:rtl w:val="0"/>
        </w:rPr>
        <w:t xml:space="preserve"> Sensitive information (plaintext passwords, full JWT strings) is explicitly stripped or masked before writing to server logs.</w:t>
      </w:r>
    </w:p>
    <w:p w:rsidR="00000000" w:rsidDel="00000000" w:rsidP="00000000" w:rsidRDefault="00000000" w:rsidRPr="00000000" w14:paraId="00000093">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b w:val="1"/>
          <w:bCs w:val="1"/>
          <w:color w:val="1f1f1f"/>
          <w:rtl w:val="0"/>
        </w:rPr>
        <w:t xml:space="preserve">Monitoring:</w:t>
      </w:r>
      <w:r w:rsidDel="00000000" w:rsidR="00000000" w:rsidRPr="00000000">
        <w:rPr>
          <w:color w:val="1f1f1f"/>
          <w:rtl w:val="0"/>
        </w:rPr>
        <w:t xml:space="preserve"> System health is monitored via a public /api/health endpoint to verify application uptime and database connectivity.</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87.5" w:before="120" w:line="275.9999942779541" w:lineRule="auto"/>
        <w:rPr>
          <w:b w:val="1"/>
          <w:bCs w:val="1"/>
          <w:color w:val="1f1f1f"/>
        </w:rPr>
      </w:pPr>
      <w:r w:rsidDel="00000000" w:rsidR="00000000" w:rsidRPr="00000000">
        <w:rPr>
          <w:b w:val="1"/>
          <w:bCs w:val="1"/>
          <w:color w:val="1f1f1f"/>
          <w:rtl w:val="0"/>
        </w:rPr>
        <w:t xml:space="preserve">4.5 UX Design</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color w:val="1f1f1f"/>
          <w:rtl w:val="0"/>
        </w:rPr>
        <w:t xml:space="preserve">The React UI employs responsive layouts adapting to 375px (mobile), 768px (tablet), and 1366px (desktop) widths. Standardized toast notifications are used globally to alert users of success (green) or failure (red) states immediately after API interactions.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line="275.9999942779541" w:lineRule="auto"/>
        <w:rPr>
          <w:b w:val="1"/>
          <w:bCs w:val="1"/>
          <w:color w:val="1f1f1f"/>
        </w:rPr>
      </w:pPr>
      <w:r w:rsidDel="00000000" w:rsidR="00000000" w:rsidRPr="00000000">
        <w:rPr>
          <w:b w:val="1"/>
          <w:bCs w:val="1"/>
          <w:color w:val="1f1f1f"/>
          <w:rtl w:val="0"/>
        </w:rPr>
        <w:t xml:space="preserve">4.6 Open Issues &amp; Next Steps</w:t>
      </w:r>
    </w:p>
    <w:p w:rsidR="00000000" w:rsidDel="00000000" w:rsidP="00000000" w:rsidRDefault="00000000" w:rsidRPr="00000000" w14:paraId="00000097">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color w:val="1f1f1f"/>
          <w:rtl w:val="0"/>
        </w:rPr>
        <w:t xml:space="preserve">Finalize the specific payment gateway provider (Stripe vs. Razorpay) to complete the webhook endpoint design.</w:t>
      </w:r>
    </w:p>
    <w:p w:rsidR="00000000" w:rsidDel="00000000" w:rsidP="00000000" w:rsidRDefault="00000000" w:rsidRPr="00000000" w14:paraId="00000098">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pPr>
      <w:r w:rsidDel="00000000" w:rsidR="00000000" w:rsidRPr="00000000">
        <w:rPr>
          <w:color w:val="1f1f1f"/>
          <w:rtl w:val="0"/>
        </w:rPr>
        <w:t xml:space="preserve">Determine the deployment hosting provider (e.g., Vercel for Frontend, Render/Heroku for Backend) to finalize CI/CD pipeline structures.</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rPr>
          <w:color w:val="1f1f1f"/>
          <w:rtl w:val="0"/>
        </w:rPr>
        <w:t xml:space="preserve">5. Appendices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line="275.9999942779541" w:lineRule="auto"/>
        <w:rPr>
          <w:b w:val="1"/>
          <w:bCs w:val="1"/>
          <w:color w:val="1f1f1f"/>
        </w:rPr>
      </w:pPr>
      <w:r w:rsidDel="00000000" w:rsidR="00000000" w:rsidRPr="00000000">
        <w:rPr>
          <w:b w:val="1"/>
          <w:bCs w:val="1"/>
          <w:color w:val="1f1f1f"/>
          <w:rtl w:val="0"/>
        </w:rPr>
        <w:t xml:space="preserve">5.1 Tools</w:t>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b w:val="1"/>
          <w:bCs w:val="1"/>
          <w:color w:val="1f1f1f"/>
          <w:rtl w:val="0"/>
        </w:rPr>
        <w:t xml:space="preserve">Diagramming:</w:t>
      </w:r>
      <w:r w:rsidDel="00000000" w:rsidR="00000000" w:rsidRPr="00000000">
        <w:rPr>
          <w:color w:val="1f1f1f"/>
          <w:rtl w:val="0"/>
        </w:rPr>
        <w:t xml:space="preserve"> draw.io / PlantUML</w:t>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b w:val="1"/>
          <w:bCs w:val="1"/>
          <w:color w:val="1f1f1f"/>
          <w:rtl w:val="0"/>
        </w:rPr>
        <w:t xml:space="preserve">API Testing:</w:t>
      </w:r>
      <w:r w:rsidDel="00000000" w:rsidR="00000000" w:rsidRPr="00000000">
        <w:rPr>
          <w:color w:val="1f1f1f"/>
          <w:rtl w:val="0"/>
        </w:rPr>
        <w:t xml:space="preserve"> Postman</w:t>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b w:val="1"/>
          <w:bCs w:val="1"/>
          <w:color w:val="1f1f1f"/>
          <w:rtl w:val="0"/>
        </w:rPr>
        <w:t xml:space="preserve">Frameworks:</w:t>
      </w:r>
      <w:r w:rsidDel="00000000" w:rsidR="00000000" w:rsidRPr="00000000">
        <w:rPr>
          <w:color w:val="1f1f1f"/>
          <w:rtl w:val="0"/>
        </w:rPr>
        <w:t xml:space="preserve"> React, Express, Node.js, Mongoose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