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C225" w14:textId="582269F9" w:rsidR="0012787F" w:rsidRDefault="008D1168">
      <w:pPr>
        <w:jc w:val="center"/>
      </w:pPr>
      <w:r>
        <w:rPr>
          <w:b/>
          <w:sz w:val="32"/>
        </w:rPr>
        <w:t>PES UNIVERSITY, BANGALORE</w:t>
      </w:r>
    </w:p>
    <w:p w14:paraId="6203BC83" w14:textId="77777777" w:rsidR="0012787F" w:rsidRDefault="008D1168">
      <w:pPr>
        <w:jc w:val="center"/>
      </w:pPr>
      <w:r>
        <w:rPr>
          <w:b/>
          <w:sz w:val="26"/>
        </w:rPr>
        <w:t>Department of Computer Science and Engineering</w:t>
      </w:r>
    </w:p>
    <w:p w14:paraId="4463DAD6" w14:textId="77777777" w:rsidR="0012787F" w:rsidRDefault="0012787F"/>
    <w:p w14:paraId="45CF1723" w14:textId="77777777" w:rsidR="0012787F" w:rsidRDefault="008D1168">
      <w:pPr>
        <w:jc w:val="center"/>
      </w:pPr>
      <w:r>
        <w:rPr>
          <w:b/>
          <w:sz w:val="48"/>
        </w:rPr>
        <w:t>SOFTWARE TEST PLAN</w:t>
      </w:r>
    </w:p>
    <w:p w14:paraId="34B779EC" w14:textId="77777777" w:rsidR="0012787F" w:rsidRDefault="008D1168">
      <w:pPr>
        <w:jc w:val="center"/>
      </w:pPr>
      <w:r>
        <w:rPr>
          <w:sz w:val="26"/>
        </w:rPr>
        <w:t>for</w:t>
      </w:r>
    </w:p>
    <w:p w14:paraId="7DCD3543" w14:textId="77777777" w:rsidR="0012787F" w:rsidRDefault="008D1168">
      <w:pPr>
        <w:jc w:val="center"/>
      </w:pPr>
      <w:r>
        <w:rPr>
          <w:b/>
          <w:sz w:val="40"/>
        </w:rPr>
        <w:t>Smart Complaint Management System (SCMS)</w:t>
      </w:r>
    </w:p>
    <w:p w14:paraId="44814613" w14:textId="77777777" w:rsidR="0012787F" w:rsidRDefault="0012787F"/>
    <w:tbl>
      <w:tblPr>
        <w:tblStyle w:val="TableGrid"/>
        <w:tblW w:w="0" w:type="auto"/>
        <w:tblLook w:val="04A0" w:firstRow="1" w:lastRow="0" w:firstColumn="1" w:lastColumn="0" w:noHBand="0" w:noVBand="1"/>
      </w:tblPr>
      <w:tblGrid>
        <w:gridCol w:w="2880"/>
        <w:gridCol w:w="6912"/>
      </w:tblGrid>
      <w:tr w:rsidR="0012787F" w14:paraId="6313424B" w14:textId="77777777" w:rsidTr="003F25D8">
        <w:tc>
          <w:tcPr>
            <w:tcW w:w="2880" w:type="dxa"/>
          </w:tcPr>
          <w:p w14:paraId="2E6A0EC3" w14:textId="77777777" w:rsidR="0012787F" w:rsidRDefault="008D1168">
            <w:r>
              <w:rPr>
                <w:b/>
                <w:sz w:val="20"/>
              </w:rPr>
              <w:t>Document Information</w:t>
            </w:r>
          </w:p>
        </w:tc>
        <w:tc>
          <w:tcPr>
            <w:tcW w:w="6912" w:type="dxa"/>
          </w:tcPr>
          <w:p w14:paraId="35C509BC" w14:textId="77777777" w:rsidR="0012787F" w:rsidRDefault="008D1168">
            <w:r>
              <w:rPr>
                <w:b/>
                <w:sz w:val="20"/>
              </w:rPr>
              <w:t>Details</w:t>
            </w:r>
          </w:p>
        </w:tc>
      </w:tr>
      <w:tr w:rsidR="0012787F" w14:paraId="64ED136E" w14:textId="77777777" w:rsidTr="003F25D8">
        <w:tc>
          <w:tcPr>
            <w:tcW w:w="2880" w:type="dxa"/>
          </w:tcPr>
          <w:p w14:paraId="74E31EA5" w14:textId="77777777" w:rsidR="0012787F" w:rsidRDefault="008D1168">
            <w:r>
              <w:rPr>
                <w:sz w:val="20"/>
              </w:rPr>
              <w:t>Version</w:t>
            </w:r>
          </w:p>
        </w:tc>
        <w:tc>
          <w:tcPr>
            <w:tcW w:w="6912" w:type="dxa"/>
          </w:tcPr>
          <w:p w14:paraId="481B9342" w14:textId="77777777" w:rsidR="0012787F" w:rsidRDefault="008D1168">
            <w:r>
              <w:rPr>
                <w:sz w:val="20"/>
              </w:rPr>
              <w:t>2.0</w:t>
            </w:r>
          </w:p>
        </w:tc>
      </w:tr>
      <w:tr w:rsidR="0012787F" w14:paraId="3AAC8CB7" w14:textId="77777777" w:rsidTr="003F25D8">
        <w:tc>
          <w:tcPr>
            <w:tcW w:w="2880" w:type="dxa"/>
          </w:tcPr>
          <w:p w14:paraId="760F5599" w14:textId="77777777" w:rsidR="0012787F" w:rsidRDefault="008D1168">
            <w:r>
              <w:rPr>
                <w:sz w:val="20"/>
              </w:rPr>
              <w:t>Based on SRS</w:t>
            </w:r>
          </w:p>
        </w:tc>
        <w:tc>
          <w:tcPr>
            <w:tcW w:w="6912" w:type="dxa"/>
          </w:tcPr>
          <w:p w14:paraId="4553CB56" w14:textId="77777777" w:rsidR="0012787F" w:rsidRDefault="008D1168">
            <w:r>
              <w:rPr>
                <w:sz w:val="20"/>
              </w:rPr>
              <w:t>SCMS SRS Version 2.0 approved</w:t>
            </w:r>
          </w:p>
        </w:tc>
      </w:tr>
      <w:tr w:rsidR="0012787F" w14:paraId="59F89D06" w14:textId="77777777" w:rsidTr="003F25D8">
        <w:tc>
          <w:tcPr>
            <w:tcW w:w="2880" w:type="dxa"/>
          </w:tcPr>
          <w:p w14:paraId="089F2698" w14:textId="77777777" w:rsidR="0012787F" w:rsidRDefault="008D1168">
            <w:r>
              <w:rPr>
                <w:sz w:val="20"/>
              </w:rPr>
              <w:t>Prepared by</w:t>
            </w:r>
          </w:p>
        </w:tc>
        <w:tc>
          <w:tcPr>
            <w:tcW w:w="6912" w:type="dxa"/>
          </w:tcPr>
          <w:p w14:paraId="5C984E17" w14:textId="77777777" w:rsidR="0012787F" w:rsidRDefault="008D1168">
            <w:r>
              <w:rPr>
                <w:sz w:val="20"/>
              </w:rPr>
              <w:t>Team-8</w:t>
            </w:r>
          </w:p>
        </w:tc>
      </w:tr>
      <w:tr w:rsidR="0012787F" w14:paraId="7A63D895" w14:textId="77777777" w:rsidTr="003F25D8">
        <w:tc>
          <w:tcPr>
            <w:tcW w:w="2880" w:type="dxa"/>
          </w:tcPr>
          <w:p w14:paraId="31ACD2C3" w14:textId="77777777" w:rsidR="0012787F" w:rsidRDefault="008D1168">
            <w:r>
              <w:rPr>
                <w:sz w:val="20"/>
              </w:rPr>
              <w:t>Project</w:t>
            </w:r>
          </w:p>
        </w:tc>
        <w:tc>
          <w:tcPr>
            <w:tcW w:w="6912" w:type="dxa"/>
          </w:tcPr>
          <w:p w14:paraId="4E1E45AD" w14:textId="77777777" w:rsidR="0012787F" w:rsidRDefault="008D1168">
            <w:r>
              <w:rPr>
                <w:sz w:val="20"/>
              </w:rPr>
              <w:t>SE-MiniProject-Team-8</w:t>
            </w:r>
          </w:p>
        </w:tc>
      </w:tr>
      <w:tr w:rsidR="0012787F" w14:paraId="684B7436" w14:textId="77777777" w:rsidTr="003F25D8">
        <w:tc>
          <w:tcPr>
            <w:tcW w:w="2880" w:type="dxa"/>
          </w:tcPr>
          <w:p w14:paraId="6378CB0E" w14:textId="77777777" w:rsidR="0012787F" w:rsidRDefault="008D1168">
            <w:r>
              <w:rPr>
                <w:sz w:val="20"/>
              </w:rPr>
              <w:t>Date</w:t>
            </w:r>
          </w:p>
        </w:tc>
        <w:tc>
          <w:tcPr>
            <w:tcW w:w="6912" w:type="dxa"/>
          </w:tcPr>
          <w:p w14:paraId="2C12CCE7" w14:textId="5957ADEB" w:rsidR="0012787F" w:rsidRDefault="00546E01">
            <w:r>
              <w:rPr>
                <w:sz w:val="20"/>
              </w:rPr>
              <w:t>20-09</w:t>
            </w:r>
            <w:r w:rsidR="008D1168">
              <w:rPr>
                <w:sz w:val="20"/>
              </w:rPr>
              <w:t>-2026</w:t>
            </w:r>
          </w:p>
        </w:tc>
      </w:tr>
      <w:tr w:rsidR="0012787F" w14:paraId="5F7CC906" w14:textId="77777777" w:rsidTr="003F25D8">
        <w:tc>
          <w:tcPr>
            <w:tcW w:w="2880" w:type="dxa"/>
          </w:tcPr>
          <w:p w14:paraId="31B62199" w14:textId="77777777" w:rsidR="0012787F" w:rsidRDefault="008D1168">
            <w:r>
              <w:rPr>
                <w:sz w:val="20"/>
              </w:rPr>
              <w:t>Status</w:t>
            </w:r>
          </w:p>
        </w:tc>
        <w:tc>
          <w:tcPr>
            <w:tcW w:w="6912" w:type="dxa"/>
          </w:tcPr>
          <w:p w14:paraId="3333A63A" w14:textId="77777777" w:rsidR="0012787F" w:rsidRDefault="008D1168">
            <w:r>
              <w:rPr>
                <w:sz w:val="20"/>
              </w:rPr>
              <w:t>Final / Deliverable 1</w:t>
            </w:r>
          </w:p>
        </w:tc>
      </w:tr>
    </w:tbl>
    <w:p w14:paraId="5138CFBC" w14:textId="77777777" w:rsidR="0012787F" w:rsidRDefault="0012787F"/>
    <w:p w14:paraId="35EC152A" w14:textId="77777777" w:rsidR="0012787F" w:rsidRDefault="008D1168">
      <w:r>
        <w:br w:type="page"/>
      </w:r>
    </w:p>
    <w:p w14:paraId="3CF4C9B2" w14:textId="77777777" w:rsidR="0012787F" w:rsidRDefault="008D1168">
      <w:pPr>
        <w:pStyle w:val="Heading1"/>
      </w:pPr>
      <w:r>
        <w:lastRenderedPageBreak/>
        <w:t>Revision History</w:t>
      </w:r>
    </w:p>
    <w:tbl>
      <w:tblPr>
        <w:tblStyle w:val="TableGrid"/>
        <w:tblW w:w="0" w:type="auto"/>
        <w:jc w:val="center"/>
        <w:tblLook w:val="04A0" w:firstRow="1" w:lastRow="0" w:firstColumn="1" w:lastColumn="0" w:noHBand="0" w:noVBand="1"/>
      </w:tblPr>
      <w:tblGrid>
        <w:gridCol w:w="1152"/>
        <w:gridCol w:w="1584"/>
        <w:gridCol w:w="4896"/>
        <w:gridCol w:w="2448"/>
      </w:tblGrid>
      <w:tr w:rsidR="0012787F" w14:paraId="1E9C41A9" w14:textId="77777777">
        <w:trPr>
          <w:tblHeader/>
          <w:jc w:val="center"/>
        </w:trPr>
        <w:tc>
          <w:tcPr>
            <w:tcW w:w="1152" w:type="dxa"/>
            <w:shd w:val="clear" w:color="auto" w:fill="D9EAF7"/>
            <w:vAlign w:val="center"/>
          </w:tcPr>
          <w:p w14:paraId="15EA788D" w14:textId="77777777" w:rsidR="0012787F" w:rsidRDefault="008D1168">
            <w:r>
              <w:rPr>
                <w:b/>
                <w:sz w:val="17"/>
              </w:rPr>
              <w:t>Version</w:t>
            </w:r>
          </w:p>
        </w:tc>
        <w:tc>
          <w:tcPr>
            <w:tcW w:w="1584" w:type="dxa"/>
            <w:shd w:val="clear" w:color="auto" w:fill="D9EAF7"/>
            <w:vAlign w:val="center"/>
          </w:tcPr>
          <w:p w14:paraId="5F1F6641" w14:textId="77777777" w:rsidR="0012787F" w:rsidRDefault="008D1168">
            <w:r>
              <w:rPr>
                <w:b/>
                <w:sz w:val="17"/>
              </w:rPr>
              <w:t>Date</w:t>
            </w:r>
          </w:p>
        </w:tc>
        <w:tc>
          <w:tcPr>
            <w:tcW w:w="4896" w:type="dxa"/>
            <w:shd w:val="clear" w:color="auto" w:fill="D9EAF7"/>
            <w:vAlign w:val="center"/>
          </w:tcPr>
          <w:p w14:paraId="52A2ABD2" w14:textId="77777777" w:rsidR="0012787F" w:rsidRDefault="008D1168">
            <w:r>
              <w:rPr>
                <w:b/>
                <w:sz w:val="17"/>
              </w:rPr>
              <w:t>Change Description</w:t>
            </w:r>
          </w:p>
        </w:tc>
        <w:tc>
          <w:tcPr>
            <w:tcW w:w="2448" w:type="dxa"/>
            <w:shd w:val="clear" w:color="auto" w:fill="D9EAF7"/>
            <w:vAlign w:val="center"/>
          </w:tcPr>
          <w:p w14:paraId="45A679D2" w14:textId="77777777" w:rsidR="0012787F" w:rsidRDefault="008D1168">
            <w:r>
              <w:rPr>
                <w:b/>
                <w:sz w:val="17"/>
              </w:rPr>
              <w:t>Basis</w:t>
            </w:r>
          </w:p>
        </w:tc>
      </w:tr>
      <w:tr w:rsidR="0012787F" w14:paraId="0C8AF664" w14:textId="77777777">
        <w:trPr>
          <w:jc w:val="center"/>
        </w:trPr>
        <w:tc>
          <w:tcPr>
            <w:tcW w:w="1152" w:type="dxa"/>
            <w:vAlign w:val="center"/>
          </w:tcPr>
          <w:p w14:paraId="6B8FB819" w14:textId="77777777" w:rsidR="0012787F" w:rsidRDefault="008D1168">
            <w:r>
              <w:rPr>
                <w:sz w:val="17"/>
              </w:rPr>
              <w:t>1.0</w:t>
            </w:r>
          </w:p>
        </w:tc>
        <w:tc>
          <w:tcPr>
            <w:tcW w:w="1584" w:type="dxa"/>
            <w:vAlign w:val="center"/>
          </w:tcPr>
          <w:p w14:paraId="039690C5" w14:textId="77777777" w:rsidR="0012787F" w:rsidRDefault="008D1168">
            <w:r>
              <w:rPr>
                <w:sz w:val="17"/>
              </w:rPr>
              <w:t>20-09-2026</w:t>
            </w:r>
          </w:p>
        </w:tc>
        <w:tc>
          <w:tcPr>
            <w:tcW w:w="4896" w:type="dxa"/>
            <w:vAlign w:val="center"/>
          </w:tcPr>
          <w:p w14:paraId="423C8871" w14:textId="77777777" w:rsidR="0012787F" w:rsidRDefault="008D1168">
            <w:r>
              <w:rPr>
                <w:sz w:val="17"/>
              </w:rPr>
              <w:t>Initial test-plan/test-case baseline based on earlier SCMS requirements.</w:t>
            </w:r>
          </w:p>
        </w:tc>
        <w:tc>
          <w:tcPr>
            <w:tcW w:w="2448" w:type="dxa"/>
            <w:vAlign w:val="center"/>
          </w:tcPr>
          <w:p w14:paraId="274B3DB4" w14:textId="77777777" w:rsidR="0012787F" w:rsidRDefault="008D1168">
            <w:r>
              <w:rPr>
                <w:sz w:val="17"/>
              </w:rPr>
              <w:t>Previous SRS / initial test-case document</w:t>
            </w:r>
          </w:p>
        </w:tc>
      </w:tr>
      <w:tr w:rsidR="0012787F" w14:paraId="673468EC" w14:textId="77777777">
        <w:trPr>
          <w:jc w:val="center"/>
        </w:trPr>
        <w:tc>
          <w:tcPr>
            <w:tcW w:w="1152" w:type="dxa"/>
            <w:vAlign w:val="center"/>
          </w:tcPr>
          <w:p w14:paraId="4A1AFF31" w14:textId="77777777" w:rsidR="0012787F" w:rsidRDefault="008D1168">
            <w:r>
              <w:rPr>
                <w:sz w:val="17"/>
              </w:rPr>
              <w:t>2.0</w:t>
            </w:r>
          </w:p>
        </w:tc>
        <w:tc>
          <w:tcPr>
            <w:tcW w:w="1584" w:type="dxa"/>
            <w:vAlign w:val="center"/>
          </w:tcPr>
          <w:p w14:paraId="08BCE2BB" w14:textId="77777777" w:rsidR="0012787F" w:rsidRDefault="008D1168">
            <w:r>
              <w:rPr>
                <w:sz w:val="17"/>
              </w:rPr>
              <w:t>02-10-2026</w:t>
            </w:r>
          </w:p>
        </w:tc>
        <w:tc>
          <w:tcPr>
            <w:tcW w:w="4896" w:type="dxa"/>
            <w:vAlign w:val="center"/>
          </w:tcPr>
          <w:p w14:paraId="5152D0F0" w14:textId="77777777" w:rsidR="0012787F" w:rsidRDefault="008D1168">
            <w:r>
              <w:rPr>
                <w:sz w:val="17"/>
              </w:rPr>
              <w:t>Updated test plan to align with the modified SRS Version 2.0, including NFRs, security validation, SLA and feedback requirements.</w:t>
            </w:r>
          </w:p>
        </w:tc>
        <w:tc>
          <w:tcPr>
            <w:tcW w:w="2448" w:type="dxa"/>
            <w:vAlign w:val="center"/>
          </w:tcPr>
          <w:p w14:paraId="71265915" w14:textId="77777777" w:rsidR="0012787F" w:rsidRDefault="008D1168">
            <w:r>
              <w:rPr>
                <w:sz w:val="17"/>
              </w:rPr>
              <w:t>SRS V2.0 + deliverable template</w:t>
            </w:r>
          </w:p>
        </w:tc>
      </w:tr>
    </w:tbl>
    <w:p w14:paraId="60AA0DF5" w14:textId="77777777" w:rsidR="0012787F" w:rsidRDefault="0012787F"/>
    <w:p w14:paraId="76E6633E" w14:textId="77777777" w:rsidR="0012787F" w:rsidRDefault="008D1168">
      <w:pPr>
        <w:pStyle w:val="Heading1"/>
      </w:pPr>
      <w:r>
        <w:t>1. Introduction</w:t>
      </w:r>
    </w:p>
    <w:p w14:paraId="7F7A294C" w14:textId="77777777" w:rsidR="0012787F" w:rsidRDefault="008D1168">
      <w:pPr>
        <w:spacing w:after="100"/>
      </w:pPr>
      <w:r>
        <w:t>Purpose: This document defines the software test plan for the Smart Complaint Management System (SCMS) Version 2.0. It specifies the testing objectives, scope, approach, environment, responsibilities, risks, test management, and traceability needed to validate the requirements in the modified SRS.</w:t>
      </w:r>
    </w:p>
    <w:p w14:paraId="0C8F387B" w14:textId="77777777" w:rsidR="0012787F" w:rsidRDefault="008D1168">
      <w:pPr>
        <w:spacing w:after="100"/>
      </w:pPr>
      <w:r>
        <w:t>Scope: Testing covers user authentication and role management, complaint submission, severity-based assignment, handler actions, appeals, audit trail, role-specific dashboards, SLA overdue checking, post-resolution feedback, performance, data persistence, usability, reliability, and the security requirements defined in SRS Version 2.0.</w:t>
      </w:r>
    </w:p>
    <w:p w14:paraId="6D768180" w14:textId="77777777" w:rsidR="0012787F" w:rsidRDefault="008D1168">
      <w:pPr>
        <w:spacing w:after="100"/>
      </w:pPr>
      <w:r>
        <w:t>Out of scope: External university ERP/SSO integrations and third-party integrations are not required for this project phase. The system is a self-contained web application using Python 3, Flask, SQLite, and a modern browser.</w:t>
      </w:r>
    </w:p>
    <w:p w14:paraId="7652FBE4" w14:textId="77777777" w:rsidR="0012787F" w:rsidRDefault="008D1168">
      <w:pPr>
        <w:spacing w:after="100"/>
      </w:pPr>
      <w:r>
        <w:t>References: SCMS SRS Version 2.0; Software Engineering Mini-Project Deliverables Part-1; provided IEEE-style Software Test Plan sample; existing SCMS test-case document; Software Architecture and Design Specification / architecture lab material.</w:t>
      </w:r>
    </w:p>
    <w:p w14:paraId="68964559" w14:textId="77777777" w:rsidR="0012787F" w:rsidRDefault="008D1168">
      <w:pPr>
        <w:spacing w:after="100"/>
      </w:pPr>
      <w:r>
        <w:t>Definitions: SCMS – Smart Complaint Management System; SRS – Software Requirements Specification; STP – Software Test Plan; RTM – Requirements Traceability Matrix; RBAC – Role-Based Access Control; SLA – Service Level Agreement; UAT – User Acceptance Testing.</w:t>
      </w:r>
    </w:p>
    <w:p w14:paraId="67EF5A58" w14:textId="77777777" w:rsidR="0012787F" w:rsidRDefault="008D1168">
      <w:pPr>
        <w:pStyle w:val="Heading1"/>
      </w:pPr>
      <w:r>
        <w:t>2. Test Items</w:t>
      </w:r>
    </w:p>
    <w:p w14:paraId="6469DB33" w14:textId="77777777" w:rsidR="0012787F" w:rsidRDefault="008D1168">
      <w:pPr>
        <w:pStyle w:val="ListBullet"/>
        <w:spacing w:after="40"/>
      </w:pPr>
      <w:r>
        <w:t>User Authentication &amp; Role Management</w:t>
      </w:r>
    </w:p>
    <w:p w14:paraId="4C0B2FAF" w14:textId="77777777" w:rsidR="0012787F" w:rsidRDefault="008D1168">
      <w:pPr>
        <w:pStyle w:val="ListBullet"/>
        <w:spacing w:after="40"/>
      </w:pPr>
      <w:r>
        <w:t>Complaint Submission</w:t>
      </w:r>
    </w:p>
    <w:p w14:paraId="64312596" w14:textId="77777777" w:rsidR="0012787F" w:rsidRDefault="008D1168">
      <w:pPr>
        <w:pStyle w:val="ListBullet"/>
        <w:spacing w:after="40"/>
      </w:pPr>
      <w:r>
        <w:t>Severity-Based Auto-Assignment</w:t>
      </w:r>
    </w:p>
    <w:p w14:paraId="4C7BE39A" w14:textId="77777777" w:rsidR="0012787F" w:rsidRDefault="008D1168">
      <w:pPr>
        <w:pStyle w:val="ListBullet"/>
        <w:spacing w:after="40"/>
      </w:pPr>
      <w:r>
        <w:t>Handler Actions: Resolve, Reject and Escalate</w:t>
      </w:r>
    </w:p>
    <w:p w14:paraId="47D76B4E" w14:textId="77777777" w:rsidR="0012787F" w:rsidRDefault="008D1168">
      <w:pPr>
        <w:pStyle w:val="ListBullet"/>
        <w:spacing w:after="40"/>
      </w:pPr>
      <w:r>
        <w:t>Appeal Mechanism</w:t>
      </w:r>
    </w:p>
    <w:p w14:paraId="2E3C5971" w14:textId="77777777" w:rsidR="0012787F" w:rsidRDefault="008D1168">
      <w:pPr>
        <w:pStyle w:val="ListBullet"/>
        <w:spacing w:after="40"/>
      </w:pPr>
      <w:r>
        <w:t>Audit Trail</w:t>
      </w:r>
    </w:p>
    <w:p w14:paraId="5C40102D" w14:textId="77777777" w:rsidR="0012787F" w:rsidRDefault="008D1168">
      <w:pPr>
        <w:pStyle w:val="ListBullet"/>
        <w:spacing w:after="40"/>
      </w:pPr>
      <w:r>
        <w:t>Role-Specific Dashboards</w:t>
      </w:r>
    </w:p>
    <w:p w14:paraId="20B97D2B" w14:textId="77777777" w:rsidR="0012787F" w:rsidRDefault="008D1168">
      <w:pPr>
        <w:pStyle w:val="ListBullet"/>
        <w:spacing w:after="40"/>
      </w:pPr>
      <w:r>
        <w:t>SLA Overdue Flagging</w:t>
      </w:r>
    </w:p>
    <w:p w14:paraId="0703A6E7" w14:textId="77777777" w:rsidR="0012787F" w:rsidRDefault="008D1168">
      <w:pPr>
        <w:pStyle w:val="ListBullet"/>
        <w:spacing w:after="40"/>
      </w:pPr>
      <w:r>
        <w:t>Post-Resolution Feedback</w:t>
      </w:r>
    </w:p>
    <w:p w14:paraId="32269BF3" w14:textId="77777777" w:rsidR="0012787F" w:rsidRDefault="008D1168">
      <w:pPr>
        <w:pStyle w:val="ListBullet"/>
        <w:spacing w:after="40"/>
      </w:pPr>
      <w:r>
        <w:t>Performance and data-persistence requirements</w:t>
      </w:r>
    </w:p>
    <w:p w14:paraId="0E397D51" w14:textId="77777777" w:rsidR="0012787F" w:rsidRDefault="008D1168">
      <w:pPr>
        <w:pStyle w:val="ListBullet"/>
        <w:spacing w:after="40"/>
      </w:pPr>
      <w:r>
        <w:t>Security controls: password protection, server-side authorization, audit protection, generic authentication errors</w:t>
      </w:r>
    </w:p>
    <w:p w14:paraId="4E893D34" w14:textId="77777777" w:rsidR="0012787F" w:rsidRDefault="008D1168">
      <w:pPr>
        <w:pStyle w:val="ListBullet"/>
        <w:spacing w:after="40"/>
      </w:pPr>
      <w:r>
        <w:t>Usability, maintainability and reliability characteristics that are testable at the mini-project level</w:t>
      </w:r>
    </w:p>
    <w:p w14:paraId="01FDD740" w14:textId="77777777" w:rsidR="0012787F" w:rsidRDefault="008D1168">
      <w:pPr>
        <w:pStyle w:val="Heading1"/>
      </w:pPr>
      <w:r>
        <w:t>3. Features to be Tested</w:t>
      </w:r>
    </w:p>
    <w:p w14:paraId="0237602F" w14:textId="77777777" w:rsidR="0012787F" w:rsidRDefault="008D1168">
      <w:pPr>
        <w:spacing w:after="100"/>
      </w:pPr>
      <w:r>
        <w:t>The following features are mapped to the requirement IDs in SRS Version 2.0.</w:t>
      </w:r>
    </w:p>
    <w:tbl>
      <w:tblPr>
        <w:tblStyle w:val="TableGrid"/>
        <w:tblW w:w="0" w:type="auto"/>
        <w:jc w:val="center"/>
        <w:tblLook w:val="04A0" w:firstRow="1" w:lastRow="0" w:firstColumn="1" w:lastColumn="0" w:noHBand="0" w:noVBand="1"/>
      </w:tblPr>
      <w:tblGrid>
        <w:gridCol w:w="2592"/>
        <w:gridCol w:w="7488"/>
      </w:tblGrid>
      <w:tr w:rsidR="0012787F" w14:paraId="486CA385" w14:textId="77777777">
        <w:trPr>
          <w:tblHeader/>
          <w:jc w:val="center"/>
        </w:trPr>
        <w:tc>
          <w:tcPr>
            <w:tcW w:w="2592" w:type="dxa"/>
            <w:shd w:val="clear" w:color="auto" w:fill="D9EAF7"/>
            <w:vAlign w:val="center"/>
          </w:tcPr>
          <w:p w14:paraId="2171ABD1" w14:textId="77777777" w:rsidR="0012787F" w:rsidRDefault="008D1168">
            <w:r>
              <w:rPr>
                <w:b/>
                <w:sz w:val="17"/>
              </w:rPr>
              <w:t>SRS Requirement(s)</w:t>
            </w:r>
          </w:p>
        </w:tc>
        <w:tc>
          <w:tcPr>
            <w:tcW w:w="7488" w:type="dxa"/>
            <w:shd w:val="clear" w:color="auto" w:fill="D9EAF7"/>
            <w:vAlign w:val="center"/>
          </w:tcPr>
          <w:p w14:paraId="20D93901" w14:textId="77777777" w:rsidR="0012787F" w:rsidRDefault="008D1168">
            <w:r>
              <w:rPr>
                <w:b/>
                <w:sz w:val="17"/>
              </w:rPr>
              <w:t>Feature / Validation Target</w:t>
            </w:r>
          </w:p>
        </w:tc>
      </w:tr>
      <w:tr w:rsidR="0012787F" w14:paraId="6D5F75C3" w14:textId="77777777">
        <w:trPr>
          <w:jc w:val="center"/>
        </w:trPr>
        <w:tc>
          <w:tcPr>
            <w:tcW w:w="2592" w:type="dxa"/>
            <w:vAlign w:val="center"/>
          </w:tcPr>
          <w:p w14:paraId="0AC9FC16" w14:textId="77777777" w:rsidR="0012787F" w:rsidRDefault="008D1168">
            <w:r>
              <w:rPr>
                <w:sz w:val="17"/>
              </w:rPr>
              <w:t>REQ-1.1–REQ-1.4</w:t>
            </w:r>
          </w:p>
        </w:tc>
        <w:tc>
          <w:tcPr>
            <w:tcW w:w="7488" w:type="dxa"/>
            <w:vAlign w:val="center"/>
          </w:tcPr>
          <w:p w14:paraId="01D89882" w14:textId="77777777" w:rsidR="0012787F" w:rsidRDefault="008D1168">
            <w:r>
              <w:rPr>
                <w:sz w:val="17"/>
              </w:rPr>
              <w:t>User registration, authentication, role restriction and generic invalid-credential handling</w:t>
            </w:r>
          </w:p>
        </w:tc>
      </w:tr>
      <w:tr w:rsidR="0012787F" w14:paraId="32004E2C" w14:textId="77777777">
        <w:trPr>
          <w:jc w:val="center"/>
        </w:trPr>
        <w:tc>
          <w:tcPr>
            <w:tcW w:w="2592" w:type="dxa"/>
            <w:vAlign w:val="center"/>
          </w:tcPr>
          <w:p w14:paraId="02359F13" w14:textId="77777777" w:rsidR="0012787F" w:rsidRDefault="008D1168">
            <w:r>
              <w:rPr>
                <w:sz w:val="17"/>
              </w:rPr>
              <w:t>REQ-2.1–REQ-2.3</w:t>
            </w:r>
          </w:p>
        </w:tc>
        <w:tc>
          <w:tcPr>
            <w:tcW w:w="7488" w:type="dxa"/>
            <w:vAlign w:val="center"/>
          </w:tcPr>
          <w:p w14:paraId="5E244F3A" w14:textId="77777777" w:rsidR="0012787F" w:rsidRDefault="008D1168">
            <w:r>
              <w:rPr>
                <w:sz w:val="17"/>
              </w:rPr>
              <w:t>Complaint submission, field validation, timestamp and unique Complaint ID</w:t>
            </w:r>
          </w:p>
        </w:tc>
      </w:tr>
      <w:tr w:rsidR="0012787F" w14:paraId="7DB87195" w14:textId="77777777">
        <w:trPr>
          <w:jc w:val="center"/>
        </w:trPr>
        <w:tc>
          <w:tcPr>
            <w:tcW w:w="2592" w:type="dxa"/>
            <w:vAlign w:val="center"/>
          </w:tcPr>
          <w:p w14:paraId="50C3C041" w14:textId="77777777" w:rsidR="0012787F" w:rsidRDefault="008D1168">
            <w:r>
              <w:rPr>
                <w:sz w:val="17"/>
              </w:rPr>
              <w:t>REQ-3.1–REQ-3.3</w:t>
            </w:r>
          </w:p>
        </w:tc>
        <w:tc>
          <w:tcPr>
            <w:tcW w:w="7488" w:type="dxa"/>
            <w:vAlign w:val="center"/>
          </w:tcPr>
          <w:p w14:paraId="00B36864" w14:textId="77777777" w:rsidR="0012787F" w:rsidRDefault="008D1168">
            <w:r>
              <w:rPr>
                <w:sz w:val="17"/>
              </w:rPr>
              <w:t>Severity-based routing and in-app assignment notification</w:t>
            </w:r>
          </w:p>
        </w:tc>
      </w:tr>
      <w:tr w:rsidR="0012787F" w14:paraId="3F2A0DC0" w14:textId="77777777">
        <w:trPr>
          <w:jc w:val="center"/>
        </w:trPr>
        <w:tc>
          <w:tcPr>
            <w:tcW w:w="2592" w:type="dxa"/>
            <w:vAlign w:val="center"/>
          </w:tcPr>
          <w:p w14:paraId="27EA563F" w14:textId="77777777" w:rsidR="0012787F" w:rsidRDefault="008D1168">
            <w:r>
              <w:rPr>
                <w:sz w:val="17"/>
              </w:rPr>
              <w:t>REQ-4.1–REQ-4.4</w:t>
            </w:r>
          </w:p>
        </w:tc>
        <w:tc>
          <w:tcPr>
            <w:tcW w:w="7488" w:type="dxa"/>
            <w:vAlign w:val="center"/>
          </w:tcPr>
          <w:p w14:paraId="63FB6A4E" w14:textId="77777777" w:rsidR="0012787F" w:rsidRDefault="008D1168">
            <w:r>
              <w:rPr>
                <w:sz w:val="17"/>
              </w:rPr>
              <w:t>Resolve, reject, escalation and assignment-level authorization</w:t>
            </w:r>
          </w:p>
        </w:tc>
      </w:tr>
      <w:tr w:rsidR="0012787F" w14:paraId="55DC34BC" w14:textId="77777777">
        <w:trPr>
          <w:jc w:val="center"/>
        </w:trPr>
        <w:tc>
          <w:tcPr>
            <w:tcW w:w="2592" w:type="dxa"/>
            <w:vAlign w:val="center"/>
          </w:tcPr>
          <w:p w14:paraId="4B5E494E" w14:textId="77777777" w:rsidR="0012787F" w:rsidRDefault="008D1168">
            <w:r>
              <w:rPr>
                <w:sz w:val="17"/>
              </w:rPr>
              <w:t>REQ-5.1–REQ-5.4</w:t>
            </w:r>
          </w:p>
        </w:tc>
        <w:tc>
          <w:tcPr>
            <w:tcW w:w="7488" w:type="dxa"/>
            <w:vAlign w:val="center"/>
          </w:tcPr>
          <w:p w14:paraId="7B2F04E8" w14:textId="77777777" w:rsidR="0012787F" w:rsidRDefault="008D1168">
            <w:r>
              <w:rPr>
                <w:sz w:val="17"/>
              </w:rPr>
              <w:t>Single appeal, eligibility, escalation and Dean-level final review</w:t>
            </w:r>
          </w:p>
        </w:tc>
      </w:tr>
      <w:tr w:rsidR="0012787F" w14:paraId="372DF5C6" w14:textId="77777777">
        <w:trPr>
          <w:jc w:val="center"/>
        </w:trPr>
        <w:tc>
          <w:tcPr>
            <w:tcW w:w="2592" w:type="dxa"/>
            <w:vAlign w:val="center"/>
          </w:tcPr>
          <w:p w14:paraId="7BE00542" w14:textId="77777777" w:rsidR="0012787F" w:rsidRDefault="008D1168">
            <w:r>
              <w:rPr>
                <w:sz w:val="17"/>
              </w:rPr>
              <w:t>REQ-6.1–REQ-6.3</w:t>
            </w:r>
          </w:p>
        </w:tc>
        <w:tc>
          <w:tcPr>
            <w:tcW w:w="7488" w:type="dxa"/>
            <w:vAlign w:val="center"/>
          </w:tcPr>
          <w:p w14:paraId="5C36A392" w14:textId="77777777" w:rsidR="0012787F" w:rsidRDefault="008D1168">
            <w:r>
              <w:rPr>
                <w:sz w:val="17"/>
              </w:rPr>
              <w:t>Immutable audit recording, visibility and protection</w:t>
            </w:r>
          </w:p>
        </w:tc>
      </w:tr>
      <w:tr w:rsidR="0012787F" w14:paraId="62FE079D" w14:textId="77777777">
        <w:trPr>
          <w:jc w:val="center"/>
        </w:trPr>
        <w:tc>
          <w:tcPr>
            <w:tcW w:w="2592" w:type="dxa"/>
            <w:vAlign w:val="center"/>
          </w:tcPr>
          <w:p w14:paraId="793A8FAF" w14:textId="77777777" w:rsidR="0012787F" w:rsidRDefault="008D1168">
            <w:r>
              <w:rPr>
                <w:sz w:val="17"/>
              </w:rPr>
              <w:t>REQ-7.1–REQ-7.3</w:t>
            </w:r>
          </w:p>
        </w:tc>
        <w:tc>
          <w:tcPr>
            <w:tcW w:w="7488" w:type="dxa"/>
            <w:vAlign w:val="center"/>
          </w:tcPr>
          <w:p w14:paraId="56A715D9" w14:textId="77777777" w:rsidR="0012787F" w:rsidRDefault="008D1168">
            <w:r>
              <w:rPr>
                <w:sz w:val="17"/>
              </w:rPr>
              <w:t>Student, handler and Dean dashboard filtering</w:t>
            </w:r>
          </w:p>
        </w:tc>
      </w:tr>
      <w:tr w:rsidR="0012787F" w14:paraId="5D3ECF74" w14:textId="77777777">
        <w:trPr>
          <w:jc w:val="center"/>
        </w:trPr>
        <w:tc>
          <w:tcPr>
            <w:tcW w:w="2592" w:type="dxa"/>
            <w:vAlign w:val="center"/>
          </w:tcPr>
          <w:p w14:paraId="4676ED73" w14:textId="77777777" w:rsidR="0012787F" w:rsidRDefault="008D1168">
            <w:r>
              <w:rPr>
                <w:sz w:val="17"/>
              </w:rPr>
              <w:t>REQ-8.1–REQ-8.2</w:t>
            </w:r>
          </w:p>
        </w:tc>
        <w:tc>
          <w:tcPr>
            <w:tcW w:w="7488" w:type="dxa"/>
            <w:vAlign w:val="center"/>
          </w:tcPr>
          <w:p w14:paraId="5B801F54" w14:textId="77777777" w:rsidR="0012787F" w:rsidRDefault="008D1168">
            <w:r>
              <w:rPr>
                <w:sz w:val="17"/>
              </w:rPr>
              <w:t>Manual SLA overdue check and overdue complaint actions</w:t>
            </w:r>
          </w:p>
        </w:tc>
      </w:tr>
      <w:tr w:rsidR="0012787F" w14:paraId="1150506B" w14:textId="77777777">
        <w:trPr>
          <w:jc w:val="center"/>
        </w:trPr>
        <w:tc>
          <w:tcPr>
            <w:tcW w:w="2592" w:type="dxa"/>
            <w:vAlign w:val="center"/>
          </w:tcPr>
          <w:p w14:paraId="4DA96B3C" w14:textId="77777777" w:rsidR="0012787F" w:rsidRDefault="008D1168">
            <w:r>
              <w:rPr>
                <w:sz w:val="17"/>
              </w:rPr>
              <w:t>REQ-9.1–REQ-9.2</w:t>
            </w:r>
          </w:p>
        </w:tc>
        <w:tc>
          <w:tcPr>
            <w:tcW w:w="7488" w:type="dxa"/>
            <w:vAlign w:val="center"/>
          </w:tcPr>
          <w:p w14:paraId="7783AB52" w14:textId="77777777" w:rsidR="0012787F" w:rsidRDefault="008D1168">
            <w:r>
              <w:rPr>
                <w:sz w:val="17"/>
              </w:rPr>
              <w:t>Post-resolution rating/comment and handler-facing anonymity</w:t>
            </w:r>
          </w:p>
        </w:tc>
      </w:tr>
      <w:tr w:rsidR="0012787F" w14:paraId="249F5FF2" w14:textId="77777777">
        <w:trPr>
          <w:jc w:val="center"/>
        </w:trPr>
        <w:tc>
          <w:tcPr>
            <w:tcW w:w="2592" w:type="dxa"/>
            <w:vAlign w:val="center"/>
          </w:tcPr>
          <w:p w14:paraId="5129D470" w14:textId="77777777" w:rsidR="0012787F" w:rsidRDefault="008D1168">
            <w:r>
              <w:rPr>
                <w:sz w:val="17"/>
              </w:rPr>
              <w:t>NFR-PERF-01</w:t>
            </w:r>
          </w:p>
        </w:tc>
        <w:tc>
          <w:tcPr>
            <w:tcW w:w="7488" w:type="dxa"/>
            <w:vAlign w:val="center"/>
          </w:tcPr>
          <w:p w14:paraId="4CC7B609" w14:textId="77777777" w:rsidR="0012787F" w:rsidRDefault="008D1168">
            <w:r>
              <w:rPr>
                <w:sz w:val="17"/>
              </w:rPr>
              <w:t>Dashboard response time ≤ 2 seconds under normal mini-project workload</w:t>
            </w:r>
          </w:p>
        </w:tc>
      </w:tr>
      <w:tr w:rsidR="0012787F" w14:paraId="3BC1B94C" w14:textId="77777777">
        <w:trPr>
          <w:jc w:val="center"/>
        </w:trPr>
        <w:tc>
          <w:tcPr>
            <w:tcW w:w="2592" w:type="dxa"/>
            <w:vAlign w:val="center"/>
          </w:tcPr>
          <w:p w14:paraId="1130973E" w14:textId="77777777" w:rsidR="0012787F" w:rsidRDefault="008D1168">
            <w:r>
              <w:rPr>
                <w:sz w:val="17"/>
              </w:rPr>
              <w:t>NFR-PERF-02</w:t>
            </w:r>
          </w:p>
        </w:tc>
        <w:tc>
          <w:tcPr>
            <w:tcW w:w="7488" w:type="dxa"/>
            <w:vAlign w:val="center"/>
          </w:tcPr>
          <w:p w14:paraId="1026CE36" w14:textId="77777777" w:rsidR="0012787F" w:rsidRDefault="008D1168">
            <w:r>
              <w:rPr>
                <w:sz w:val="17"/>
              </w:rPr>
              <w:t>Valid complaint submission confirmation ≤ 3 seconds under normal mini-project workload</w:t>
            </w:r>
          </w:p>
        </w:tc>
      </w:tr>
      <w:tr w:rsidR="0012787F" w14:paraId="56E15290" w14:textId="77777777">
        <w:trPr>
          <w:jc w:val="center"/>
        </w:trPr>
        <w:tc>
          <w:tcPr>
            <w:tcW w:w="2592" w:type="dxa"/>
            <w:vAlign w:val="center"/>
          </w:tcPr>
          <w:p w14:paraId="11EE5D9F" w14:textId="77777777" w:rsidR="0012787F" w:rsidRDefault="008D1168">
            <w:r>
              <w:rPr>
                <w:sz w:val="17"/>
              </w:rPr>
              <w:t>NFR-DATA-01–04</w:t>
            </w:r>
          </w:p>
        </w:tc>
        <w:tc>
          <w:tcPr>
            <w:tcW w:w="7488" w:type="dxa"/>
            <w:vAlign w:val="center"/>
          </w:tcPr>
          <w:p w14:paraId="008A5B68" w14:textId="77777777" w:rsidR="0012787F" w:rsidRDefault="008D1168">
            <w:r>
              <w:rPr>
                <w:sz w:val="17"/>
              </w:rPr>
              <w:t>Persistence, invalid-submission behavior, unique IDs and chronological audit data</w:t>
            </w:r>
          </w:p>
        </w:tc>
      </w:tr>
      <w:tr w:rsidR="0012787F" w14:paraId="72FD81B0" w14:textId="77777777">
        <w:trPr>
          <w:jc w:val="center"/>
        </w:trPr>
        <w:tc>
          <w:tcPr>
            <w:tcW w:w="2592" w:type="dxa"/>
            <w:vAlign w:val="center"/>
          </w:tcPr>
          <w:p w14:paraId="1D29377B" w14:textId="77777777" w:rsidR="0012787F" w:rsidRDefault="008D1168">
            <w:r>
              <w:rPr>
                <w:sz w:val="17"/>
              </w:rPr>
              <w:t>SEC-01–04</w:t>
            </w:r>
          </w:p>
        </w:tc>
        <w:tc>
          <w:tcPr>
            <w:tcW w:w="7488" w:type="dxa"/>
            <w:vAlign w:val="center"/>
          </w:tcPr>
          <w:p w14:paraId="51422E78" w14:textId="77777777" w:rsidR="0012787F" w:rsidRDefault="008D1168">
            <w:r>
              <w:rPr>
                <w:sz w:val="17"/>
              </w:rPr>
              <w:t>Password hashing, server-side authorization, audit protection and generic authentication errors</w:t>
            </w:r>
          </w:p>
        </w:tc>
      </w:tr>
      <w:tr w:rsidR="0012787F" w14:paraId="1DCBF26A" w14:textId="77777777">
        <w:trPr>
          <w:jc w:val="center"/>
        </w:trPr>
        <w:tc>
          <w:tcPr>
            <w:tcW w:w="2592" w:type="dxa"/>
            <w:vAlign w:val="center"/>
          </w:tcPr>
          <w:p w14:paraId="026543D0" w14:textId="77777777" w:rsidR="0012787F" w:rsidRDefault="008D1168">
            <w:r>
              <w:rPr>
                <w:sz w:val="17"/>
              </w:rPr>
              <w:t>NFR-USAB-01–02</w:t>
            </w:r>
          </w:p>
        </w:tc>
        <w:tc>
          <w:tcPr>
            <w:tcW w:w="7488" w:type="dxa"/>
            <w:vAlign w:val="center"/>
          </w:tcPr>
          <w:p w14:paraId="01E7343E" w14:textId="77777777" w:rsidR="0012787F" w:rsidRDefault="008D1168">
            <w:r>
              <w:rPr>
                <w:sz w:val="17"/>
              </w:rPr>
              <w:t>Clear validation messages and clear complaint status information</w:t>
            </w:r>
          </w:p>
        </w:tc>
      </w:tr>
      <w:tr w:rsidR="0012787F" w14:paraId="038D4DDA" w14:textId="77777777">
        <w:trPr>
          <w:jc w:val="center"/>
        </w:trPr>
        <w:tc>
          <w:tcPr>
            <w:tcW w:w="2592" w:type="dxa"/>
            <w:vAlign w:val="center"/>
          </w:tcPr>
          <w:p w14:paraId="341F8659" w14:textId="77777777" w:rsidR="0012787F" w:rsidRDefault="008D1168">
            <w:r>
              <w:rPr>
                <w:sz w:val="17"/>
              </w:rPr>
              <w:t>NFR-MAIN-01</w:t>
            </w:r>
          </w:p>
        </w:tc>
        <w:tc>
          <w:tcPr>
            <w:tcW w:w="7488" w:type="dxa"/>
            <w:vAlign w:val="center"/>
          </w:tcPr>
          <w:p w14:paraId="3871DF39" w14:textId="77777777" w:rsidR="0012787F" w:rsidRDefault="008D1168">
            <w:r>
              <w:rPr>
                <w:sz w:val="17"/>
              </w:rPr>
              <w:t>Modular separation of authentication, complaint, routing, audit and feedback functionality</w:t>
            </w:r>
          </w:p>
        </w:tc>
      </w:tr>
      <w:tr w:rsidR="0012787F" w14:paraId="5DFA2BC9" w14:textId="77777777">
        <w:trPr>
          <w:jc w:val="center"/>
        </w:trPr>
        <w:tc>
          <w:tcPr>
            <w:tcW w:w="2592" w:type="dxa"/>
            <w:vAlign w:val="center"/>
          </w:tcPr>
          <w:p w14:paraId="5EF043E3" w14:textId="77777777" w:rsidR="0012787F" w:rsidRDefault="008D1168">
            <w:r>
              <w:rPr>
                <w:sz w:val="17"/>
              </w:rPr>
              <w:t>NFR-REL-01–02</w:t>
            </w:r>
          </w:p>
        </w:tc>
        <w:tc>
          <w:tcPr>
            <w:tcW w:w="7488" w:type="dxa"/>
            <w:vAlign w:val="center"/>
          </w:tcPr>
          <w:p w14:paraId="4269554C" w14:textId="77777777" w:rsidR="0012787F" w:rsidRDefault="008D1168">
            <w:r>
              <w:rPr>
                <w:sz w:val="17"/>
              </w:rPr>
              <w:t>Persistence across normal restart and truthful submission confirmation</w:t>
            </w:r>
          </w:p>
        </w:tc>
      </w:tr>
    </w:tbl>
    <w:p w14:paraId="616E9C6D" w14:textId="77777777" w:rsidR="0012787F" w:rsidRDefault="0012787F"/>
    <w:p w14:paraId="6B73FCB4" w14:textId="77777777" w:rsidR="0012787F" w:rsidRDefault="008D1168">
      <w:pPr>
        <w:pStyle w:val="Heading1"/>
      </w:pPr>
      <w:r>
        <w:t>4. Features Not to be Tested</w:t>
      </w:r>
    </w:p>
    <w:p w14:paraId="5BB26FF0" w14:textId="77777777" w:rsidR="0012787F" w:rsidRDefault="008D1168">
      <w:pPr>
        <w:pStyle w:val="ListBullet"/>
        <w:spacing w:after="40"/>
      </w:pPr>
      <w:r>
        <w:t>External university ERP, SSO, or other university-system integrations, because SRS Version 2.0 states that these are not required for this phase.</w:t>
      </w:r>
    </w:p>
    <w:p w14:paraId="677D2F6A" w14:textId="77777777" w:rsidR="0012787F" w:rsidRDefault="008D1168">
      <w:pPr>
        <w:pStyle w:val="ListBullet"/>
        <w:spacing w:after="40"/>
      </w:pPr>
      <w:r>
        <w:t>Third-party authentication systems and third-party software integrations, because no such integrations are required for the current implementation.</w:t>
      </w:r>
    </w:p>
    <w:p w14:paraId="4890DE8F" w14:textId="77777777" w:rsidR="0012787F" w:rsidRDefault="008D1168">
      <w:pPr>
        <w:pStyle w:val="ListBullet"/>
        <w:spacing w:after="40"/>
      </w:pPr>
      <w:r>
        <w:t>Production-scale infrastructure, since the SRS scopes the implementation to a university-level mini-project using a local or university-provided development server.</w:t>
      </w:r>
    </w:p>
    <w:p w14:paraId="78B6E0BF" w14:textId="77777777" w:rsidR="0012787F" w:rsidRDefault="008D1168">
      <w:pPr>
        <w:pStyle w:val="ListBullet"/>
        <w:spacing w:after="40"/>
      </w:pPr>
      <w:r>
        <w:t>Automated background SLA scheduling; the SRS explicitly specifies that overdue checking is manually triggered by an authorized user.</w:t>
      </w:r>
    </w:p>
    <w:p w14:paraId="1AD9068F" w14:textId="77777777" w:rsidR="0012787F" w:rsidRDefault="008D1168">
      <w:pPr>
        <w:pStyle w:val="ListBullet"/>
        <w:spacing w:after="40"/>
      </w:pPr>
      <w:r>
        <w:t>Implementation details of components that are outside the SCMS application boundary.</w:t>
      </w:r>
    </w:p>
    <w:p w14:paraId="12DD6981" w14:textId="77777777" w:rsidR="0012787F" w:rsidRDefault="008D1168">
      <w:pPr>
        <w:pStyle w:val="Heading1"/>
      </w:pPr>
      <w:r>
        <w:t>5. Test Approach / Strategy</w:t>
      </w:r>
    </w:p>
    <w:p w14:paraId="53252D43" w14:textId="77777777" w:rsidR="0012787F" w:rsidRDefault="008D1168">
      <w:pPr>
        <w:pStyle w:val="Heading2"/>
      </w:pPr>
      <w:r>
        <w:t>5.1 Test Levels</w:t>
      </w:r>
    </w:p>
    <w:p w14:paraId="54465468" w14:textId="77777777" w:rsidR="0012787F" w:rsidRDefault="008D1168">
      <w:pPr>
        <w:pStyle w:val="ListBullet"/>
        <w:spacing w:after="40"/>
      </w:pPr>
      <w:r>
        <w:t>Unit Testing: Validate individual functions/modules such as validation, routing, authentication helpers, audit logging and feedback handling.</w:t>
      </w:r>
    </w:p>
    <w:p w14:paraId="2920F74B" w14:textId="77777777" w:rsidR="0012787F" w:rsidRDefault="008D1168">
      <w:pPr>
        <w:pStyle w:val="ListBullet"/>
        <w:spacing w:after="40"/>
      </w:pPr>
      <w:r>
        <w:t>Integration Testing: Validate interactions between Flask application logic, SQLite persistence, authentication/RBAC, complaint routing, audit logging and dashboards.</w:t>
      </w:r>
    </w:p>
    <w:p w14:paraId="70BBC618" w14:textId="77777777" w:rsidR="0012787F" w:rsidRDefault="008D1168">
      <w:pPr>
        <w:pStyle w:val="ListBullet"/>
        <w:spacing w:after="40"/>
      </w:pPr>
      <w:r>
        <w:t>System Testing: Validate complete end-to-end workflows from student complaint submission through assignment, handling, escalation/appeal, audit and feedback.</w:t>
      </w:r>
    </w:p>
    <w:p w14:paraId="6EAB7C5B" w14:textId="77777777" w:rsidR="0012787F" w:rsidRDefault="008D1168">
      <w:pPr>
        <w:pStyle w:val="ListBullet"/>
        <w:spacing w:after="40"/>
      </w:pPr>
      <w:r>
        <w:t>Acceptance Testing: Validate that the implemented SCMS satisfies the SRS requirements from the perspective of the intended user roles.</w:t>
      </w:r>
    </w:p>
    <w:p w14:paraId="43CE8FCB" w14:textId="77777777" w:rsidR="0012787F" w:rsidRDefault="008D1168">
      <w:pPr>
        <w:pStyle w:val="Heading2"/>
      </w:pPr>
      <w:r>
        <w:t>5.2 Test Types</w:t>
      </w:r>
    </w:p>
    <w:p w14:paraId="666F2567" w14:textId="77777777" w:rsidR="0012787F" w:rsidRDefault="008D1168">
      <w:pPr>
        <w:pStyle w:val="ListBullet"/>
        <w:spacing w:after="40"/>
      </w:pPr>
      <w:r>
        <w:t>Functional testing</w:t>
      </w:r>
    </w:p>
    <w:p w14:paraId="50FAC545" w14:textId="77777777" w:rsidR="0012787F" w:rsidRDefault="008D1168">
      <w:pPr>
        <w:pStyle w:val="ListBullet"/>
        <w:spacing w:after="40"/>
      </w:pPr>
      <w:r>
        <w:t>Negative and validation testing</w:t>
      </w:r>
    </w:p>
    <w:p w14:paraId="3F6ED4A3" w14:textId="77777777" w:rsidR="0012787F" w:rsidRDefault="008D1168">
      <w:pPr>
        <w:pStyle w:val="ListBullet"/>
        <w:spacing w:after="40"/>
      </w:pPr>
      <w:r>
        <w:t>Integration testing</w:t>
      </w:r>
    </w:p>
    <w:p w14:paraId="19E052A0" w14:textId="77777777" w:rsidR="0012787F" w:rsidRDefault="008D1168">
      <w:pPr>
        <w:pStyle w:val="ListBullet"/>
        <w:spacing w:after="40"/>
      </w:pPr>
      <w:r>
        <w:t>System / end-to-end testing</w:t>
      </w:r>
    </w:p>
    <w:p w14:paraId="4DCE7CB2" w14:textId="77777777" w:rsidR="0012787F" w:rsidRDefault="008D1168">
      <w:pPr>
        <w:pStyle w:val="ListBullet"/>
        <w:spacing w:after="40"/>
      </w:pPr>
      <w:r>
        <w:t>Regression testing</w:t>
      </w:r>
    </w:p>
    <w:p w14:paraId="059297D4" w14:textId="77777777" w:rsidR="0012787F" w:rsidRDefault="008D1168">
      <w:pPr>
        <w:pStyle w:val="ListBullet"/>
        <w:spacing w:after="40"/>
      </w:pPr>
      <w:r>
        <w:t>Performance testing</w:t>
      </w:r>
    </w:p>
    <w:p w14:paraId="63D7475A" w14:textId="77777777" w:rsidR="0012787F" w:rsidRDefault="008D1168">
      <w:pPr>
        <w:pStyle w:val="ListBullet"/>
        <w:spacing w:after="40"/>
      </w:pPr>
      <w:r>
        <w:t>Usability testing</w:t>
      </w:r>
    </w:p>
    <w:p w14:paraId="54D92F65" w14:textId="77777777" w:rsidR="0012787F" w:rsidRDefault="008D1168">
      <w:pPr>
        <w:pStyle w:val="ListBullet"/>
        <w:spacing w:after="40"/>
      </w:pPr>
      <w:r>
        <w:t>Security validation</w:t>
      </w:r>
    </w:p>
    <w:p w14:paraId="2AFC1E85" w14:textId="77777777" w:rsidR="0012787F" w:rsidRDefault="008D1168">
      <w:pPr>
        <w:pStyle w:val="ListBullet"/>
        <w:spacing w:after="40"/>
      </w:pPr>
      <w:r>
        <w:t>Data persistence and reliability testing</w:t>
      </w:r>
    </w:p>
    <w:p w14:paraId="252B8C37" w14:textId="77777777" w:rsidR="0012787F" w:rsidRDefault="008D1168">
      <w:pPr>
        <w:pStyle w:val="Heading2"/>
      </w:pPr>
      <w:r>
        <w:t>5.3 Entry Criteria</w:t>
      </w:r>
    </w:p>
    <w:p w14:paraId="12AEE0CA" w14:textId="77777777" w:rsidR="0012787F" w:rsidRDefault="008D1168">
      <w:pPr>
        <w:pStyle w:val="ListBullet"/>
        <w:spacing w:after="40"/>
      </w:pPr>
      <w:r>
        <w:t>A stable SCMS build is available.</w:t>
      </w:r>
    </w:p>
    <w:p w14:paraId="59F271CF" w14:textId="77777777" w:rsidR="0012787F" w:rsidRDefault="008D1168">
      <w:pPr>
        <w:pStyle w:val="ListBullet"/>
        <w:spacing w:after="40"/>
      </w:pPr>
      <w:r>
        <w:t>Required database schema and test accounts are available.</w:t>
      </w:r>
    </w:p>
    <w:p w14:paraId="4504F687" w14:textId="77777777" w:rsidR="0012787F" w:rsidRDefault="008D1168">
      <w:pPr>
        <w:pStyle w:val="ListBullet"/>
        <w:spacing w:after="40"/>
      </w:pPr>
      <w:r>
        <w:t>Test environment is configured with Python 3, Flask, SQLite and a modern browser.</w:t>
      </w:r>
    </w:p>
    <w:p w14:paraId="6A727B32" w14:textId="77777777" w:rsidR="0012787F" w:rsidRDefault="008D1168">
      <w:pPr>
        <w:pStyle w:val="ListBullet"/>
        <w:spacing w:after="40"/>
      </w:pPr>
      <w:r>
        <w:t>Test data for Student, Faculty-in-Charge, Grievance Committee and Dean roles is available.</w:t>
      </w:r>
    </w:p>
    <w:p w14:paraId="44ED2B6B" w14:textId="77777777" w:rsidR="0012787F" w:rsidRDefault="008D1168">
      <w:pPr>
        <w:pStyle w:val="ListBullet"/>
        <w:spacing w:after="40"/>
      </w:pPr>
      <w:r>
        <w:t>The modified SRS Version 2.0 and corresponding test cases are baselined.</w:t>
      </w:r>
    </w:p>
    <w:p w14:paraId="59A7842E" w14:textId="77777777" w:rsidR="0012787F" w:rsidRDefault="008D1168">
      <w:pPr>
        <w:pStyle w:val="Heading2"/>
      </w:pPr>
      <w:r>
        <w:t>5.4 Exit Criteria</w:t>
      </w:r>
    </w:p>
    <w:p w14:paraId="0A86D086" w14:textId="77777777" w:rsidR="0012787F" w:rsidRDefault="008D1168">
      <w:pPr>
        <w:pStyle w:val="ListBullet"/>
        <w:spacing w:after="40"/>
      </w:pPr>
      <w:r>
        <w:t>All planned test cases are executed.</w:t>
      </w:r>
    </w:p>
    <w:p w14:paraId="70FA6929" w14:textId="77777777" w:rsidR="0012787F" w:rsidRDefault="008D1168">
      <w:pPr>
        <w:pStyle w:val="ListBullet"/>
        <w:spacing w:after="40"/>
      </w:pPr>
      <w:r>
        <w:t>All critical/blocking defects are resolved or formally accepted for the project phase.</w:t>
      </w:r>
    </w:p>
    <w:p w14:paraId="51A14AD8" w14:textId="77777777" w:rsidR="0012787F" w:rsidRDefault="008D1168">
      <w:pPr>
        <w:pStyle w:val="ListBullet"/>
        <w:spacing w:after="40"/>
      </w:pPr>
      <w:r>
        <w:t>Functional, non-functional and security requirements have traceable validation evidence.</w:t>
      </w:r>
    </w:p>
    <w:p w14:paraId="33C13189" w14:textId="77777777" w:rsidR="0012787F" w:rsidRDefault="008D1168">
      <w:pPr>
        <w:pStyle w:val="ListBullet"/>
        <w:spacing w:after="40"/>
      </w:pPr>
      <w:r>
        <w:t>No unresolved defect prevents execution of a required end-to-end workflow.</w:t>
      </w:r>
    </w:p>
    <w:p w14:paraId="15963248" w14:textId="77777777" w:rsidR="0012787F" w:rsidRDefault="008D1168">
      <w:pPr>
        <w:pStyle w:val="ListBullet"/>
        <w:spacing w:after="40"/>
      </w:pPr>
      <w:r>
        <w:t>Test results and defect records are documented before final sign-off.</w:t>
      </w:r>
    </w:p>
    <w:p w14:paraId="3E13C202" w14:textId="77777777" w:rsidR="0012787F" w:rsidRDefault="008D1168">
      <w:pPr>
        <w:pStyle w:val="Heading2"/>
      </w:pPr>
      <w:r>
        <w:t>5.1 Security Validation</w:t>
      </w:r>
    </w:p>
    <w:p w14:paraId="17069601" w14:textId="77777777" w:rsidR="0012787F" w:rsidRDefault="008D1168">
      <w:pPr>
        <w:pStyle w:val="ListBullet"/>
        <w:spacing w:after="40"/>
      </w:pPr>
      <w:r>
        <w:t>SEC-01: Verify passwords are stored only in cryptographically hashed form and are not stored as plaintext.</w:t>
      </w:r>
    </w:p>
    <w:p w14:paraId="72B55E94" w14:textId="77777777" w:rsidR="0012787F" w:rsidRDefault="008D1168">
      <w:pPr>
        <w:pStyle w:val="ListBullet"/>
        <w:spacing w:after="40"/>
      </w:pPr>
      <w:r>
        <w:t>SEC-02: Attempt direct navigation/API requests to protected resources using a user with an unauthorized role and verify server-side denial.</w:t>
      </w:r>
    </w:p>
    <w:p w14:paraId="32FA5924" w14:textId="77777777" w:rsidR="0012787F" w:rsidRDefault="008D1168">
      <w:pPr>
        <w:pStyle w:val="ListBullet"/>
        <w:spacing w:after="40"/>
      </w:pPr>
      <w:r>
        <w:t>SEC-03: Attempt to modify or delete an existing audit record through the application/UI/API and verify that the original record remains unchanged.</w:t>
      </w:r>
    </w:p>
    <w:p w14:paraId="493A79D8" w14:textId="77777777" w:rsidR="0012787F" w:rsidRDefault="008D1168">
      <w:pPr>
        <w:pStyle w:val="ListBullet"/>
        <w:spacing w:after="40"/>
      </w:pPr>
      <w:r>
        <w:t>SEC-04: Attempt login with an invalid user ID and with an invalid password and verify that the same generic authentication error is returned without revealing which credential is incorrect.</w:t>
      </w:r>
    </w:p>
    <w:p w14:paraId="63611D0C" w14:textId="77777777" w:rsidR="0012787F" w:rsidRDefault="008D1168">
      <w:pPr>
        <w:pStyle w:val="ListBullet"/>
        <w:spacing w:after="40"/>
      </w:pPr>
      <w:r>
        <w:t>Verify that unauthenticated users cannot access protected functionality.</w:t>
      </w:r>
    </w:p>
    <w:p w14:paraId="1FA43D70" w14:textId="77777777" w:rsidR="0012787F" w:rsidRDefault="008D1168">
      <w:pPr>
        <w:pStyle w:val="ListBullet"/>
        <w:spacing w:after="40"/>
      </w:pPr>
      <w:r>
        <w:t>Verify that a student cannot access another student's complaint data or handler/dean actions.</w:t>
      </w:r>
    </w:p>
    <w:p w14:paraId="7AD5B0A0" w14:textId="77777777" w:rsidR="0012787F" w:rsidRDefault="008D1168">
      <w:pPr>
        <w:pStyle w:val="Heading1"/>
      </w:pPr>
      <w:r>
        <w:t>6. Test Environment</w:t>
      </w:r>
    </w:p>
    <w:tbl>
      <w:tblPr>
        <w:tblStyle w:val="TableGrid"/>
        <w:tblW w:w="0" w:type="auto"/>
        <w:jc w:val="center"/>
        <w:tblLook w:val="04A0" w:firstRow="1" w:lastRow="0" w:firstColumn="1" w:lastColumn="0" w:noHBand="0" w:noVBand="1"/>
      </w:tblPr>
      <w:tblGrid>
        <w:gridCol w:w="2160"/>
        <w:gridCol w:w="7920"/>
      </w:tblGrid>
      <w:tr w:rsidR="0012787F" w14:paraId="379F1464" w14:textId="77777777">
        <w:trPr>
          <w:tblHeader/>
          <w:jc w:val="center"/>
        </w:trPr>
        <w:tc>
          <w:tcPr>
            <w:tcW w:w="2160" w:type="dxa"/>
            <w:shd w:val="clear" w:color="auto" w:fill="D9EAF7"/>
            <w:vAlign w:val="center"/>
          </w:tcPr>
          <w:p w14:paraId="72E5DA24" w14:textId="77777777" w:rsidR="0012787F" w:rsidRDefault="008D1168">
            <w:r>
              <w:rPr>
                <w:b/>
                <w:sz w:val="17"/>
              </w:rPr>
              <w:t>Category</w:t>
            </w:r>
          </w:p>
        </w:tc>
        <w:tc>
          <w:tcPr>
            <w:tcW w:w="7920" w:type="dxa"/>
            <w:shd w:val="clear" w:color="auto" w:fill="D9EAF7"/>
            <w:vAlign w:val="center"/>
          </w:tcPr>
          <w:p w14:paraId="76EE8632" w14:textId="77777777" w:rsidR="0012787F" w:rsidRDefault="008D1168">
            <w:r>
              <w:rPr>
                <w:b/>
                <w:sz w:val="17"/>
              </w:rPr>
              <w:t>Environment / Configuration</w:t>
            </w:r>
          </w:p>
        </w:tc>
      </w:tr>
      <w:tr w:rsidR="0012787F" w14:paraId="0F4EB298" w14:textId="77777777">
        <w:trPr>
          <w:jc w:val="center"/>
        </w:trPr>
        <w:tc>
          <w:tcPr>
            <w:tcW w:w="2160" w:type="dxa"/>
            <w:vAlign w:val="center"/>
          </w:tcPr>
          <w:p w14:paraId="6CDE0D47" w14:textId="77777777" w:rsidR="0012787F" w:rsidRDefault="008D1168">
            <w:r>
              <w:rPr>
                <w:sz w:val="17"/>
              </w:rPr>
              <w:t>Hardware</w:t>
            </w:r>
          </w:p>
        </w:tc>
        <w:tc>
          <w:tcPr>
            <w:tcW w:w="7920" w:type="dxa"/>
            <w:vAlign w:val="center"/>
          </w:tcPr>
          <w:p w14:paraId="1DB04B8A" w14:textId="77777777" w:rsidR="0012787F" w:rsidRDefault="008D1168">
            <w:r>
              <w:rPr>
                <w:sz w:val="17"/>
              </w:rPr>
              <w:t>Standard desktop/laptop; minimum 4 GB RAM as stated in SRS operating environment</w:t>
            </w:r>
          </w:p>
        </w:tc>
      </w:tr>
      <w:tr w:rsidR="0012787F" w14:paraId="584F6F4F" w14:textId="77777777">
        <w:trPr>
          <w:jc w:val="center"/>
        </w:trPr>
        <w:tc>
          <w:tcPr>
            <w:tcW w:w="2160" w:type="dxa"/>
            <w:vAlign w:val="center"/>
          </w:tcPr>
          <w:p w14:paraId="5926334E" w14:textId="77777777" w:rsidR="0012787F" w:rsidRDefault="008D1168">
            <w:r>
              <w:rPr>
                <w:sz w:val="17"/>
              </w:rPr>
              <w:t>Operating System</w:t>
            </w:r>
          </w:p>
        </w:tc>
        <w:tc>
          <w:tcPr>
            <w:tcW w:w="7920" w:type="dxa"/>
            <w:vAlign w:val="center"/>
          </w:tcPr>
          <w:p w14:paraId="298B191E" w14:textId="77777777" w:rsidR="0012787F" w:rsidRDefault="008D1168">
            <w:r>
              <w:rPr>
                <w:sz w:val="17"/>
              </w:rPr>
              <w:t>Windows or Linux</w:t>
            </w:r>
          </w:p>
        </w:tc>
      </w:tr>
      <w:tr w:rsidR="0012787F" w14:paraId="317F9CB3" w14:textId="77777777">
        <w:trPr>
          <w:jc w:val="center"/>
        </w:trPr>
        <w:tc>
          <w:tcPr>
            <w:tcW w:w="2160" w:type="dxa"/>
            <w:vAlign w:val="center"/>
          </w:tcPr>
          <w:p w14:paraId="7A6E1A9D" w14:textId="77777777" w:rsidR="0012787F" w:rsidRDefault="008D1168">
            <w:r>
              <w:rPr>
                <w:sz w:val="17"/>
              </w:rPr>
              <w:t>Language</w:t>
            </w:r>
          </w:p>
        </w:tc>
        <w:tc>
          <w:tcPr>
            <w:tcW w:w="7920" w:type="dxa"/>
            <w:vAlign w:val="center"/>
          </w:tcPr>
          <w:p w14:paraId="6CFFEEF8" w14:textId="77777777" w:rsidR="0012787F" w:rsidRDefault="008D1168">
            <w:r>
              <w:rPr>
                <w:sz w:val="17"/>
              </w:rPr>
              <w:t>Python 3</w:t>
            </w:r>
          </w:p>
        </w:tc>
      </w:tr>
      <w:tr w:rsidR="0012787F" w14:paraId="01821D3F" w14:textId="77777777">
        <w:trPr>
          <w:jc w:val="center"/>
        </w:trPr>
        <w:tc>
          <w:tcPr>
            <w:tcW w:w="2160" w:type="dxa"/>
            <w:vAlign w:val="center"/>
          </w:tcPr>
          <w:p w14:paraId="07AB5B91" w14:textId="77777777" w:rsidR="0012787F" w:rsidRDefault="008D1168">
            <w:r>
              <w:rPr>
                <w:sz w:val="17"/>
              </w:rPr>
              <w:t>Web Framework</w:t>
            </w:r>
          </w:p>
        </w:tc>
        <w:tc>
          <w:tcPr>
            <w:tcW w:w="7920" w:type="dxa"/>
            <w:vAlign w:val="center"/>
          </w:tcPr>
          <w:p w14:paraId="53E489AA" w14:textId="77777777" w:rsidR="0012787F" w:rsidRDefault="008D1168">
            <w:r>
              <w:rPr>
                <w:sz w:val="17"/>
              </w:rPr>
              <w:t>Flask</w:t>
            </w:r>
          </w:p>
        </w:tc>
      </w:tr>
      <w:tr w:rsidR="0012787F" w14:paraId="3F85B6C6" w14:textId="77777777">
        <w:trPr>
          <w:jc w:val="center"/>
        </w:trPr>
        <w:tc>
          <w:tcPr>
            <w:tcW w:w="2160" w:type="dxa"/>
            <w:vAlign w:val="center"/>
          </w:tcPr>
          <w:p w14:paraId="77A8AF3C" w14:textId="77777777" w:rsidR="0012787F" w:rsidRDefault="008D1168">
            <w:r>
              <w:rPr>
                <w:sz w:val="17"/>
              </w:rPr>
              <w:t>Database</w:t>
            </w:r>
          </w:p>
        </w:tc>
        <w:tc>
          <w:tcPr>
            <w:tcW w:w="7920" w:type="dxa"/>
            <w:vAlign w:val="center"/>
          </w:tcPr>
          <w:p w14:paraId="1D57773A" w14:textId="77777777" w:rsidR="0012787F" w:rsidRDefault="008D1168">
            <w:r>
              <w:rPr>
                <w:sz w:val="17"/>
              </w:rPr>
              <w:t>SQLite</w:t>
            </w:r>
          </w:p>
        </w:tc>
      </w:tr>
      <w:tr w:rsidR="0012787F" w14:paraId="073BD832" w14:textId="77777777">
        <w:trPr>
          <w:jc w:val="center"/>
        </w:trPr>
        <w:tc>
          <w:tcPr>
            <w:tcW w:w="2160" w:type="dxa"/>
            <w:vAlign w:val="center"/>
          </w:tcPr>
          <w:p w14:paraId="07C1A772" w14:textId="77777777" w:rsidR="0012787F" w:rsidRDefault="008D1168">
            <w:r>
              <w:rPr>
                <w:sz w:val="17"/>
              </w:rPr>
              <w:t>Client</w:t>
            </w:r>
          </w:p>
        </w:tc>
        <w:tc>
          <w:tcPr>
            <w:tcW w:w="7920" w:type="dxa"/>
            <w:vAlign w:val="center"/>
          </w:tcPr>
          <w:p w14:paraId="2B4167E7" w14:textId="77777777" w:rsidR="0012787F" w:rsidRDefault="008D1168">
            <w:r>
              <w:rPr>
                <w:sz w:val="17"/>
              </w:rPr>
              <w:t>Modern web browser: Google Chrome, Mozilla Firefox or Microsoft Edge</w:t>
            </w:r>
          </w:p>
        </w:tc>
      </w:tr>
      <w:tr w:rsidR="0012787F" w14:paraId="705E0CCC" w14:textId="77777777">
        <w:trPr>
          <w:jc w:val="center"/>
        </w:trPr>
        <w:tc>
          <w:tcPr>
            <w:tcW w:w="2160" w:type="dxa"/>
            <w:vAlign w:val="center"/>
          </w:tcPr>
          <w:p w14:paraId="1DE1B063" w14:textId="77777777" w:rsidR="0012787F" w:rsidRDefault="008D1168">
            <w:r>
              <w:rPr>
                <w:sz w:val="17"/>
              </w:rPr>
              <w:t>Communication</w:t>
            </w:r>
          </w:p>
        </w:tc>
        <w:tc>
          <w:tcPr>
            <w:tcW w:w="7920" w:type="dxa"/>
            <w:vAlign w:val="center"/>
          </w:tcPr>
          <w:p w14:paraId="76387E9C" w14:textId="77777777" w:rsidR="0012787F" w:rsidRDefault="008D1168">
            <w:r>
              <w:rPr>
                <w:sz w:val="17"/>
              </w:rPr>
              <w:t>HTTP/HTTPS</w:t>
            </w:r>
          </w:p>
        </w:tc>
      </w:tr>
      <w:tr w:rsidR="0012787F" w14:paraId="138F412D" w14:textId="77777777">
        <w:trPr>
          <w:jc w:val="center"/>
        </w:trPr>
        <w:tc>
          <w:tcPr>
            <w:tcW w:w="2160" w:type="dxa"/>
            <w:vAlign w:val="center"/>
          </w:tcPr>
          <w:p w14:paraId="631DDE20" w14:textId="77777777" w:rsidR="0012787F" w:rsidRDefault="008D1168">
            <w:r>
              <w:rPr>
                <w:sz w:val="17"/>
              </w:rPr>
              <w:t>Hosting</w:t>
            </w:r>
          </w:p>
        </w:tc>
        <w:tc>
          <w:tcPr>
            <w:tcW w:w="7920" w:type="dxa"/>
            <w:vAlign w:val="center"/>
          </w:tcPr>
          <w:p w14:paraId="0BDF60BF" w14:textId="77777777" w:rsidR="0012787F" w:rsidRDefault="008D1168">
            <w:r>
              <w:rPr>
                <w:sz w:val="17"/>
              </w:rPr>
              <w:t>Local host or university-provided development server</w:t>
            </w:r>
          </w:p>
        </w:tc>
      </w:tr>
      <w:tr w:rsidR="0012787F" w14:paraId="55CCB8A5" w14:textId="77777777">
        <w:trPr>
          <w:jc w:val="center"/>
        </w:trPr>
        <w:tc>
          <w:tcPr>
            <w:tcW w:w="2160" w:type="dxa"/>
            <w:vAlign w:val="center"/>
          </w:tcPr>
          <w:p w14:paraId="79C42141" w14:textId="77777777" w:rsidR="0012787F" w:rsidRDefault="008D1168">
            <w:r>
              <w:rPr>
                <w:sz w:val="17"/>
              </w:rPr>
              <w:t>Test Tools</w:t>
            </w:r>
          </w:p>
        </w:tc>
        <w:tc>
          <w:tcPr>
            <w:tcW w:w="7920" w:type="dxa"/>
            <w:vAlign w:val="center"/>
          </w:tcPr>
          <w:p w14:paraId="743CA682" w14:textId="77777777" w:rsidR="0012787F" w:rsidRDefault="008D1168">
            <w:r>
              <w:rPr>
                <w:sz w:val="17"/>
              </w:rPr>
              <w:t>Browser developer tools; Python/Flask test utilities; SQLite inspection tools; optional Postman for API-level checks; Jira for defect tracking if used by the team</w:t>
            </w:r>
          </w:p>
        </w:tc>
      </w:tr>
      <w:tr w:rsidR="0012787F" w14:paraId="39B55738" w14:textId="77777777">
        <w:trPr>
          <w:jc w:val="center"/>
        </w:trPr>
        <w:tc>
          <w:tcPr>
            <w:tcW w:w="2160" w:type="dxa"/>
            <w:vAlign w:val="center"/>
          </w:tcPr>
          <w:p w14:paraId="29D46FAE" w14:textId="77777777" w:rsidR="0012787F" w:rsidRDefault="008D1168">
            <w:r>
              <w:rPr>
                <w:sz w:val="17"/>
              </w:rPr>
              <w:t>Test Data</w:t>
            </w:r>
          </w:p>
        </w:tc>
        <w:tc>
          <w:tcPr>
            <w:tcW w:w="7920" w:type="dxa"/>
            <w:vAlign w:val="center"/>
          </w:tcPr>
          <w:p w14:paraId="55CD229A" w14:textId="77777777" w:rsidR="0012787F" w:rsidRDefault="008D1168">
            <w:r>
              <w:rPr>
                <w:sz w:val="17"/>
              </w:rPr>
              <w:t>Dummy Student, Faculty-in-Charge, Grievance Committee and Dean accounts; Low/Medium/High complaints; rejected/resolved complaints; audit records; SLA-aged records; feedback records</w:t>
            </w:r>
          </w:p>
        </w:tc>
      </w:tr>
    </w:tbl>
    <w:p w14:paraId="7CDFE10C" w14:textId="77777777" w:rsidR="0012787F" w:rsidRDefault="0012787F"/>
    <w:p w14:paraId="33C9842B" w14:textId="77777777" w:rsidR="0012787F" w:rsidRDefault="008D1168">
      <w:pPr>
        <w:pStyle w:val="Heading1"/>
      </w:pPr>
      <w:r>
        <w:t>7. Test Schedule</w:t>
      </w:r>
    </w:p>
    <w:tbl>
      <w:tblPr>
        <w:tblStyle w:val="TableGrid"/>
        <w:tblW w:w="0" w:type="auto"/>
        <w:jc w:val="center"/>
        <w:tblLook w:val="04A0" w:firstRow="1" w:lastRow="0" w:firstColumn="1" w:lastColumn="0" w:noHBand="0" w:noVBand="1"/>
      </w:tblPr>
      <w:tblGrid>
        <w:gridCol w:w="2592"/>
        <w:gridCol w:w="7488"/>
      </w:tblGrid>
      <w:tr w:rsidR="0012787F" w14:paraId="6F1546B4" w14:textId="77777777">
        <w:trPr>
          <w:tblHeader/>
          <w:jc w:val="center"/>
        </w:trPr>
        <w:tc>
          <w:tcPr>
            <w:tcW w:w="2592" w:type="dxa"/>
            <w:shd w:val="clear" w:color="auto" w:fill="D9EAF7"/>
            <w:vAlign w:val="center"/>
          </w:tcPr>
          <w:p w14:paraId="54E0345F" w14:textId="77777777" w:rsidR="0012787F" w:rsidRDefault="008D1168">
            <w:r>
              <w:rPr>
                <w:b/>
                <w:sz w:val="17"/>
              </w:rPr>
              <w:t>Milestone</w:t>
            </w:r>
          </w:p>
        </w:tc>
        <w:tc>
          <w:tcPr>
            <w:tcW w:w="7488" w:type="dxa"/>
            <w:shd w:val="clear" w:color="auto" w:fill="D9EAF7"/>
            <w:vAlign w:val="center"/>
          </w:tcPr>
          <w:p w14:paraId="3845F6AE" w14:textId="77777777" w:rsidR="0012787F" w:rsidRDefault="008D1168">
            <w:r>
              <w:rPr>
                <w:b/>
                <w:sz w:val="17"/>
              </w:rPr>
              <w:t>Planned Activity</w:t>
            </w:r>
          </w:p>
        </w:tc>
      </w:tr>
      <w:tr w:rsidR="0012787F" w14:paraId="5CA6AF18" w14:textId="77777777">
        <w:trPr>
          <w:jc w:val="center"/>
        </w:trPr>
        <w:tc>
          <w:tcPr>
            <w:tcW w:w="2592" w:type="dxa"/>
            <w:vAlign w:val="center"/>
          </w:tcPr>
          <w:p w14:paraId="1E464AE6" w14:textId="77777777" w:rsidR="0012787F" w:rsidRDefault="008D1168">
            <w:r>
              <w:rPr>
                <w:sz w:val="17"/>
              </w:rPr>
              <w:t>Test Plan update</w:t>
            </w:r>
          </w:p>
        </w:tc>
        <w:tc>
          <w:tcPr>
            <w:tcW w:w="7488" w:type="dxa"/>
            <w:vAlign w:val="center"/>
          </w:tcPr>
          <w:p w14:paraId="09B4156D" w14:textId="77777777" w:rsidR="0012787F" w:rsidRDefault="008D1168">
            <w:r>
              <w:rPr>
                <w:sz w:val="17"/>
              </w:rPr>
              <w:t>Align STP with SRS Version 2.0 and provided IEEE-style template</w:t>
            </w:r>
          </w:p>
        </w:tc>
      </w:tr>
      <w:tr w:rsidR="0012787F" w14:paraId="48EF638F" w14:textId="77777777">
        <w:trPr>
          <w:jc w:val="center"/>
        </w:trPr>
        <w:tc>
          <w:tcPr>
            <w:tcW w:w="2592" w:type="dxa"/>
            <w:vAlign w:val="center"/>
          </w:tcPr>
          <w:p w14:paraId="019803EA" w14:textId="77777777" w:rsidR="0012787F" w:rsidRDefault="008D1168">
            <w:r>
              <w:rPr>
                <w:sz w:val="17"/>
              </w:rPr>
              <w:t>Test case update</w:t>
            </w:r>
          </w:p>
        </w:tc>
        <w:tc>
          <w:tcPr>
            <w:tcW w:w="7488" w:type="dxa"/>
            <w:vAlign w:val="center"/>
          </w:tcPr>
          <w:p w14:paraId="3FDAD377" w14:textId="77777777" w:rsidR="0012787F" w:rsidRDefault="008D1168">
            <w:r>
              <w:rPr>
                <w:sz w:val="17"/>
              </w:rPr>
              <w:t>Update functional, non-functional and security test cases to the revised REQ/NFR/SEC IDs</w:t>
            </w:r>
          </w:p>
        </w:tc>
      </w:tr>
      <w:tr w:rsidR="0012787F" w14:paraId="40ABA7B9" w14:textId="77777777">
        <w:trPr>
          <w:jc w:val="center"/>
        </w:trPr>
        <w:tc>
          <w:tcPr>
            <w:tcW w:w="2592" w:type="dxa"/>
            <w:vAlign w:val="center"/>
          </w:tcPr>
          <w:p w14:paraId="22CB3666" w14:textId="77777777" w:rsidR="0012787F" w:rsidRDefault="008D1168">
            <w:r>
              <w:rPr>
                <w:sz w:val="17"/>
              </w:rPr>
              <w:t>Environment setup</w:t>
            </w:r>
          </w:p>
        </w:tc>
        <w:tc>
          <w:tcPr>
            <w:tcW w:w="7488" w:type="dxa"/>
            <w:vAlign w:val="center"/>
          </w:tcPr>
          <w:p w14:paraId="68F2AB89" w14:textId="77777777" w:rsidR="0012787F" w:rsidRDefault="008D1168">
            <w:r>
              <w:rPr>
                <w:sz w:val="17"/>
              </w:rPr>
              <w:t>Prepare application, database, test accounts and browser environment</w:t>
            </w:r>
          </w:p>
        </w:tc>
      </w:tr>
      <w:tr w:rsidR="0012787F" w14:paraId="2030287E" w14:textId="77777777">
        <w:trPr>
          <w:jc w:val="center"/>
        </w:trPr>
        <w:tc>
          <w:tcPr>
            <w:tcW w:w="2592" w:type="dxa"/>
            <w:vAlign w:val="center"/>
          </w:tcPr>
          <w:p w14:paraId="144E2ED7" w14:textId="77777777" w:rsidR="0012787F" w:rsidRDefault="008D1168">
            <w:r>
              <w:rPr>
                <w:sz w:val="17"/>
              </w:rPr>
              <w:t>Functional execution</w:t>
            </w:r>
          </w:p>
        </w:tc>
        <w:tc>
          <w:tcPr>
            <w:tcW w:w="7488" w:type="dxa"/>
            <w:vAlign w:val="center"/>
          </w:tcPr>
          <w:p w14:paraId="16679E4A" w14:textId="77777777" w:rsidR="0012787F" w:rsidRDefault="008D1168">
            <w:r>
              <w:rPr>
                <w:sz w:val="17"/>
              </w:rPr>
              <w:t>Execute unit, integration and system test cases</w:t>
            </w:r>
          </w:p>
        </w:tc>
      </w:tr>
      <w:tr w:rsidR="0012787F" w14:paraId="6E6D281B" w14:textId="77777777">
        <w:trPr>
          <w:jc w:val="center"/>
        </w:trPr>
        <w:tc>
          <w:tcPr>
            <w:tcW w:w="2592" w:type="dxa"/>
            <w:vAlign w:val="center"/>
          </w:tcPr>
          <w:p w14:paraId="728E38AC" w14:textId="77777777" w:rsidR="0012787F" w:rsidRDefault="008D1168">
            <w:r>
              <w:rPr>
                <w:sz w:val="17"/>
              </w:rPr>
              <w:t>Security validation</w:t>
            </w:r>
          </w:p>
        </w:tc>
        <w:tc>
          <w:tcPr>
            <w:tcW w:w="7488" w:type="dxa"/>
            <w:vAlign w:val="center"/>
          </w:tcPr>
          <w:p w14:paraId="55210296" w14:textId="77777777" w:rsidR="0012787F" w:rsidRDefault="008D1168">
            <w:r>
              <w:rPr>
                <w:sz w:val="17"/>
              </w:rPr>
              <w:t>Execute SEC-01 to SEC-04 and RBAC checks</w:t>
            </w:r>
          </w:p>
        </w:tc>
      </w:tr>
      <w:tr w:rsidR="0012787F" w14:paraId="6C2170D3" w14:textId="77777777">
        <w:trPr>
          <w:jc w:val="center"/>
        </w:trPr>
        <w:tc>
          <w:tcPr>
            <w:tcW w:w="2592" w:type="dxa"/>
            <w:vAlign w:val="center"/>
          </w:tcPr>
          <w:p w14:paraId="6CA8780F" w14:textId="77777777" w:rsidR="0012787F" w:rsidRDefault="008D1168">
            <w:r>
              <w:rPr>
                <w:sz w:val="17"/>
              </w:rPr>
              <w:t>NFR validation</w:t>
            </w:r>
          </w:p>
        </w:tc>
        <w:tc>
          <w:tcPr>
            <w:tcW w:w="7488" w:type="dxa"/>
            <w:vAlign w:val="center"/>
          </w:tcPr>
          <w:p w14:paraId="1612D927" w14:textId="77777777" w:rsidR="0012787F" w:rsidRDefault="008D1168">
            <w:r>
              <w:rPr>
                <w:sz w:val="17"/>
              </w:rPr>
              <w:t>Execute performance, usability, data and reliability checks</w:t>
            </w:r>
          </w:p>
        </w:tc>
      </w:tr>
      <w:tr w:rsidR="0012787F" w14:paraId="32BD725D" w14:textId="77777777">
        <w:trPr>
          <w:jc w:val="center"/>
        </w:trPr>
        <w:tc>
          <w:tcPr>
            <w:tcW w:w="2592" w:type="dxa"/>
            <w:vAlign w:val="center"/>
          </w:tcPr>
          <w:p w14:paraId="59F24FAD" w14:textId="77777777" w:rsidR="0012787F" w:rsidRDefault="008D1168">
            <w:r>
              <w:rPr>
                <w:sz w:val="17"/>
              </w:rPr>
              <w:t>Defect logging / retest</w:t>
            </w:r>
          </w:p>
        </w:tc>
        <w:tc>
          <w:tcPr>
            <w:tcW w:w="7488" w:type="dxa"/>
            <w:vAlign w:val="center"/>
          </w:tcPr>
          <w:p w14:paraId="3FE797F5" w14:textId="77777777" w:rsidR="0012787F" w:rsidRDefault="008D1168">
            <w:r>
              <w:rPr>
                <w:sz w:val="17"/>
              </w:rPr>
              <w:t>Record defects, fix, and execute regression/retest</w:t>
            </w:r>
          </w:p>
        </w:tc>
      </w:tr>
      <w:tr w:rsidR="0012787F" w14:paraId="72185875" w14:textId="77777777">
        <w:trPr>
          <w:jc w:val="center"/>
        </w:trPr>
        <w:tc>
          <w:tcPr>
            <w:tcW w:w="2592" w:type="dxa"/>
            <w:vAlign w:val="center"/>
          </w:tcPr>
          <w:p w14:paraId="28D923E4" w14:textId="77777777" w:rsidR="0012787F" w:rsidRDefault="008D1168">
            <w:r>
              <w:rPr>
                <w:sz w:val="17"/>
              </w:rPr>
              <w:t>Final test reporting</w:t>
            </w:r>
          </w:p>
        </w:tc>
        <w:tc>
          <w:tcPr>
            <w:tcW w:w="7488" w:type="dxa"/>
            <w:vAlign w:val="center"/>
          </w:tcPr>
          <w:p w14:paraId="2D42ADF5" w14:textId="77777777" w:rsidR="0012787F" w:rsidRDefault="008D1168">
            <w:r>
              <w:rPr>
                <w:sz w:val="17"/>
              </w:rPr>
              <w:t>Prepare execution summary, traceability evidence and sign-off</w:t>
            </w:r>
          </w:p>
        </w:tc>
      </w:tr>
    </w:tbl>
    <w:p w14:paraId="2B067325" w14:textId="77777777" w:rsidR="0012787F" w:rsidRDefault="0012787F"/>
    <w:p w14:paraId="317C28FC" w14:textId="77777777" w:rsidR="0012787F" w:rsidRDefault="008D1168">
      <w:pPr>
        <w:pStyle w:val="Heading1"/>
      </w:pPr>
      <w:r>
        <w:t>8. Test Deliverables</w:t>
      </w:r>
    </w:p>
    <w:p w14:paraId="033D1D86" w14:textId="77777777" w:rsidR="0012787F" w:rsidRDefault="008D1168">
      <w:pPr>
        <w:pStyle w:val="ListBullet"/>
        <w:spacing w:after="40"/>
      </w:pPr>
      <w:r>
        <w:t>Software Test Plan (this document)</w:t>
      </w:r>
    </w:p>
    <w:p w14:paraId="5AA24637" w14:textId="77777777" w:rsidR="0012787F" w:rsidRDefault="008D1168">
      <w:pPr>
        <w:pStyle w:val="ListBullet"/>
        <w:spacing w:after="40"/>
      </w:pPr>
      <w:r>
        <w:t>Detailed Test Cases / Test Case Specification</w:t>
      </w:r>
    </w:p>
    <w:p w14:paraId="1E6C9017" w14:textId="77777777" w:rsidR="0012787F" w:rsidRDefault="008D1168">
      <w:pPr>
        <w:pStyle w:val="ListBullet"/>
        <w:spacing w:after="40"/>
      </w:pPr>
      <w:r>
        <w:t>Test Data</w:t>
      </w:r>
    </w:p>
    <w:p w14:paraId="45E0803F" w14:textId="77777777" w:rsidR="0012787F" w:rsidRDefault="008D1168">
      <w:pPr>
        <w:pStyle w:val="ListBullet"/>
        <w:spacing w:after="40"/>
      </w:pPr>
      <w:r>
        <w:t>Test Execution Results / Logs</w:t>
      </w:r>
    </w:p>
    <w:p w14:paraId="50A4CC13" w14:textId="77777777" w:rsidR="0012787F" w:rsidRDefault="008D1168">
      <w:pPr>
        <w:pStyle w:val="ListBullet"/>
        <w:spacing w:after="40"/>
      </w:pPr>
      <w:r>
        <w:t>Defect Reports</w:t>
      </w:r>
    </w:p>
    <w:p w14:paraId="5D35D0EA" w14:textId="77777777" w:rsidR="0012787F" w:rsidRDefault="008D1168">
      <w:pPr>
        <w:pStyle w:val="ListBullet"/>
        <w:spacing w:after="40"/>
      </w:pPr>
      <w:r>
        <w:t>Requirements Traceability Matrix / test traceability mapping</w:t>
      </w:r>
    </w:p>
    <w:p w14:paraId="749C7CF1" w14:textId="77777777" w:rsidR="0012787F" w:rsidRDefault="008D1168">
      <w:pPr>
        <w:pStyle w:val="ListBullet"/>
        <w:spacing w:after="40"/>
      </w:pPr>
      <w:r>
        <w:t>Security Validation evidence</w:t>
      </w:r>
    </w:p>
    <w:p w14:paraId="327224E2" w14:textId="77777777" w:rsidR="0012787F" w:rsidRDefault="008D1168">
      <w:pPr>
        <w:pStyle w:val="ListBullet"/>
        <w:spacing w:after="40"/>
      </w:pPr>
      <w:r>
        <w:t>Final Test Summary Report</w:t>
      </w:r>
    </w:p>
    <w:p w14:paraId="5FFDCB57" w14:textId="77777777" w:rsidR="0012787F" w:rsidRDefault="008D1168">
      <w:pPr>
        <w:pStyle w:val="Heading1"/>
      </w:pPr>
      <w:r>
        <w:t>9. Roles and Responsibilities</w:t>
      </w:r>
    </w:p>
    <w:tbl>
      <w:tblPr>
        <w:tblStyle w:val="TableGrid"/>
        <w:tblW w:w="0" w:type="auto"/>
        <w:jc w:val="center"/>
        <w:tblLook w:val="04A0" w:firstRow="1" w:lastRow="0" w:firstColumn="1" w:lastColumn="0" w:noHBand="0" w:noVBand="1"/>
      </w:tblPr>
      <w:tblGrid>
        <w:gridCol w:w="2592"/>
        <w:gridCol w:w="7488"/>
      </w:tblGrid>
      <w:tr w:rsidR="0012787F" w14:paraId="46B6FDAF" w14:textId="77777777">
        <w:trPr>
          <w:tblHeader/>
          <w:jc w:val="center"/>
        </w:trPr>
        <w:tc>
          <w:tcPr>
            <w:tcW w:w="2592" w:type="dxa"/>
            <w:shd w:val="clear" w:color="auto" w:fill="D9EAF7"/>
            <w:vAlign w:val="center"/>
          </w:tcPr>
          <w:p w14:paraId="266EAF42" w14:textId="77777777" w:rsidR="0012787F" w:rsidRDefault="008D1168">
            <w:r>
              <w:rPr>
                <w:b/>
                <w:sz w:val="17"/>
              </w:rPr>
              <w:t>Role</w:t>
            </w:r>
          </w:p>
        </w:tc>
        <w:tc>
          <w:tcPr>
            <w:tcW w:w="7488" w:type="dxa"/>
            <w:shd w:val="clear" w:color="auto" w:fill="D9EAF7"/>
            <w:vAlign w:val="center"/>
          </w:tcPr>
          <w:p w14:paraId="7F464AF8" w14:textId="77777777" w:rsidR="0012787F" w:rsidRDefault="008D1168">
            <w:r>
              <w:rPr>
                <w:b/>
                <w:sz w:val="17"/>
              </w:rPr>
              <w:t>Responsibility</w:t>
            </w:r>
          </w:p>
        </w:tc>
      </w:tr>
      <w:tr w:rsidR="0012787F" w14:paraId="68DEC1B1" w14:textId="77777777">
        <w:trPr>
          <w:jc w:val="center"/>
        </w:trPr>
        <w:tc>
          <w:tcPr>
            <w:tcW w:w="2592" w:type="dxa"/>
            <w:vAlign w:val="center"/>
          </w:tcPr>
          <w:p w14:paraId="752F0A7F" w14:textId="77777777" w:rsidR="0012787F" w:rsidRDefault="008D1168">
            <w:r>
              <w:rPr>
                <w:sz w:val="17"/>
              </w:rPr>
              <w:t>Test / QA Lead</w:t>
            </w:r>
          </w:p>
        </w:tc>
        <w:tc>
          <w:tcPr>
            <w:tcW w:w="7488" w:type="dxa"/>
            <w:vAlign w:val="center"/>
          </w:tcPr>
          <w:p w14:paraId="28B2A7DE" w14:textId="77777777" w:rsidR="0012787F" w:rsidRDefault="008D1168">
            <w:r>
              <w:rPr>
                <w:sz w:val="17"/>
              </w:rPr>
              <w:t>Maintain the test plan, coordinate execution, monitor coverage and prepare the test summary.</w:t>
            </w:r>
          </w:p>
        </w:tc>
      </w:tr>
      <w:tr w:rsidR="0012787F" w14:paraId="06F73DF5" w14:textId="77777777">
        <w:trPr>
          <w:jc w:val="center"/>
        </w:trPr>
        <w:tc>
          <w:tcPr>
            <w:tcW w:w="2592" w:type="dxa"/>
            <w:vAlign w:val="center"/>
          </w:tcPr>
          <w:p w14:paraId="44B99F88" w14:textId="77777777" w:rsidR="0012787F" w:rsidRDefault="008D1168">
            <w:r>
              <w:rPr>
                <w:sz w:val="17"/>
              </w:rPr>
              <w:t>Test Engineer / Team Member</w:t>
            </w:r>
          </w:p>
        </w:tc>
        <w:tc>
          <w:tcPr>
            <w:tcW w:w="7488" w:type="dxa"/>
            <w:vAlign w:val="center"/>
          </w:tcPr>
          <w:p w14:paraId="202A0464" w14:textId="77777777" w:rsidR="0012787F" w:rsidRDefault="008D1168">
            <w:r>
              <w:rPr>
                <w:sz w:val="17"/>
              </w:rPr>
              <w:t>Design and execute test cases, record actual results, collect evidence and log defects.</w:t>
            </w:r>
          </w:p>
        </w:tc>
      </w:tr>
      <w:tr w:rsidR="0012787F" w14:paraId="36CD3564" w14:textId="77777777">
        <w:trPr>
          <w:jc w:val="center"/>
        </w:trPr>
        <w:tc>
          <w:tcPr>
            <w:tcW w:w="2592" w:type="dxa"/>
            <w:vAlign w:val="center"/>
          </w:tcPr>
          <w:p w14:paraId="56109A5F" w14:textId="77777777" w:rsidR="0012787F" w:rsidRDefault="008D1168">
            <w:r>
              <w:rPr>
                <w:sz w:val="17"/>
              </w:rPr>
              <w:t>Developer</w:t>
            </w:r>
          </w:p>
        </w:tc>
        <w:tc>
          <w:tcPr>
            <w:tcW w:w="7488" w:type="dxa"/>
            <w:vAlign w:val="center"/>
          </w:tcPr>
          <w:p w14:paraId="55FF1B75" w14:textId="77777777" w:rsidR="0012787F" w:rsidRDefault="008D1168">
            <w:r>
              <w:rPr>
                <w:sz w:val="17"/>
              </w:rPr>
              <w:t>Support test environment setup, analyze defects, implement fixes and support regression testing.</w:t>
            </w:r>
          </w:p>
        </w:tc>
      </w:tr>
      <w:tr w:rsidR="0012787F" w14:paraId="345CDD58" w14:textId="77777777">
        <w:trPr>
          <w:jc w:val="center"/>
        </w:trPr>
        <w:tc>
          <w:tcPr>
            <w:tcW w:w="2592" w:type="dxa"/>
            <w:vAlign w:val="center"/>
          </w:tcPr>
          <w:p w14:paraId="798607A7" w14:textId="77777777" w:rsidR="0012787F" w:rsidRDefault="008D1168">
            <w:r>
              <w:rPr>
                <w:sz w:val="17"/>
              </w:rPr>
              <w:t>Project / Team Lead</w:t>
            </w:r>
          </w:p>
        </w:tc>
        <w:tc>
          <w:tcPr>
            <w:tcW w:w="7488" w:type="dxa"/>
            <w:vAlign w:val="center"/>
          </w:tcPr>
          <w:p w14:paraId="25E09911" w14:textId="77777777" w:rsidR="0012787F" w:rsidRDefault="008D1168">
            <w:r>
              <w:rPr>
                <w:sz w:val="17"/>
              </w:rPr>
              <w:t>Coordinate requirements, implementation readiness and final review.</w:t>
            </w:r>
          </w:p>
        </w:tc>
      </w:tr>
      <w:tr w:rsidR="0012787F" w14:paraId="7A593261" w14:textId="77777777">
        <w:trPr>
          <w:jc w:val="center"/>
        </w:trPr>
        <w:tc>
          <w:tcPr>
            <w:tcW w:w="2592" w:type="dxa"/>
            <w:vAlign w:val="center"/>
          </w:tcPr>
          <w:p w14:paraId="69A44D56" w14:textId="77777777" w:rsidR="0012787F" w:rsidRDefault="008D1168">
            <w:r>
              <w:rPr>
                <w:sz w:val="17"/>
              </w:rPr>
              <w:t>Evaluator / Guide</w:t>
            </w:r>
          </w:p>
        </w:tc>
        <w:tc>
          <w:tcPr>
            <w:tcW w:w="7488" w:type="dxa"/>
            <w:vAlign w:val="center"/>
          </w:tcPr>
          <w:p w14:paraId="5F37CA4F" w14:textId="77777777" w:rsidR="0012787F" w:rsidRDefault="008D1168">
            <w:r>
              <w:rPr>
                <w:sz w:val="17"/>
              </w:rPr>
              <w:t>Review deliverables and provide acceptance/sign-off where applicable.</w:t>
            </w:r>
          </w:p>
        </w:tc>
      </w:tr>
    </w:tbl>
    <w:p w14:paraId="4AEEB2D7" w14:textId="77777777" w:rsidR="0012787F" w:rsidRDefault="0012787F"/>
    <w:p w14:paraId="424FC8D5" w14:textId="77777777" w:rsidR="0012787F" w:rsidRDefault="008D1168">
      <w:pPr>
        <w:pStyle w:val="Heading1"/>
      </w:pPr>
      <w:r>
        <w:t>10. Risks and Mitigation</w:t>
      </w:r>
    </w:p>
    <w:tbl>
      <w:tblPr>
        <w:tblStyle w:val="TableGrid"/>
        <w:tblW w:w="0" w:type="auto"/>
        <w:jc w:val="center"/>
        <w:tblLook w:val="04A0" w:firstRow="1" w:lastRow="0" w:firstColumn="1" w:lastColumn="0" w:noHBand="0" w:noVBand="1"/>
      </w:tblPr>
      <w:tblGrid>
        <w:gridCol w:w="3456"/>
        <w:gridCol w:w="6624"/>
      </w:tblGrid>
      <w:tr w:rsidR="0012787F" w14:paraId="644CDA33" w14:textId="77777777">
        <w:trPr>
          <w:tblHeader/>
          <w:jc w:val="center"/>
        </w:trPr>
        <w:tc>
          <w:tcPr>
            <w:tcW w:w="3456" w:type="dxa"/>
            <w:shd w:val="clear" w:color="auto" w:fill="D9EAF7"/>
            <w:vAlign w:val="center"/>
          </w:tcPr>
          <w:p w14:paraId="09D86E58" w14:textId="77777777" w:rsidR="0012787F" w:rsidRDefault="008D1168">
            <w:r>
              <w:rPr>
                <w:b/>
                <w:sz w:val="17"/>
              </w:rPr>
              <w:t>Risk</w:t>
            </w:r>
          </w:p>
        </w:tc>
        <w:tc>
          <w:tcPr>
            <w:tcW w:w="6624" w:type="dxa"/>
            <w:shd w:val="clear" w:color="auto" w:fill="D9EAF7"/>
            <w:vAlign w:val="center"/>
          </w:tcPr>
          <w:p w14:paraId="4F0DED13" w14:textId="77777777" w:rsidR="0012787F" w:rsidRDefault="008D1168">
            <w:r>
              <w:rPr>
                <w:b/>
                <w:sz w:val="17"/>
              </w:rPr>
              <w:t>Mitigation</w:t>
            </w:r>
          </w:p>
        </w:tc>
      </w:tr>
      <w:tr w:rsidR="0012787F" w14:paraId="1CFC1D99" w14:textId="77777777">
        <w:trPr>
          <w:jc w:val="center"/>
        </w:trPr>
        <w:tc>
          <w:tcPr>
            <w:tcW w:w="3456" w:type="dxa"/>
            <w:vAlign w:val="center"/>
          </w:tcPr>
          <w:p w14:paraId="735BD0BC" w14:textId="77777777" w:rsidR="0012787F" w:rsidRDefault="008D1168">
            <w:r>
              <w:rPr>
                <w:sz w:val="17"/>
              </w:rPr>
              <w:t>Unstable build</w:t>
            </w:r>
          </w:p>
        </w:tc>
        <w:tc>
          <w:tcPr>
            <w:tcW w:w="6624" w:type="dxa"/>
            <w:vAlign w:val="center"/>
          </w:tcPr>
          <w:p w14:paraId="24639FF4" w14:textId="77777777" w:rsidR="0012787F" w:rsidRDefault="008D1168">
            <w:r>
              <w:rPr>
                <w:sz w:val="17"/>
              </w:rPr>
              <w:t>Use a smoke test before full execution and defer blocked cases until a stable build is available.</w:t>
            </w:r>
          </w:p>
        </w:tc>
      </w:tr>
      <w:tr w:rsidR="0012787F" w14:paraId="6FD0CC03" w14:textId="77777777">
        <w:trPr>
          <w:jc w:val="center"/>
        </w:trPr>
        <w:tc>
          <w:tcPr>
            <w:tcW w:w="3456" w:type="dxa"/>
            <w:vAlign w:val="center"/>
          </w:tcPr>
          <w:p w14:paraId="0F0834C7" w14:textId="77777777" w:rsidR="0012787F" w:rsidRDefault="008D1168">
            <w:r>
              <w:rPr>
                <w:sz w:val="17"/>
              </w:rPr>
              <w:t>Incomplete implementation of revised SRS requirements</w:t>
            </w:r>
          </w:p>
        </w:tc>
        <w:tc>
          <w:tcPr>
            <w:tcW w:w="6624" w:type="dxa"/>
            <w:vAlign w:val="center"/>
          </w:tcPr>
          <w:p w14:paraId="48DD60A1" w14:textId="77777777" w:rsidR="0012787F" w:rsidRDefault="008D1168">
            <w:r>
              <w:rPr>
                <w:sz w:val="17"/>
              </w:rPr>
              <w:t>Use the RTM to identify uncovered REQ/NFR/SEC items before final execution.</w:t>
            </w:r>
          </w:p>
        </w:tc>
      </w:tr>
      <w:tr w:rsidR="0012787F" w14:paraId="1D222863" w14:textId="77777777">
        <w:trPr>
          <w:jc w:val="center"/>
        </w:trPr>
        <w:tc>
          <w:tcPr>
            <w:tcW w:w="3456" w:type="dxa"/>
            <w:vAlign w:val="center"/>
          </w:tcPr>
          <w:p w14:paraId="382F92E4" w14:textId="77777777" w:rsidR="0012787F" w:rsidRDefault="008D1168">
            <w:r>
              <w:rPr>
                <w:sz w:val="17"/>
              </w:rPr>
              <w:t>Database/test-data inconsistency</w:t>
            </w:r>
          </w:p>
        </w:tc>
        <w:tc>
          <w:tcPr>
            <w:tcW w:w="6624" w:type="dxa"/>
            <w:vAlign w:val="center"/>
          </w:tcPr>
          <w:p w14:paraId="1422FBCA" w14:textId="77777777" w:rsidR="0012787F" w:rsidRDefault="008D1168">
            <w:r>
              <w:rPr>
                <w:sz w:val="17"/>
              </w:rPr>
              <w:t>Maintain controlled test data and verify persistence directly when required.</w:t>
            </w:r>
          </w:p>
        </w:tc>
      </w:tr>
      <w:tr w:rsidR="0012787F" w14:paraId="58661451" w14:textId="77777777">
        <w:trPr>
          <w:jc w:val="center"/>
        </w:trPr>
        <w:tc>
          <w:tcPr>
            <w:tcW w:w="3456" w:type="dxa"/>
            <w:vAlign w:val="center"/>
          </w:tcPr>
          <w:p w14:paraId="427413B0" w14:textId="77777777" w:rsidR="0012787F" w:rsidRDefault="008D1168">
            <w:r>
              <w:rPr>
                <w:sz w:val="17"/>
              </w:rPr>
              <w:t>Role/RBAC configuration errors</w:t>
            </w:r>
          </w:p>
        </w:tc>
        <w:tc>
          <w:tcPr>
            <w:tcW w:w="6624" w:type="dxa"/>
            <w:vAlign w:val="center"/>
          </w:tcPr>
          <w:p w14:paraId="7A2429D7" w14:textId="77777777" w:rsidR="0012787F" w:rsidRDefault="008D1168">
            <w:r>
              <w:rPr>
                <w:sz w:val="17"/>
              </w:rPr>
              <w:t>Use dedicated accounts for all four roles and test both allowed and denied actions.</w:t>
            </w:r>
          </w:p>
        </w:tc>
      </w:tr>
      <w:tr w:rsidR="0012787F" w14:paraId="15AF57B4" w14:textId="77777777">
        <w:trPr>
          <w:jc w:val="center"/>
        </w:trPr>
        <w:tc>
          <w:tcPr>
            <w:tcW w:w="3456" w:type="dxa"/>
            <w:vAlign w:val="center"/>
          </w:tcPr>
          <w:p w14:paraId="5F2640F7" w14:textId="77777777" w:rsidR="0012787F" w:rsidRDefault="008D1168">
            <w:r>
              <w:rPr>
                <w:sz w:val="17"/>
              </w:rPr>
              <w:t>Time limitation</w:t>
            </w:r>
          </w:p>
        </w:tc>
        <w:tc>
          <w:tcPr>
            <w:tcW w:w="6624" w:type="dxa"/>
            <w:vAlign w:val="center"/>
          </w:tcPr>
          <w:p w14:paraId="59971FE4" w14:textId="77777777" w:rsidR="0012787F" w:rsidRDefault="008D1168">
            <w:r>
              <w:rPr>
                <w:sz w:val="17"/>
              </w:rPr>
              <w:t>Prioritize requirement-critical, security and end-to-end tests first, then execute remaining regression/usability tests.</w:t>
            </w:r>
          </w:p>
        </w:tc>
      </w:tr>
      <w:tr w:rsidR="0012787F" w14:paraId="0A534557" w14:textId="77777777">
        <w:trPr>
          <w:jc w:val="center"/>
        </w:trPr>
        <w:tc>
          <w:tcPr>
            <w:tcW w:w="3456" w:type="dxa"/>
            <w:vAlign w:val="center"/>
          </w:tcPr>
          <w:p w14:paraId="02C4611F" w14:textId="77777777" w:rsidR="0012787F" w:rsidRDefault="008D1168">
            <w:r>
              <w:rPr>
                <w:sz w:val="17"/>
              </w:rPr>
              <w:t>Environment/browser differences</w:t>
            </w:r>
          </w:p>
        </w:tc>
        <w:tc>
          <w:tcPr>
            <w:tcW w:w="6624" w:type="dxa"/>
            <w:vAlign w:val="center"/>
          </w:tcPr>
          <w:p w14:paraId="42CE95BD" w14:textId="77777777" w:rsidR="0012787F" w:rsidRDefault="008D1168">
            <w:r>
              <w:rPr>
                <w:sz w:val="17"/>
              </w:rPr>
              <w:t>Run core workflows on at least one supported modern browser and record environment details.</w:t>
            </w:r>
          </w:p>
        </w:tc>
      </w:tr>
    </w:tbl>
    <w:p w14:paraId="3797BE46" w14:textId="77777777" w:rsidR="0012787F" w:rsidRDefault="0012787F"/>
    <w:p w14:paraId="536B4896" w14:textId="77777777" w:rsidR="0012787F" w:rsidRDefault="008D1168">
      <w:pPr>
        <w:pStyle w:val="Heading1"/>
      </w:pPr>
      <w:r>
        <w:t>11. Assumptions &amp; Dependencies</w:t>
      </w:r>
    </w:p>
    <w:p w14:paraId="55CC956E" w14:textId="77777777" w:rsidR="0012787F" w:rsidRDefault="008D1168">
      <w:pPr>
        <w:pStyle w:val="ListBullet"/>
        <w:spacing w:after="40"/>
      </w:pPr>
      <w:r>
        <w:t>The SCMS is deployed for a single university and used by Student, Faculty-in-Charge, Grievance Committee and Dean roles.</w:t>
      </w:r>
    </w:p>
    <w:p w14:paraId="248D8F3B" w14:textId="77777777" w:rsidR="0012787F" w:rsidRDefault="008D1168">
      <w:pPr>
        <w:pStyle w:val="ListBullet"/>
        <w:spacing w:after="40"/>
      </w:pPr>
      <w:r>
        <w:t>Users have valid test credentials and access to a modern browser.</w:t>
      </w:r>
    </w:p>
    <w:p w14:paraId="65BC7DFB" w14:textId="77777777" w:rsidR="0012787F" w:rsidRDefault="008D1168">
      <w:pPr>
        <w:pStyle w:val="ListBullet"/>
        <w:spacing w:after="40"/>
      </w:pPr>
      <w:r>
        <w:t>SQLite is available and accessible to the application.</w:t>
      </w:r>
    </w:p>
    <w:p w14:paraId="0B3A0531" w14:textId="77777777" w:rsidR="0012787F" w:rsidRDefault="008D1168">
      <w:pPr>
        <w:pStyle w:val="ListBullet"/>
        <w:spacing w:after="40"/>
      </w:pPr>
      <w:r>
        <w:t>The application server and database are available during test execution.</w:t>
      </w:r>
    </w:p>
    <w:p w14:paraId="4BE5D7B5" w14:textId="77777777" w:rsidR="0012787F" w:rsidRDefault="008D1168">
      <w:pPr>
        <w:pStyle w:val="ListBullet"/>
        <w:spacing w:after="40"/>
      </w:pPr>
      <w:r>
        <w:t>The complaint routing hierarchy is Faculty-in-Charge → Grievance Committee → Dean.</w:t>
      </w:r>
    </w:p>
    <w:p w14:paraId="4B91095A" w14:textId="77777777" w:rsidR="0012787F" w:rsidRDefault="008D1168">
      <w:pPr>
        <w:pStyle w:val="ListBullet"/>
        <w:spacing w:after="40"/>
      </w:pPr>
      <w:r>
        <w:t>Only Low, Medium and High complaint severity values are valid.</w:t>
      </w:r>
    </w:p>
    <w:p w14:paraId="1620B04B" w14:textId="77777777" w:rsidR="0012787F" w:rsidRDefault="008D1168">
      <w:pPr>
        <w:pStyle w:val="ListBullet"/>
        <w:spacing w:after="40"/>
      </w:pPr>
      <w:r>
        <w:t>SLA overdue checking is manually triggered by an authorized Dean/Admin user; no background scheduler is assumed.</w:t>
      </w:r>
    </w:p>
    <w:p w14:paraId="7F17E49D" w14:textId="77777777" w:rsidR="0012787F" w:rsidRDefault="008D1168">
      <w:pPr>
        <w:pStyle w:val="ListBullet"/>
        <w:spacing w:after="40"/>
      </w:pPr>
      <w:r>
        <w:t>No external ERP, SSO or third-party authentication dependency is required for this phase.</w:t>
      </w:r>
    </w:p>
    <w:p w14:paraId="52AA6427" w14:textId="77777777" w:rsidR="0012787F" w:rsidRDefault="008D1168">
      <w:pPr>
        <w:pStyle w:val="Heading1"/>
      </w:pPr>
      <w:r>
        <w:t>12. Suspension &amp; Resumption Criteria</w:t>
      </w:r>
    </w:p>
    <w:p w14:paraId="6DD11597" w14:textId="77777777" w:rsidR="0012787F" w:rsidRDefault="008D1168">
      <w:pPr>
        <w:pStyle w:val="Heading2"/>
      </w:pPr>
      <w:r>
        <w:t>Suspend testing if:</w:t>
      </w:r>
    </w:p>
    <w:p w14:paraId="09363181" w14:textId="77777777" w:rsidR="0012787F" w:rsidRDefault="008D1168">
      <w:pPr>
        <w:pStyle w:val="ListBullet"/>
        <w:spacing w:after="40"/>
      </w:pPr>
      <w:r>
        <w:t>The application environment is unavailable or the database cannot be accessed.</w:t>
      </w:r>
    </w:p>
    <w:p w14:paraId="7F15C7D9" w14:textId="77777777" w:rsidR="0012787F" w:rsidRDefault="008D1168">
      <w:pPr>
        <w:pStyle w:val="ListBullet"/>
        <w:spacing w:after="40"/>
      </w:pPr>
      <w:r>
        <w:t>A blocking defect prevents execution of a major portion of planned test cases.</w:t>
      </w:r>
    </w:p>
    <w:p w14:paraId="01A0D38F" w14:textId="77777777" w:rsidR="0012787F" w:rsidRDefault="008D1168">
      <w:pPr>
        <w:pStyle w:val="ListBullet"/>
        <w:spacing w:after="40"/>
      </w:pPr>
      <w:r>
        <w:t>Authentication or routing is so unstable that downstream test results would be invalid.</w:t>
      </w:r>
    </w:p>
    <w:p w14:paraId="11E0D504" w14:textId="77777777" w:rsidR="0012787F" w:rsidRDefault="008D1168">
      <w:pPr>
        <w:pStyle w:val="ListBullet"/>
        <w:spacing w:after="40"/>
      </w:pPr>
      <w:r>
        <w:t>A new build changes core requirements or interfaces and the affected test baseline is not yet updated.</w:t>
      </w:r>
    </w:p>
    <w:p w14:paraId="7958B98A" w14:textId="77777777" w:rsidR="0012787F" w:rsidRDefault="008D1168">
      <w:pPr>
        <w:pStyle w:val="Heading2"/>
      </w:pPr>
      <w:r>
        <w:t>Resume testing if:</w:t>
      </w:r>
    </w:p>
    <w:p w14:paraId="5BD2EC96" w14:textId="77777777" w:rsidR="0012787F" w:rsidRDefault="008D1168">
      <w:pPr>
        <w:pStyle w:val="ListBullet"/>
        <w:spacing w:after="40"/>
      </w:pPr>
      <w:r>
        <w:t>The environment is restored and the database is available.</w:t>
      </w:r>
    </w:p>
    <w:p w14:paraId="45CB2C0E" w14:textId="77777777" w:rsidR="0012787F" w:rsidRDefault="008D1168">
      <w:pPr>
        <w:pStyle w:val="ListBullet"/>
        <w:spacing w:after="40"/>
      </w:pPr>
      <w:r>
        <w:t>Blocking defects are resolved or a stable build is provided.</w:t>
      </w:r>
    </w:p>
    <w:p w14:paraId="1E65EEB4" w14:textId="77777777" w:rsidR="0012787F" w:rsidRDefault="008D1168">
      <w:pPr>
        <w:pStyle w:val="ListBullet"/>
        <w:spacing w:after="40"/>
      </w:pPr>
      <w:r>
        <w:t>Required test data and user roles are restored.</w:t>
      </w:r>
    </w:p>
    <w:p w14:paraId="47832C28" w14:textId="77777777" w:rsidR="0012787F" w:rsidRDefault="008D1168">
      <w:pPr>
        <w:pStyle w:val="ListBullet"/>
        <w:spacing w:after="40"/>
      </w:pPr>
      <w:r>
        <w:t>Affected test cases are reviewed and the test baseline is updated where necessary.</w:t>
      </w:r>
    </w:p>
    <w:p w14:paraId="0E41E04A" w14:textId="77777777" w:rsidR="0012787F" w:rsidRDefault="008D1168">
      <w:pPr>
        <w:pStyle w:val="Heading1"/>
      </w:pPr>
      <w:r>
        <w:t>13. Test Case Management &amp; Traceability</w:t>
      </w:r>
    </w:p>
    <w:p w14:paraId="10461DA0" w14:textId="77777777" w:rsidR="0012787F" w:rsidRDefault="008D1168">
      <w:pPr>
        <w:spacing w:after="100"/>
      </w:pPr>
      <w:r>
        <w:t>The traceability approach maps each SRS requirement to one or more unit/integration/system tests. The detailed test-case document can contain the execution columns Actual Result and Test Result; those fields should remain 'To be filled after execution' until testing is actually performed.</w:t>
      </w:r>
    </w:p>
    <w:p w14:paraId="6CEB3314" w14:textId="77777777" w:rsidR="0012787F" w:rsidRDefault="008D1168">
      <w:pPr>
        <w:spacing w:after="100"/>
      </w:pPr>
      <w:r>
        <w:t>The following traceability baseline is derived from the modified SRS Version 2.0 and is intended to replace older mappings based on the previous SRS.</w:t>
      </w:r>
    </w:p>
    <w:tbl>
      <w:tblPr>
        <w:tblStyle w:val="TableGrid"/>
        <w:tblW w:w="0" w:type="auto"/>
        <w:jc w:val="center"/>
        <w:tblLook w:val="04A0" w:firstRow="1" w:lastRow="0" w:firstColumn="1" w:lastColumn="0" w:noHBand="0" w:noVBand="1"/>
      </w:tblPr>
      <w:tblGrid>
        <w:gridCol w:w="1656"/>
        <w:gridCol w:w="4536"/>
        <w:gridCol w:w="1656"/>
        <w:gridCol w:w="1656"/>
      </w:tblGrid>
      <w:tr w:rsidR="0012787F" w14:paraId="5E68B82D" w14:textId="77777777">
        <w:trPr>
          <w:tblHeader/>
          <w:jc w:val="center"/>
        </w:trPr>
        <w:tc>
          <w:tcPr>
            <w:tcW w:w="1656" w:type="dxa"/>
            <w:shd w:val="clear" w:color="auto" w:fill="D9EAF7"/>
            <w:vAlign w:val="center"/>
          </w:tcPr>
          <w:p w14:paraId="161369B3" w14:textId="77777777" w:rsidR="0012787F" w:rsidRDefault="008D1168">
            <w:r>
              <w:rPr>
                <w:b/>
                <w:sz w:val="14"/>
              </w:rPr>
              <w:t>SRS ID</w:t>
            </w:r>
          </w:p>
        </w:tc>
        <w:tc>
          <w:tcPr>
            <w:tcW w:w="4536" w:type="dxa"/>
            <w:shd w:val="clear" w:color="auto" w:fill="D9EAF7"/>
            <w:vAlign w:val="center"/>
          </w:tcPr>
          <w:p w14:paraId="01CAAD01" w14:textId="77777777" w:rsidR="0012787F" w:rsidRDefault="008D1168">
            <w:r>
              <w:rPr>
                <w:b/>
                <w:sz w:val="14"/>
              </w:rPr>
              <w:t>Requirement</w:t>
            </w:r>
          </w:p>
        </w:tc>
        <w:tc>
          <w:tcPr>
            <w:tcW w:w="1656" w:type="dxa"/>
            <w:shd w:val="clear" w:color="auto" w:fill="D9EAF7"/>
            <w:vAlign w:val="center"/>
          </w:tcPr>
          <w:p w14:paraId="575BC2F3" w14:textId="77777777" w:rsidR="0012787F" w:rsidRDefault="008D1168">
            <w:r>
              <w:rPr>
                <w:b/>
                <w:sz w:val="14"/>
              </w:rPr>
              <w:t>Test Case ID</w:t>
            </w:r>
          </w:p>
        </w:tc>
        <w:tc>
          <w:tcPr>
            <w:tcW w:w="1656" w:type="dxa"/>
            <w:shd w:val="clear" w:color="auto" w:fill="D9EAF7"/>
            <w:vAlign w:val="center"/>
          </w:tcPr>
          <w:p w14:paraId="7652B7F9" w14:textId="77777777" w:rsidR="0012787F" w:rsidRDefault="008D1168">
            <w:r>
              <w:rPr>
                <w:b/>
                <w:sz w:val="14"/>
              </w:rPr>
              <w:t>System Test ID</w:t>
            </w:r>
          </w:p>
        </w:tc>
      </w:tr>
      <w:tr w:rsidR="0012787F" w14:paraId="6B2053EF" w14:textId="77777777">
        <w:trPr>
          <w:jc w:val="center"/>
        </w:trPr>
        <w:tc>
          <w:tcPr>
            <w:tcW w:w="1656" w:type="dxa"/>
            <w:vAlign w:val="center"/>
          </w:tcPr>
          <w:p w14:paraId="726E85C3" w14:textId="77777777" w:rsidR="0012787F" w:rsidRDefault="008D1168">
            <w:r>
              <w:rPr>
                <w:sz w:val="14"/>
              </w:rPr>
              <w:t>REQ-1.1</w:t>
            </w:r>
          </w:p>
        </w:tc>
        <w:tc>
          <w:tcPr>
            <w:tcW w:w="4536" w:type="dxa"/>
            <w:vAlign w:val="center"/>
          </w:tcPr>
          <w:p w14:paraId="150E8DDE" w14:textId="77777777" w:rsidR="0012787F" w:rsidRDefault="008D1168">
            <w:r>
              <w:rPr>
                <w:sz w:val="14"/>
              </w:rPr>
              <w:t>Student registration</w:t>
            </w:r>
          </w:p>
        </w:tc>
        <w:tc>
          <w:tcPr>
            <w:tcW w:w="1656" w:type="dxa"/>
            <w:vAlign w:val="center"/>
          </w:tcPr>
          <w:p w14:paraId="6A653338" w14:textId="77777777" w:rsidR="0012787F" w:rsidRDefault="008D1168">
            <w:r>
              <w:rPr>
                <w:sz w:val="14"/>
              </w:rPr>
              <w:t>TC-AUTH-01</w:t>
            </w:r>
          </w:p>
        </w:tc>
        <w:tc>
          <w:tcPr>
            <w:tcW w:w="1656" w:type="dxa"/>
            <w:vAlign w:val="center"/>
          </w:tcPr>
          <w:p w14:paraId="476AE6AD" w14:textId="77777777" w:rsidR="0012787F" w:rsidRDefault="008D1168">
            <w:r>
              <w:rPr>
                <w:sz w:val="14"/>
              </w:rPr>
              <w:t>ST-AUTH-01</w:t>
            </w:r>
          </w:p>
        </w:tc>
      </w:tr>
      <w:tr w:rsidR="0012787F" w14:paraId="341CFEE1" w14:textId="77777777">
        <w:trPr>
          <w:jc w:val="center"/>
        </w:trPr>
        <w:tc>
          <w:tcPr>
            <w:tcW w:w="1656" w:type="dxa"/>
            <w:vAlign w:val="center"/>
          </w:tcPr>
          <w:p w14:paraId="5240F6E7" w14:textId="77777777" w:rsidR="0012787F" w:rsidRDefault="008D1168">
            <w:r>
              <w:rPr>
                <w:sz w:val="14"/>
              </w:rPr>
              <w:t>REQ-1.2</w:t>
            </w:r>
          </w:p>
        </w:tc>
        <w:tc>
          <w:tcPr>
            <w:tcW w:w="4536" w:type="dxa"/>
            <w:vAlign w:val="center"/>
          </w:tcPr>
          <w:p w14:paraId="214CD828" w14:textId="77777777" w:rsidR="0012787F" w:rsidRDefault="008D1168">
            <w:r>
              <w:rPr>
                <w:sz w:val="14"/>
              </w:rPr>
              <w:t>User authentication</w:t>
            </w:r>
          </w:p>
        </w:tc>
        <w:tc>
          <w:tcPr>
            <w:tcW w:w="1656" w:type="dxa"/>
            <w:vAlign w:val="center"/>
          </w:tcPr>
          <w:p w14:paraId="1C0D4103" w14:textId="77777777" w:rsidR="0012787F" w:rsidRDefault="008D1168">
            <w:r>
              <w:rPr>
                <w:sz w:val="14"/>
              </w:rPr>
              <w:t>TC-AUTH-02</w:t>
            </w:r>
          </w:p>
        </w:tc>
        <w:tc>
          <w:tcPr>
            <w:tcW w:w="1656" w:type="dxa"/>
            <w:vAlign w:val="center"/>
          </w:tcPr>
          <w:p w14:paraId="4383D8B2" w14:textId="77777777" w:rsidR="0012787F" w:rsidRDefault="008D1168">
            <w:r>
              <w:rPr>
                <w:sz w:val="14"/>
              </w:rPr>
              <w:t>ST-AUTH-02</w:t>
            </w:r>
          </w:p>
        </w:tc>
      </w:tr>
      <w:tr w:rsidR="0012787F" w14:paraId="0DC79CF7" w14:textId="77777777">
        <w:trPr>
          <w:jc w:val="center"/>
        </w:trPr>
        <w:tc>
          <w:tcPr>
            <w:tcW w:w="1656" w:type="dxa"/>
            <w:vAlign w:val="center"/>
          </w:tcPr>
          <w:p w14:paraId="576ACBE3" w14:textId="77777777" w:rsidR="0012787F" w:rsidRDefault="008D1168">
            <w:r>
              <w:rPr>
                <w:sz w:val="14"/>
              </w:rPr>
              <w:t>REQ-1.3</w:t>
            </w:r>
          </w:p>
        </w:tc>
        <w:tc>
          <w:tcPr>
            <w:tcW w:w="4536" w:type="dxa"/>
            <w:vAlign w:val="center"/>
          </w:tcPr>
          <w:p w14:paraId="371CAE9D" w14:textId="77777777" w:rsidR="0012787F" w:rsidRDefault="008D1168">
            <w:r>
              <w:rPr>
                <w:sz w:val="14"/>
              </w:rPr>
              <w:t>Role-based access</w:t>
            </w:r>
          </w:p>
        </w:tc>
        <w:tc>
          <w:tcPr>
            <w:tcW w:w="1656" w:type="dxa"/>
            <w:vAlign w:val="center"/>
          </w:tcPr>
          <w:p w14:paraId="62638D22" w14:textId="77777777" w:rsidR="0012787F" w:rsidRDefault="008D1168">
            <w:r>
              <w:rPr>
                <w:sz w:val="14"/>
              </w:rPr>
              <w:t>TC-SEC-02</w:t>
            </w:r>
          </w:p>
        </w:tc>
        <w:tc>
          <w:tcPr>
            <w:tcW w:w="1656" w:type="dxa"/>
            <w:vAlign w:val="center"/>
          </w:tcPr>
          <w:p w14:paraId="202A31DD" w14:textId="77777777" w:rsidR="0012787F" w:rsidRDefault="008D1168">
            <w:r>
              <w:rPr>
                <w:sz w:val="14"/>
              </w:rPr>
              <w:t>ST-SEC-01</w:t>
            </w:r>
          </w:p>
        </w:tc>
      </w:tr>
      <w:tr w:rsidR="0012787F" w14:paraId="59B4DDC7" w14:textId="77777777">
        <w:trPr>
          <w:jc w:val="center"/>
        </w:trPr>
        <w:tc>
          <w:tcPr>
            <w:tcW w:w="1656" w:type="dxa"/>
            <w:vAlign w:val="center"/>
          </w:tcPr>
          <w:p w14:paraId="3DDD739E" w14:textId="77777777" w:rsidR="0012787F" w:rsidRDefault="008D1168">
            <w:r>
              <w:rPr>
                <w:sz w:val="14"/>
              </w:rPr>
              <w:t>REQ-1.4</w:t>
            </w:r>
          </w:p>
        </w:tc>
        <w:tc>
          <w:tcPr>
            <w:tcW w:w="4536" w:type="dxa"/>
            <w:vAlign w:val="center"/>
          </w:tcPr>
          <w:p w14:paraId="73A93D9A" w14:textId="77777777" w:rsidR="0012787F" w:rsidRDefault="008D1168">
            <w:r>
              <w:rPr>
                <w:sz w:val="14"/>
              </w:rPr>
              <w:t>Generic invalid-credential error</w:t>
            </w:r>
          </w:p>
        </w:tc>
        <w:tc>
          <w:tcPr>
            <w:tcW w:w="1656" w:type="dxa"/>
            <w:vAlign w:val="center"/>
          </w:tcPr>
          <w:p w14:paraId="3EAD288B" w14:textId="77777777" w:rsidR="0012787F" w:rsidRDefault="008D1168">
            <w:r>
              <w:rPr>
                <w:sz w:val="14"/>
              </w:rPr>
              <w:t>TC-AUTH-03</w:t>
            </w:r>
          </w:p>
        </w:tc>
        <w:tc>
          <w:tcPr>
            <w:tcW w:w="1656" w:type="dxa"/>
            <w:vAlign w:val="center"/>
          </w:tcPr>
          <w:p w14:paraId="13F9300B" w14:textId="77777777" w:rsidR="0012787F" w:rsidRDefault="008D1168">
            <w:r>
              <w:rPr>
                <w:sz w:val="14"/>
              </w:rPr>
              <w:t>ST-SEC-02</w:t>
            </w:r>
          </w:p>
        </w:tc>
      </w:tr>
      <w:tr w:rsidR="0012787F" w14:paraId="7B2E29AB" w14:textId="77777777">
        <w:trPr>
          <w:jc w:val="center"/>
        </w:trPr>
        <w:tc>
          <w:tcPr>
            <w:tcW w:w="1656" w:type="dxa"/>
            <w:vAlign w:val="center"/>
          </w:tcPr>
          <w:p w14:paraId="0AACF596" w14:textId="77777777" w:rsidR="0012787F" w:rsidRDefault="008D1168">
            <w:r>
              <w:rPr>
                <w:sz w:val="14"/>
              </w:rPr>
              <w:t>REQ-2.1</w:t>
            </w:r>
          </w:p>
        </w:tc>
        <w:tc>
          <w:tcPr>
            <w:tcW w:w="4536" w:type="dxa"/>
            <w:vAlign w:val="center"/>
          </w:tcPr>
          <w:p w14:paraId="28562A40" w14:textId="77777777" w:rsidR="0012787F" w:rsidRDefault="008D1168">
            <w:r>
              <w:rPr>
                <w:sz w:val="14"/>
              </w:rPr>
              <w:t>Complaint submission</w:t>
            </w:r>
          </w:p>
        </w:tc>
        <w:tc>
          <w:tcPr>
            <w:tcW w:w="1656" w:type="dxa"/>
            <w:vAlign w:val="center"/>
          </w:tcPr>
          <w:p w14:paraId="0C9F99EB" w14:textId="77777777" w:rsidR="0012787F" w:rsidRDefault="008D1168">
            <w:r>
              <w:rPr>
                <w:sz w:val="14"/>
              </w:rPr>
              <w:t>TC-CMP-01</w:t>
            </w:r>
          </w:p>
        </w:tc>
        <w:tc>
          <w:tcPr>
            <w:tcW w:w="1656" w:type="dxa"/>
            <w:vAlign w:val="center"/>
          </w:tcPr>
          <w:p w14:paraId="61E0767B" w14:textId="77777777" w:rsidR="0012787F" w:rsidRDefault="008D1168">
            <w:r>
              <w:rPr>
                <w:sz w:val="14"/>
              </w:rPr>
              <w:t>ST-CMP-01</w:t>
            </w:r>
          </w:p>
        </w:tc>
      </w:tr>
      <w:tr w:rsidR="0012787F" w14:paraId="613B0121" w14:textId="77777777">
        <w:trPr>
          <w:jc w:val="center"/>
        </w:trPr>
        <w:tc>
          <w:tcPr>
            <w:tcW w:w="1656" w:type="dxa"/>
            <w:vAlign w:val="center"/>
          </w:tcPr>
          <w:p w14:paraId="35016EEC" w14:textId="77777777" w:rsidR="0012787F" w:rsidRDefault="008D1168">
            <w:r>
              <w:rPr>
                <w:sz w:val="14"/>
              </w:rPr>
              <w:t>REQ-2.2</w:t>
            </w:r>
          </w:p>
        </w:tc>
        <w:tc>
          <w:tcPr>
            <w:tcW w:w="4536" w:type="dxa"/>
            <w:vAlign w:val="center"/>
          </w:tcPr>
          <w:p w14:paraId="1309197F" w14:textId="77777777" w:rsidR="0012787F" w:rsidRDefault="008D1168">
            <w:r>
              <w:rPr>
                <w:sz w:val="14"/>
              </w:rPr>
              <w:t>Complaint input validation</w:t>
            </w:r>
          </w:p>
        </w:tc>
        <w:tc>
          <w:tcPr>
            <w:tcW w:w="1656" w:type="dxa"/>
            <w:vAlign w:val="center"/>
          </w:tcPr>
          <w:p w14:paraId="5F23D4BB" w14:textId="77777777" w:rsidR="0012787F" w:rsidRDefault="008D1168">
            <w:r>
              <w:rPr>
                <w:sz w:val="14"/>
              </w:rPr>
              <w:t>TC-CMP-02</w:t>
            </w:r>
          </w:p>
        </w:tc>
        <w:tc>
          <w:tcPr>
            <w:tcW w:w="1656" w:type="dxa"/>
            <w:vAlign w:val="center"/>
          </w:tcPr>
          <w:p w14:paraId="7CA50197" w14:textId="77777777" w:rsidR="0012787F" w:rsidRDefault="008D1168">
            <w:r>
              <w:rPr>
                <w:sz w:val="14"/>
              </w:rPr>
              <w:t>ST-CMP-02</w:t>
            </w:r>
          </w:p>
        </w:tc>
      </w:tr>
      <w:tr w:rsidR="0012787F" w14:paraId="491EE40E" w14:textId="77777777">
        <w:trPr>
          <w:jc w:val="center"/>
        </w:trPr>
        <w:tc>
          <w:tcPr>
            <w:tcW w:w="1656" w:type="dxa"/>
            <w:vAlign w:val="center"/>
          </w:tcPr>
          <w:p w14:paraId="2FA731D2" w14:textId="77777777" w:rsidR="0012787F" w:rsidRDefault="008D1168">
            <w:r>
              <w:rPr>
                <w:sz w:val="14"/>
              </w:rPr>
              <w:t>REQ-2.3</w:t>
            </w:r>
          </w:p>
        </w:tc>
        <w:tc>
          <w:tcPr>
            <w:tcW w:w="4536" w:type="dxa"/>
            <w:vAlign w:val="center"/>
          </w:tcPr>
          <w:p w14:paraId="3C2F0F2B" w14:textId="77777777" w:rsidR="0012787F" w:rsidRDefault="008D1168">
            <w:r>
              <w:rPr>
                <w:sz w:val="14"/>
              </w:rPr>
              <w:t>Complaint ID and timestamp</w:t>
            </w:r>
          </w:p>
        </w:tc>
        <w:tc>
          <w:tcPr>
            <w:tcW w:w="1656" w:type="dxa"/>
            <w:vAlign w:val="center"/>
          </w:tcPr>
          <w:p w14:paraId="7465C234" w14:textId="77777777" w:rsidR="0012787F" w:rsidRDefault="008D1168">
            <w:r>
              <w:rPr>
                <w:sz w:val="14"/>
              </w:rPr>
              <w:t>TC-CMP-03</w:t>
            </w:r>
          </w:p>
        </w:tc>
        <w:tc>
          <w:tcPr>
            <w:tcW w:w="1656" w:type="dxa"/>
            <w:vAlign w:val="center"/>
          </w:tcPr>
          <w:p w14:paraId="7ED84012" w14:textId="77777777" w:rsidR="0012787F" w:rsidRDefault="008D1168">
            <w:r>
              <w:rPr>
                <w:sz w:val="14"/>
              </w:rPr>
              <w:t>ST-CMP-03</w:t>
            </w:r>
          </w:p>
        </w:tc>
      </w:tr>
      <w:tr w:rsidR="0012787F" w14:paraId="1CC2B47C" w14:textId="77777777">
        <w:trPr>
          <w:jc w:val="center"/>
        </w:trPr>
        <w:tc>
          <w:tcPr>
            <w:tcW w:w="1656" w:type="dxa"/>
            <w:vAlign w:val="center"/>
          </w:tcPr>
          <w:p w14:paraId="411FCE1E" w14:textId="77777777" w:rsidR="0012787F" w:rsidRDefault="008D1168">
            <w:r>
              <w:rPr>
                <w:sz w:val="14"/>
              </w:rPr>
              <w:t>REQ-3.1</w:t>
            </w:r>
          </w:p>
        </w:tc>
        <w:tc>
          <w:tcPr>
            <w:tcW w:w="4536" w:type="dxa"/>
            <w:vAlign w:val="center"/>
          </w:tcPr>
          <w:p w14:paraId="7C33375A" w14:textId="77777777" w:rsidR="0012787F" w:rsidRDefault="008D1168">
            <w:r>
              <w:rPr>
                <w:sz w:val="14"/>
              </w:rPr>
              <w:t>Low/Medium routing to Faculty</w:t>
            </w:r>
          </w:p>
        </w:tc>
        <w:tc>
          <w:tcPr>
            <w:tcW w:w="1656" w:type="dxa"/>
            <w:vAlign w:val="center"/>
          </w:tcPr>
          <w:p w14:paraId="53DF6B75" w14:textId="77777777" w:rsidR="0012787F" w:rsidRDefault="008D1168">
            <w:r>
              <w:rPr>
                <w:sz w:val="14"/>
              </w:rPr>
              <w:t>TC-ROUTE-01</w:t>
            </w:r>
          </w:p>
        </w:tc>
        <w:tc>
          <w:tcPr>
            <w:tcW w:w="1656" w:type="dxa"/>
            <w:vAlign w:val="center"/>
          </w:tcPr>
          <w:p w14:paraId="3D2A59C5" w14:textId="77777777" w:rsidR="0012787F" w:rsidRDefault="008D1168">
            <w:r>
              <w:rPr>
                <w:sz w:val="14"/>
              </w:rPr>
              <w:t>ST-ROUTE-01</w:t>
            </w:r>
          </w:p>
        </w:tc>
      </w:tr>
      <w:tr w:rsidR="0012787F" w14:paraId="25BC6FFA" w14:textId="77777777">
        <w:trPr>
          <w:jc w:val="center"/>
        </w:trPr>
        <w:tc>
          <w:tcPr>
            <w:tcW w:w="1656" w:type="dxa"/>
            <w:vAlign w:val="center"/>
          </w:tcPr>
          <w:p w14:paraId="7492AB52" w14:textId="77777777" w:rsidR="0012787F" w:rsidRDefault="008D1168">
            <w:r>
              <w:rPr>
                <w:sz w:val="14"/>
              </w:rPr>
              <w:t>REQ-3.2</w:t>
            </w:r>
          </w:p>
        </w:tc>
        <w:tc>
          <w:tcPr>
            <w:tcW w:w="4536" w:type="dxa"/>
            <w:vAlign w:val="center"/>
          </w:tcPr>
          <w:p w14:paraId="39C3646C" w14:textId="77777777" w:rsidR="0012787F" w:rsidRDefault="008D1168">
            <w:r>
              <w:rPr>
                <w:sz w:val="14"/>
              </w:rPr>
              <w:t>High routing to Committee</w:t>
            </w:r>
          </w:p>
        </w:tc>
        <w:tc>
          <w:tcPr>
            <w:tcW w:w="1656" w:type="dxa"/>
            <w:vAlign w:val="center"/>
          </w:tcPr>
          <w:p w14:paraId="17F051FD" w14:textId="77777777" w:rsidR="0012787F" w:rsidRDefault="008D1168">
            <w:r>
              <w:rPr>
                <w:sz w:val="14"/>
              </w:rPr>
              <w:t>TC-ROUTE-02</w:t>
            </w:r>
          </w:p>
        </w:tc>
        <w:tc>
          <w:tcPr>
            <w:tcW w:w="1656" w:type="dxa"/>
            <w:vAlign w:val="center"/>
          </w:tcPr>
          <w:p w14:paraId="798606B6" w14:textId="77777777" w:rsidR="0012787F" w:rsidRDefault="008D1168">
            <w:r>
              <w:rPr>
                <w:sz w:val="14"/>
              </w:rPr>
              <w:t>ST-ROUTE-02</w:t>
            </w:r>
          </w:p>
        </w:tc>
      </w:tr>
      <w:tr w:rsidR="0012787F" w14:paraId="33746B96" w14:textId="77777777">
        <w:trPr>
          <w:jc w:val="center"/>
        </w:trPr>
        <w:tc>
          <w:tcPr>
            <w:tcW w:w="1656" w:type="dxa"/>
            <w:vAlign w:val="center"/>
          </w:tcPr>
          <w:p w14:paraId="49208709" w14:textId="77777777" w:rsidR="0012787F" w:rsidRDefault="008D1168">
            <w:r>
              <w:rPr>
                <w:sz w:val="14"/>
              </w:rPr>
              <w:t>REQ-3.3</w:t>
            </w:r>
          </w:p>
        </w:tc>
        <w:tc>
          <w:tcPr>
            <w:tcW w:w="4536" w:type="dxa"/>
            <w:vAlign w:val="center"/>
          </w:tcPr>
          <w:p w14:paraId="7FE94D77" w14:textId="77777777" w:rsidR="0012787F" w:rsidRDefault="008D1168">
            <w:r>
              <w:rPr>
                <w:sz w:val="14"/>
              </w:rPr>
              <w:t>Assignment notification</w:t>
            </w:r>
          </w:p>
        </w:tc>
        <w:tc>
          <w:tcPr>
            <w:tcW w:w="1656" w:type="dxa"/>
            <w:vAlign w:val="center"/>
          </w:tcPr>
          <w:p w14:paraId="344DCF55" w14:textId="77777777" w:rsidR="0012787F" w:rsidRDefault="008D1168">
            <w:r>
              <w:rPr>
                <w:sz w:val="14"/>
              </w:rPr>
              <w:t>TC-ROUTE-03</w:t>
            </w:r>
          </w:p>
        </w:tc>
        <w:tc>
          <w:tcPr>
            <w:tcW w:w="1656" w:type="dxa"/>
            <w:vAlign w:val="center"/>
          </w:tcPr>
          <w:p w14:paraId="2817C885" w14:textId="77777777" w:rsidR="0012787F" w:rsidRDefault="008D1168">
            <w:r>
              <w:rPr>
                <w:sz w:val="14"/>
              </w:rPr>
              <w:t>ST-ROUTE-03</w:t>
            </w:r>
          </w:p>
        </w:tc>
      </w:tr>
      <w:tr w:rsidR="0012787F" w14:paraId="255738BF" w14:textId="77777777">
        <w:trPr>
          <w:jc w:val="center"/>
        </w:trPr>
        <w:tc>
          <w:tcPr>
            <w:tcW w:w="1656" w:type="dxa"/>
            <w:vAlign w:val="center"/>
          </w:tcPr>
          <w:p w14:paraId="14502818" w14:textId="77777777" w:rsidR="0012787F" w:rsidRDefault="008D1168">
            <w:r>
              <w:rPr>
                <w:sz w:val="14"/>
              </w:rPr>
              <w:t>REQ-4.1</w:t>
            </w:r>
          </w:p>
        </w:tc>
        <w:tc>
          <w:tcPr>
            <w:tcW w:w="4536" w:type="dxa"/>
            <w:vAlign w:val="center"/>
          </w:tcPr>
          <w:p w14:paraId="621EE8F3" w14:textId="77777777" w:rsidR="0012787F" w:rsidRDefault="008D1168">
            <w:r>
              <w:rPr>
                <w:sz w:val="14"/>
              </w:rPr>
              <w:t>Resolve with mandatory remarks</w:t>
            </w:r>
          </w:p>
        </w:tc>
        <w:tc>
          <w:tcPr>
            <w:tcW w:w="1656" w:type="dxa"/>
            <w:vAlign w:val="center"/>
          </w:tcPr>
          <w:p w14:paraId="56DB9003" w14:textId="77777777" w:rsidR="0012787F" w:rsidRDefault="008D1168">
            <w:r>
              <w:rPr>
                <w:sz w:val="14"/>
              </w:rPr>
              <w:t>TC-HND-01</w:t>
            </w:r>
          </w:p>
        </w:tc>
        <w:tc>
          <w:tcPr>
            <w:tcW w:w="1656" w:type="dxa"/>
            <w:vAlign w:val="center"/>
          </w:tcPr>
          <w:p w14:paraId="4030A5D8" w14:textId="77777777" w:rsidR="0012787F" w:rsidRDefault="008D1168">
            <w:r>
              <w:rPr>
                <w:sz w:val="14"/>
              </w:rPr>
              <w:t>ST-HND-01</w:t>
            </w:r>
          </w:p>
        </w:tc>
      </w:tr>
      <w:tr w:rsidR="0012787F" w14:paraId="565F0DDE" w14:textId="77777777">
        <w:trPr>
          <w:jc w:val="center"/>
        </w:trPr>
        <w:tc>
          <w:tcPr>
            <w:tcW w:w="1656" w:type="dxa"/>
            <w:vAlign w:val="center"/>
          </w:tcPr>
          <w:p w14:paraId="1E28B2BB" w14:textId="77777777" w:rsidR="0012787F" w:rsidRDefault="008D1168">
            <w:r>
              <w:rPr>
                <w:sz w:val="14"/>
              </w:rPr>
              <w:t>REQ-4.2</w:t>
            </w:r>
          </w:p>
        </w:tc>
        <w:tc>
          <w:tcPr>
            <w:tcW w:w="4536" w:type="dxa"/>
            <w:vAlign w:val="center"/>
          </w:tcPr>
          <w:p w14:paraId="1A5D8461" w14:textId="77777777" w:rsidR="0012787F" w:rsidRDefault="008D1168">
            <w:r>
              <w:rPr>
                <w:sz w:val="14"/>
              </w:rPr>
              <w:t>Reject with mandatory reason</w:t>
            </w:r>
          </w:p>
        </w:tc>
        <w:tc>
          <w:tcPr>
            <w:tcW w:w="1656" w:type="dxa"/>
            <w:vAlign w:val="center"/>
          </w:tcPr>
          <w:p w14:paraId="10AC4BEB" w14:textId="77777777" w:rsidR="0012787F" w:rsidRDefault="008D1168">
            <w:r>
              <w:rPr>
                <w:sz w:val="14"/>
              </w:rPr>
              <w:t>TC-HND-02</w:t>
            </w:r>
          </w:p>
        </w:tc>
        <w:tc>
          <w:tcPr>
            <w:tcW w:w="1656" w:type="dxa"/>
            <w:vAlign w:val="center"/>
          </w:tcPr>
          <w:p w14:paraId="3CE91F35" w14:textId="77777777" w:rsidR="0012787F" w:rsidRDefault="008D1168">
            <w:r>
              <w:rPr>
                <w:sz w:val="14"/>
              </w:rPr>
              <w:t>ST-HND-02</w:t>
            </w:r>
          </w:p>
        </w:tc>
      </w:tr>
      <w:tr w:rsidR="0012787F" w14:paraId="74D2D880" w14:textId="77777777">
        <w:trPr>
          <w:jc w:val="center"/>
        </w:trPr>
        <w:tc>
          <w:tcPr>
            <w:tcW w:w="1656" w:type="dxa"/>
            <w:vAlign w:val="center"/>
          </w:tcPr>
          <w:p w14:paraId="17A3E0C8" w14:textId="77777777" w:rsidR="0012787F" w:rsidRDefault="008D1168">
            <w:r>
              <w:rPr>
                <w:sz w:val="14"/>
              </w:rPr>
              <w:t>REQ-4.3</w:t>
            </w:r>
          </w:p>
        </w:tc>
        <w:tc>
          <w:tcPr>
            <w:tcW w:w="4536" w:type="dxa"/>
            <w:vAlign w:val="center"/>
          </w:tcPr>
          <w:p w14:paraId="04F3180D" w14:textId="77777777" w:rsidR="0012787F" w:rsidRDefault="008D1168">
            <w:r>
              <w:rPr>
                <w:sz w:val="14"/>
              </w:rPr>
              <w:t>Escalation hierarchy</w:t>
            </w:r>
          </w:p>
        </w:tc>
        <w:tc>
          <w:tcPr>
            <w:tcW w:w="1656" w:type="dxa"/>
            <w:vAlign w:val="center"/>
          </w:tcPr>
          <w:p w14:paraId="7CEE5175" w14:textId="77777777" w:rsidR="0012787F" w:rsidRDefault="008D1168">
            <w:r>
              <w:rPr>
                <w:sz w:val="14"/>
              </w:rPr>
              <w:t>TC-HND-03</w:t>
            </w:r>
          </w:p>
        </w:tc>
        <w:tc>
          <w:tcPr>
            <w:tcW w:w="1656" w:type="dxa"/>
            <w:vAlign w:val="center"/>
          </w:tcPr>
          <w:p w14:paraId="5DB7F22F" w14:textId="77777777" w:rsidR="0012787F" w:rsidRDefault="008D1168">
            <w:r>
              <w:rPr>
                <w:sz w:val="14"/>
              </w:rPr>
              <w:t>ST-HND-03</w:t>
            </w:r>
          </w:p>
        </w:tc>
      </w:tr>
      <w:tr w:rsidR="0012787F" w14:paraId="1B3F7025" w14:textId="77777777">
        <w:trPr>
          <w:jc w:val="center"/>
        </w:trPr>
        <w:tc>
          <w:tcPr>
            <w:tcW w:w="1656" w:type="dxa"/>
            <w:vAlign w:val="center"/>
          </w:tcPr>
          <w:p w14:paraId="57C8A820" w14:textId="77777777" w:rsidR="0012787F" w:rsidRDefault="008D1168">
            <w:r>
              <w:rPr>
                <w:sz w:val="14"/>
              </w:rPr>
              <w:t>REQ-4.4</w:t>
            </w:r>
          </w:p>
        </w:tc>
        <w:tc>
          <w:tcPr>
            <w:tcW w:w="4536" w:type="dxa"/>
            <w:vAlign w:val="center"/>
          </w:tcPr>
          <w:p w14:paraId="47E6B6C1" w14:textId="77777777" w:rsidR="0012787F" w:rsidRDefault="008D1168">
            <w:r>
              <w:rPr>
                <w:sz w:val="14"/>
              </w:rPr>
              <w:t>Assigned-role authorization</w:t>
            </w:r>
          </w:p>
        </w:tc>
        <w:tc>
          <w:tcPr>
            <w:tcW w:w="1656" w:type="dxa"/>
            <w:vAlign w:val="center"/>
          </w:tcPr>
          <w:p w14:paraId="78FDEFDD" w14:textId="77777777" w:rsidR="0012787F" w:rsidRDefault="008D1168">
            <w:r>
              <w:rPr>
                <w:sz w:val="14"/>
              </w:rPr>
              <w:t>TC-SEC-03</w:t>
            </w:r>
          </w:p>
        </w:tc>
        <w:tc>
          <w:tcPr>
            <w:tcW w:w="1656" w:type="dxa"/>
            <w:vAlign w:val="center"/>
          </w:tcPr>
          <w:p w14:paraId="40E7E4C0" w14:textId="77777777" w:rsidR="0012787F" w:rsidRDefault="008D1168">
            <w:r>
              <w:rPr>
                <w:sz w:val="14"/>
              </w:rPr>
              <w:t>ST-SEC-03</w:t>
            </w:r>
          </w:p>
        </w:tc>
      </w:tr>
      <w:tr w:rsidR="0012787F" w14:paraId="03881FDE" w14:textId="77777777">
        <w:trPr>
          <w:jc w:val="center"/>
        </w:trPr>
        <w:tc>
          <w:tcPr>
            <w:tcW w:w="1656" w:type="dxa"/>
            <w:vAlign w:val="center"/>
          </w:tcPr>
          <w:p w14:paraId="6BBDFF79" w14:textId="77777777" w:rsidR="0012787F" w:rsidRDefault="008D1168">
            <w:r>
              <w:rPr>
                <w:sz w:val="14"/>
              </w:rPr>
              <w:t>REQ-5.1</w:t>
            </w:r>
          </w:p>
        </w:tc>
        <w:tc>
          <w:tcPr>
            <w:tcW w:w="4536" w:type="dxa"/>
            <w:vAlign w:val="center"/>
          </w:tcPr>
          <w:p w14:paraId="72FEC276" w14:textId="77777777" w:rsidR="0012787F" w:rsidRDefault="008D1168">
            <w:r>
              <w:rPr>
                <w:sz w:val="14"/>
              </w:rPr>
              <w:t>Appeal eligibility</w:t>
            </w:r>
          </w:p>
        </w:tc>
        <w:tc>
          <w:tcPr>
            <w:tcW w:w="1656" w:type="dxa"/>
            <w:vAlign w:val="center"/>
          </w:tcPr>
          <w:p w14:paraId="32770C4C" w14:textId="77777777" w:rsidR="0012787F" w:rsidRDefault="008D1168">
            <w:r>
              <w:rPr>
                <w:sz w:val="14"/>
              </w:rPr>
              <w:t>TC-APL-01</w:t>
            </w:r>
          </w:p>
        </w:tc>
        <w:tc>
          <w:tcPr>
            <w:tcW w:w="1656" w:type="dxa"/>
            <w:vAlign w:val="center"/>
          </w:tcPr>
          <w:p w14:paraId="1C1F9AF3" w14:textId="77777777" w:rsidR="0012787F" w:rsidRDefault="008D1168">
            <w:r>
              <w:rPr>
                <w:sz w:val="14"/>
              </w:rPr>
              <w:t>ST-APL-01</w:t>
            </w:r>
          </w:p>
        </w:tc>
      </w:tr>
      <w:tr w:rsidR="0012787F" w14:paraId="11F47792" w14:textId="77777777">
        <w:trPr>
          <w:jc w:val="center"/>
        </w:trPr>
        <w:tc>
          <w:tcPr>
            <w:tcW w:w="1656" w:type="dxa"/>
            <w:vAlign w:val="center"/>
          </w:tcPr>
          <w:p w14:paraId="183B34FC" w14:textId="77777777" w:rsidR="0012787F" w:rsidRDefault="008D1168">
            <w:r>
              <w:rPr>
                <w:sz w:val="14"/>
              </w:rPr>
              <w:t>REQ-5.2</w:t>
            </w:r>
          </w:p>
        </w:tc>
        <w:tc>
          <w:tcPr>
            <w:tcW w:w="4536" w:type="dxa"/>
            <w:vAlign w:val="center"/>
          </w:tcPr>
          <w:p w14:paraId="326C56E7" w14:textId="77777777" w:rsidR="0012787F" w:rsidRDefault="008D1168">
            <w:r>
              <w:rPr>
                <w:sz w:val="14"/>
              </w:rPr>
              <w:t>Appeal reassigns and changes status</w:t>
            </w:r>
          </w:p>
        </w:tc>
        <w:tc>
          <w:tcPr>
            <w:tcW w:w="1656" w:type="dxa"/>
            <w:vAlign w:val="center"/>
          </w:tcPr>
          <w:p w14:paraId="014EADF8" w14:textId="77777777" w:rsidR="0012787F" w:rsidRDefault="008D1168">
            <w:r>
              <w:rPr>
                <w:sz w:val="14"/>
              </w:rPr>
              <w:t>TC-APL-02</w:t>
            </w:r>
          </w:p>
        </w:tc>
        <w:tc>
          <w:tcPr>
            <w:tcW w:w="1656" w:type="dxa"/>
            <w:vAlign w:val="center"/>
          </w:tcPr>
          <w:p w14:paraId="4274B299" w14:textId="77777777" w:rsidR="0012787F" w:rsidRDefault="008D1168">
            <w:r>
              <w:rPr>
                <w:sz w:val="14"/>
              </w:rPr>
              <w:t>ST-APL-02</w:t>
            </w:r>
          </w:p>
        </w:tc>
      </w:tr>
      <w:tr w:rsidR="0012787F" w14:paraId="2A414BA5" w14:textId="77777777">
        <w:trPr>
          <w:jc w:val="center"/>
        </w:trPr>
        <w:tc>
          <w:tcPr>
            <w:tcW w:w="1656" w:type="dxa"/>
            <w:vAlign w:val="center"/>
          </w:tcPr>
          <w:p w14:paraId="6A9BCEC3" w14:textId="77777777" w:rsidR="0012787F" w:rsidRDefault="008D1168">
            <w:r>
              <w:rPr>
                <w:sz w:val="14"/>
              </w:rPr>
              <w:t>REQ-5.3</w:t>
            </w:r>
          </w:p>
        </w:tc>
        <w:tc>
          <w:tcPr>
            <w:tcW w:w="4536" w:type="dxa"/>
            <w:vAlign w:val="center"/>
          </w:tcPr>
          <w:p w14:paraId="76580DEA" w14:textId="77777777" w:rsidR="0012787F" w:rsidRDefault="008D1168">
            <w:r>
              <w:rPr>
                <w:sz w:val="14"/>
              </w:rPr>
              <w:t>Second appeal rejected</w:t>
            </w:r>
          </w:p>
        </w:tc>
        <w:tc>
          <w:tcPr>
            <w:tcW w:w="1656" w:type="dxa"/>
            <w:vAlign w:val="center"/>
          </w:tcPr>
          <w:p w14:paraId="2B1ACC9C" w14:textId="77777777" w:rsidR="0012787F" w:rsidRDefault="008D1168">
            <w:r>
              <w:rPr>
                <w:sz w:val="14"/>
              </w:rPr>
              <w:t>TC-APL-03</w:t>
            </w:r>
          </w:p>
        </w:tc>
        <w:tc>
          <w:tcPr>
            <w:tcW w:w="1656" w:type="dxa"/>
            <w:vAlign w:val="center"/>
          </w:tcPr>
          <w:p w14:paraId="3E28473A" w14:textId="77777777" w:rsidR="0012787F" w:rsidRDefault="008D1168">
            <w:r>
              <w:rPr>
                <w:sz w:val="14"/>
              </w:rPr>
              <w:t>ST-APL-03</w:t>
            </w:r>
          </w:p>
        </w:tc>
      </w:tr>
      <w:tr w:rsidR="0012787F" w14:paraId="4593CB87" w14:textId="77777777">
        <w:trPr>
          <w:jc w:val="center"/>
        </w:trPr>
        <w:tc>
          <w:tcPr>
            <w:tcW w:w="1656" w:type="dxa"/>
            <w:vAlign w:val="center"/>
          </w:tcPr>
          <w:p w14:paraId="25FFCF09" w14:textId="77777777" w:rsidR="0012787F" w:rsidRDefault="008D1168">
            <w:r>
              <w:rPr>
                <w:sz w:val="14"/>
              </w:rPr>
              <w:t>REQ-5.4</w:t>
            </w:r>
          </w:p>
        </w:tc>
        <w:tc>
          <w:tcPr>
            <w:tcW w:w="4536" w:type="dxa"/>
            <w:vAlign w:val="center"/>
          </w:tcPr>
          <w:p w14:paraId="61B65ACB" w14:textId="77777777" w:rsidR="0012787F" w:rsidRDefault="008D1168">
            <w:r>
              <w:rPr>
                <w:sz w:val="14"/>
              </w:rPr>
              <w:t>Dean-level appeal final review</w:t>
            </w:r>
          </w:p>
        </w:tc>
        <w:tc>
          <w:tcPr>
            <w:tcW w:w="1656" w:type="dxa"/>
            <w:vAlign w:val="center"/>
          </w:tcPr>
          <w:p w14:paraId="2BC60560" w14:textId="77777777" w:rsidR="0012787F" w:rsidRDefault="008D1168">
            <w:r>
              <w:rPr>
                <w:sz w:val="14"/>
              </w:rPr>
              <w:t>TC-APL-04</w:t>
            </w:r>
          </w:p>
        </w:tc>
        <w:tc>
          <w:tcPr>
            <w:tcW w:w="1656" w:type="dxa"/>
            <w:vAlign w:val="center"/>
          </w:tcPr>
          <w:p w14:paraId="66C8EF5E" w14:textId="77777777" w:rsidR="0012787F" w:rsidRDefault="008D1168">
            <w:r>
              <w:rPr>
                <w:sz w:val="14"/>
              </w:rPr>
              <w:t>ST-APL-04</w:t>
            </w:r>
          </w:p>
        </w:tc>
      </w:tr>
      <w:tr w:rsidR="0012787F" w14:paraId="4CD91090" w14:textId="77777777">
        <w:trPr>
          <w:jc w:val="center"/>
        </w:trPr>
        <w:tc>
          <w:tcPr>
            <w:tcW w:w="1656" w:type="dxa"/>
            <w:vAlign w:val="center"/>
          </w:tcPr>
          <w:p w14:paraId="51F3E6D7" w14:textId="77777777" w:rsidR="0012787F" w:rsidRDefault="008D1168">
            <w:r>
              <w:rPr>
                <w:sz w:val="14"/>
              </w:rPr>
              <w:t>REQ-6.1</w:t>
            </w:r>
          </w:p>
        </w:tc>
        <w:tc>
          <w:tcPr>
            <w:tcW w:w="4536" w:type="dxa"/>
            <w:vAlign w:val="center"/>
          </w:tcPr>
          <w:p w14:paraId="14EB960F" w14:textId="77777777" w:rsidR="0012787F" w:rsidRDefault="008D1168">
            <w:r>
              <w:rPr>
                <w:sz w:val="14"/>
              </w:rPr>
              <w:t>Immutable audit entry contents</w:t>
            </w:r>
          </w:p>
        </w:tc>
        <w:tc>
          <w:tcPr>
            <w:tcW w:w="1656" w:type="dxa"/>
            <w:vAlign w:val="center"/>
          </w:tcPr>
          <w:p w14:paraId="2CE869A9" w14:textId="77777777" w:rsidR="0012787F" w:rsidRDefault="008D1168">
            <w:r>
              <w:rPr>
                <w:sz w:val="14"/>
              </w:rPr>
              <w:t>TC-AUD-01</w:t>
            </w:r>
          </w:p>
        </w:tc>
        <w:tc>
          <w:tcPr>
            <w:tcW w:w="1656" w:type="dxa"/>
            <w:vAlign w:val="center"/>
          </w:tcPr>
          <w:p w14:paraId="6B2A3250" w14:textId="77777777" w:rsidR="0012787F" w:rsidRDefault="008D1168">
            <w:r>
              <w:rPr>
                <w:sz w:val="14"/>
              </w:rPr>
              <w:t>ST-AUD-01</w:t>
            </w:r>
          </w:p>
        </w:tc>
      </w:tr>
      <w:tr w:rsidR="0012787F" w14:paraId="3E6A0E4E" w14:textId="77777777">
        <w:trPr>
          <w:jc w:val="center"/>
        </w:trPr>
        <w:tc>
          <w:tcPr>
            <w:tcW w:w="1656" w:type="dxa"/>
            <w:vAlign w:val="center"/>
          </w:tcPr>
          <w:p w14:paraId="3E5D3490" w14:textId="77777777" w:rsidR="0012787F" w:rsidRDefault="008D1168">
            <w:r>
              <w:rPr>
                <w:sz w:val="14"/>
              </w:rPr>
              <w:t>REQ-6.2</w:t>
            </w:r>
          </w:p>
        </w:tc>
        <w:tc>
          <w:tcPr>
            <w:tcW w:w="4536" w:type="dxa"/>
            <w:vAlign w:val="center"/>
          </w:tcPr>
          <w:p w14:paraId="18B64065" w14:textId="77777777" w:rsidR="0012787F" w:rsidRDefault="008D1168">
            <w:r>
              <w:rPr>
                <w:sz w:val="14"/>
              </w:rPr>
              <w:t>Audit visibility</w:t>
            </w:r>
          </w:p>
        </w:tc>
        <w:tc>
          <w:tcPr>
            <w:tcW w:w="1656" w:type="dxa"/>
            <w:vAlign w:val="center"/>
          </w:tcPr>
          <w:p w14:paraId="22D1327E" w14:textId="77777777" w:rsidR="0012787F" w:rsidRDefault="008D1168">
            <w:r>
              <w:rPr>
                <w:sz w:val="14"/>
              </w:rPr>
              <w:t>TC-AUD-02</w:t>
            </w:r>
          </w:p>
        </w:tc>
        <w:tc>
          <w:tcPr>
            <w:tcW w:w="1656" w:type="dxa"/>
            <w:vAlign w:val="center"/>
          </w:tcPr>
          <w:p w14:paraId="4E8AD068" w14:textId="77777777" w:rsidR="0012787F" w:rsidRDefault="008D1168">
            <w:r>
              <w:rPr>
                <w:sz w:val="14"/>
              </w:rPr>
              <w:t>ST-AUD-02</w:t>
            </w:r>
          </w:p>
        </w:tc>
      </w:tr>
      <w:tr w:rsidR="0012787F" w14:paraId="089398DF" w14:textId="77777777">
        <w:trPr>
          <w:jc w:val="center"/>
        </w:trPr>
        <w:tc>
          <w:tcPr>
            <w:tcW w:w="1656" w:type="dxa"/>
            <w:vAlign w:val="center"/>
          </w:tcPr>
          <w:p w14:paraId="05B3AF17" w14:textId="77777777" w:rsidR="0012787F" w:rsidRDefault="008D1168">
            <w:r>
              <w:rPr>
                <w:sz w:val="14"/>
              </w:rPr>
              <w:t>REQ-6.3</w:t>
            </w:r>
          </w:p>
        </w:tc>
        <w:tc>
          <w:tcPr>
            <w:tcW w:w="4536" w:type="dxa"/>
            <w:vAlign w:val="center"/>
          </w:tcPr>
          <w:p w14:paraId="5950B648" w14:textId="77777777" w:rsidR="0012787F" w:rsidRDefault="008D1168">
            <w:r>
              <w:rPr>
                <w:sz w:val="14"/>
              </w:rPr>
              <w:t>Audit cannot be edited/deleted</w:t>
            </w:r>
          </w:p>
        </w:tc>
        <w:tc>
          <w:tcPr>
            <w:tcW w:w="1656" w:type="dxa"/>
            <w:vAlign w:val="center"/>
          </w:tcPr>
          <w:p w14:paraId="086DD974" w14:textId="77777777" w:rsidR="0012787F" w:rsidRDefault="008D1168">
            <w:r>
              <w:rPr>
                <w:sz w:val="14"/>
              </w:rPr>
              <w:t>TC-SEC-04</w:t>
            </w:r>
          </w:p>
        </w:tc>
        <w:tc>
          <w:tcPr>
            <w:tcW w:w="1656" w:type="dxa"/>
            <w:vAlign w:val="center"/>
          </w:tcPr>
          <w:p w14:paraId="793BDCD4" w14:textId="77777777" w:rsidR="0012787F" w:rsidRDefault="008D1168">
            <w:r>
              <w:rPr>
                <w:sz w:val="14"/>
              </w:rPr>
              <w:t>ST-SEC-04</w:t>
            </w:r>
          </w:p>
        </w:tc>
      </w:tr>
      <w:tr w:rsidR="0012787F" w14:paraId="13BDC3DE" w14:textId="77777777">
        <w:trPr>
          <w:jc w:val="center"/>
        </w:trPr>
        <w:tc>
          <w:tcPr>
            <w:tcW w:w="1656" w:type="dxa"/>
            <w:vAlign w:val="center"/>
          </w:tcPr>
          <w:p w14:paraId="215C4D33" w14:textId="77777777" w:rsidR="0012787F" w:rsidRDefault="008D1168">
            <w:r>
              <w:rPr>
                <w:sz w:val="14"/>
              </w:rPr>
              <w:t>REQ-7.1</w:t>
            </w:r>
          </w:p>
        </w:tc>
        <w:tc>
          <w:tcPr>
            <w:tcW w:w="4536" w:type="dxa"/>
            <w:vAlign w:val="center"/>
          </w:tcPr>
          <w:p w14:paraId="6D0A5B1E" w14:textId="77777777" w:rsidR="0012787F" w:rsidRDefault="008D1168">
            <w:r>
              <w:rPr>
                <w:sz w:val="14"/>
              </w:rPr>
              <w:t>Student dashboard filtering</w:t>
            </w:r>
          </w:p>
        </w:tc>
        <w:tc>
          <w:tcPr>
            <w:tcW w:w="1656" w:type="dxa"/>
            <w:vAlign w:val="center"/>
          </w:tcPr>
          <w:p w14:paraId="41567394" w14:textId="77777777" w:rsidR="0012787F" w:rsidRDefault="008D1168">
            <w:r>
              <w:rPr>
                <w:sz w:val="14"/>
              </w:rPr>
              <w:t>TC-DASH-01</w:t>
            </w:r>
          </w:p>
        </w:tc>
        <w:tc>
          <w:tcPr>
            <w:tcW w:w="1656" w:type="dxa"/>
            <w:vAlign w:val="center"/>
          </w:tcPr>
          <w:p w14:paraId="2C9CBAFA" w14:textId="77777777" w:rsidR="0012787F" w:rsidRDefault="008D1168">
            <w:r>
              <w:rPr>
                <w:sz w:val="14"/>
              </w:rPr>
              <w:t>ST-DASH-01</w:t>
            </w:r>
          </w:p>
        </w:tc>
      </w:tr>
      <w:tr w:rsidR="0012787F" w14:paraId="2ED850B2" w14:textId="77777777">
        <w:trPr>
          <w:jc w:val="center"/>
        </w:trPr>
        <w:tc>
          <w:tcPr>
            <w:tcW w:w="1656" w:type="dxa"/>
            <w:vAlign w:val="center"/>
          </w:tcPr>
          <w:p w14:paraId="720FD437" w14:textId="77777777" w:rsidR="0012787F" w:rsidRDefault="008D1168">
            <w:r>
              <w:rPr>
                <w:sz w:val="14"/>
              </w:rPr>
              <w:t>REQ-7.2</w:t>
            </w:r>
          </w:p>
        </w:tc>
        <w:tc>
          <w:tcPr>
            <w:tcW w:w="4536" w:type="dxa"/>
            <w:vAlign w:val="center"/>
          </w:tcPr>
          <w:p w14:paraId="644D4780" w14:textId="77777777" w:rsidR="0012787F" w:rsidRDefault="008D1168">
            <w:r>
              <w:rPr>
                <w:sz w:val="14"/>
              </w:rPr>
              <w:t>Handler dashboard filtering</w:t>
            </w:r>
          </w:p>
        </w:tc>
        <w:tc>
          <w:tcPr>
            <w:tcW w:w="1656" w:type="dxa"/>
            <w:vAlign w:val="center"/>
          </w:tcPr>
          <w:p w14:paraId="03BCEDB8" w14:textId="77777777" w:rsidR="0012787F" w:rsidRDefault="008D1168">
            <w:r>
              <w:rPr>
                <w:sz w:val="14"/>
              </w:rPr>
              <w:t>TC-DASH-02</w:t>
            </w:r>
          </w:p>
        </w:tc>
        <w:tc>
          <w:tcPr>
            <w:tcW w:w="1656" w:type="dxa"/>
            <w:vAlign w:val="center"/>
          </w:tcPr>
          <w:p w14:paraId="01F854C2" w14:textId="77777777" w:rsidR="0012787F" w:rsidRDefault="008D1168">
            <w:r>
              <w:rPr>
                <w:sz w:val="14"/>
              </w:rPr>
              <w:t>ST-DASH-02</w:t>
            </w:r>
          </w:p>
        </w:tc>
      </w:tr>
      <w:tr w:rsidR="0012787F" w14:paraId="323766BA" w14:textId="77777777">
        <w:trPr>
          <w:jc w:val="center"/>
        </w:trPr>
        <w:tc>
          <w:tcPr>
            <w:tcW w:w="1656" w:type="dxa"/>
            <w:vAlign w:val="center"/>
          </w:tcPr>
          <w:p w14:paraId="3B9C9BAD" w14:textId="77777777" w:rsidR="0012787F" w:rsidRDefault="008D1168">
            <w:r>
              <w:rPr>
                <w:sz w:val="14"/>
              </w:rPr>
              <w:t>REQ-7.3</w:t>
            </w:r>
          </w:p>
        </w:tc>
        <w:tc>
          <w:tcPr>
            <w:tcW w:w="4536" w:type="dxa"/>
            <w:vAlign w:val="center"/>
          </w:tcPr>
          <w:p w14:paraId="020D129E" w14:textId="77777777" w:rsidR="0012787F" w:rsidRDefault="008D1168">
            <w:r>
              <w:rPr>
                <w:sz w:val="14"/>
              </w:rPr>
              <w:t>Dean dashboard filtering</w:t>
            </w:r>
          </w:p>
        </w:tc>
        <w:tc>
          <w:tcPr>
            <w:tcW w:w="1656" w:type="dxa"/>
            <w:vAlign w:val="center"/>
          </w:tcPr>
          <w:p w14:paraId="4A8FF7E9" w14:textId="77777777" w:rsidR="0012787F" w:rsidRDefault="008D1168">
            <w:r>
              <w:rPr>
                <w:sz w:val="14"/>
              </w:rPr>
              <w:t>TC-DASH-03</w:t>
            </w:r>
          </w:p>
        </w:tc>
        <w:tc>
          <w:tcPr>
            <w:tcW w:w="1656" w:type="dxa"/>
            <w:vAlign w:val="center"/>
          </w:tcPr>
          <w:p w14:paraId="10268E8D" w14:textId="77777777" w:rsidR="0012787F" w:rsidRDefault="008D1168">
            <w:r>
              <w:rPr>
                <w:sz w:val="14"/>
              </w:rPr>
              <w:t>ST-DASH-03</w:t>
            </w:r>
          </w:p>
        </w:tc>
      </w:tr>
      <w:tr w:rsidR="0012787F" w14:paraId="0886368D" w14:textId="77777777">
        <w:trPr>
          <w:jc w:val="center"/>
        </w:trPr>
        <w:tc>
          <w:tcPr>
            <w:tcW w:w="1656" w:type="dxa"/>
            <w:vAlign w:val="center"/>
          </w:tcPr>
          <w:p w14:paraId="126CCD8E" w14:textId="77777777" w:rsidR="0012787F" w:rsidRDefault="008D1168">
            <w:r>
              <w:rPr>
                <w:sz w:val="14"/>
              </w:rPr>
              <w:t>REQ-8.1</w:t>
            </w:r>
          </w:p>
        </w:tc>
        <w:tc>
          <w:tcPr>
            <w:tcW w:w="4536" w:type="dxa"/>
            <w:vAlign w:val="center"/>
          </w:tcPr>
          <w:p w14:paraId="73168E35" w14:textId="77777777" w:rsidR="0012787F" w:rsidRDefault="008D1168">
            <w:r>
              <w:rPr>
                <w:sz w:val="14"/>
              </w:rPr>
              <w:t>Manual SLA overdue check</w:t>
            </w:r>
          </w:p>
        </w:tc>
        <w:tc>
          <w:tcPr>
            <w:tcW w:w="1656" w:type="dxa"/>
            <w:vAlign w:val="center"/>
          </w:tcPr>
          <w:p w14:paraId="435A8E5A" w14:textId="77777777" w:rsidR="0012787F" w:rsidRDefault="008D1168">
            <w:r>
              <w:rPr>
                <w:sz w:val="14"/>
              </w:rPr>
              <w:t>TC-SLA-01</w:t>
            </w:r>
          </w:p>
        </w:tc>
        <w:tc>
          <w:tcPr>
            <w:tcW w:w="1656" w:type="dxa"/>
            <w:vAlign w:val="center"/>
          </w:tcPr>
          <w:p w14:paraId="0413D95B" w14:textId="77777777" w:rsidR="0012787F" w:rsidRDefault="008D1168">
            <w:r>
              <w:rPr>
                <w:sz w:val="14"/>
              </w:rPr>
              <w:t>ST-SLA-01</w:t>
            </w:r>
          </w:p>
        </w:tc>
      </w:tr>
      <w:tr w:rsidR="0012787F" w14:paraId="3C614A16" w14:textId="77777777">
        <w:trPr>
          <w:jc w:val="center"/>
        </w:trPr>
        <w:tc>
          <w:tcPr>
            <w:tcW w:w="1656" w:type="dxa"/>
            <w:vAlign w:val="center"/>
          </w:tcPr>
          <w:p w14:paraId="1FE7856F" w14:textId="77777777" w:rsidR="0012787F" w:rsidRDefault="008D1168">
            <w:r>
              <w:rPr>
                <w:sz w:val="14"/>
              </w:rPr>
              <w:t>REQ-8.2</w:t>
            </w:r>
          </w:p>
        </w:tc>
        <w:tc>
          <w:tcPr>
            <w:tcW w:w="4536" w:type="dxa"/>
            <w:vAlign w:val="center"/>
          </w:tcPr>
          <w:p w14:paraId="0FF6AE5F" w14:textId="77777777" w:rsidR="0012787F" w:rsidRDefault="008D1168">
            <w:r>
              <w:rPr>
                <w:sz w:val="14"/>
              </w:rPr>
              <w:t>Overdue details and escalate action</w:t>
            </w:r>
          </w:p>
        </w:tc>
        <w:tc>
          <w:tcPr>
            <w:tcW w:w="1656" w:type="dxa"/>
            <w:vAlign w:val="center"/>
          </w:tcPr>
          <w:p w14:paraId="058C2B16" w14:textId="77777777" w:rsidR="0012787F" w:rsidRDefault="008D1168">
            <w:r>
              <w:rPr>
                <w:sz w:val="14"/>
              </w:rPr>
              <w:t>TC-SLA-02</w:t>
            </w:r>
          </w:p>
        </w:tc>
        <w:tc>
          <w:tcPr>
            <w:tcW w:w="1656" w:type="dxa"/>
            <w:vAlign w:val="center"/>
          </w:tcPr>
          <w:p w14:paraId="6D5DA3C9" w14:textId="77777777" w:rsidR="0012787F" w:rsidRDefault="008D1168">
            <w:r>
              <w:rPr>
                <w:sz w:val="14"/>
              </w:rPr>
              <w:t>ST-SLA-02</w:t>
            </w:r>
          </w:p>
        </w:tc>
      </w:tr>
      <w:tr w:rsidR="0012787F" w14:paraId="0873244E" w14:textId="77777777">
        <w:trPr>
          <w:jc w:val="center"/>
        </w:trPr>
        <w:tc>
          <w:tcPr>
            <w:tcW w:w="1656" w:type="dxa"/>
            <w:vAlign w:val="center"/>
          </w:tcPr>
          <w:p w14:paraId="7B63EF67" w14:textId="77777777" w:rsidR="0012787F" w:rsidRDefault="008D1168">
            <w:r>
              <w:rPr>
                <w:sz w:val="14"/>
              </w:rPr>
              <w:t>REQ-9.1</w:t>
            </w:r>
          </w:p>
        </w:tc>
        <w:tc>
          <w:tcPr>
            <w:tcW w:w="4536" w:type="dxa"/>
            <w:vAlign w:val="center"/>
          </w:tcPr>
          <w:p w14:paraId="43E43236" w14:textId="77777777" w:rsidR="0012787F" w:rsidRDefault="008D1168">
            <w:r>
              <w:rPr>
                <w:sz w:val="14"/>
              </w:rPr>
              <w:t>Resolved complaint feedback</w:t>
            </w:r>
          </w:p>
        </w:tc>
        <w:tc>
          <w:tcPr>
            <w:tcW w:w="1656" w:type="dxa"/>
            <w:vAlign w:val="center"/>
          </w:tcPr>
          <w:p w14:paraId="24671BC2" w14:textId="77777777" w:rsidR="0012787F" w:rsidRDefault="008D1168">
            <w:r>
              <w:rPr>
                <w:sz w:val="14"/>
              </w:rPr>
              <w:t>TC-FB-01</w:t>
            </w:r>
          </w:p>
        </w:tc>
        <w:tc>
          <w:tcPr>
            <w:tcW w:w="1656" w:type="dxa"/>
            <w:vAlign w:val="center"/>
          </w:tcPr>
          <w:p w14:paraId="22A0A8A9" w14:textId="77777777" w:rsidR="0012787F" w:rsidRDefault="008D1168">
            <w:r>
              <w:rPr>
                <w:sz w:val="14"/>
              </w:rPr>
              <w:t>ST-FB-01</w:t>
            </w:r>
          </w:p>
        </w:tc>
      </w:tr>
      <w:tr w:rsidR="0012787F" w14:paraId="4B9D3CB2" w14:textId="77777777">
        <w:trPr>
          <w:jc w:val="center"/>
        </w:trPr>
        <w:tc>
          <w:tcPr>
            <w:tcW w:w="1656" w:type="dxa"/>
            <w:vAlign w:val="center"/>
          </w:tcPr>
          <w:p w14:paraId="44446DB2" w14:textId="77777777" w:rsidR="0012787F" w:rsidRDefault="008D1168">
            <w:r>
              <w:rPr>
                <w:sz w:val="14"/>
              </w:rPr>
              <w:t>REQ-9.2</w:t>
            </w:r>
          </w:p>
        </w:tc>
        <w:tc>
          <w:tcPr>
            <w:tcW w:w="4536" w:type="dxa"/>
            <w:vAlign w:val="center"/>
          </w:tcPr>
          <w:p w14:paraId="103129B2" w14:textId="77777777" w:rsidR="0012787F" w:rsidRDefault="008D1168">
            <w:r>
              <w:rPr>
                <w:sz w:val="14"/>
              </w:rPr>
              <w:t>Feedback anonymity in handler view</w:t>
            </w:r>
          </w:p>
        </w:tc>
        <w:tc>
          <w:tcPr>
            <w:tcW w:w="1656" w:type="dxa"/>
            <w:vAlign w:val="center"/>
          </w:tcPr>
          <w:p w14:paraId="491957F2" w14:textId="77777777" w:rsidR="0012787F" w:rsidRDefault="008D1168">
            <w:r>
              <w:rPr>
                <w:sz w:val="14"/>
              </w:rPr>
              <w:t>TC-FB-02</w:t>
            </w:r>
          </w:p>
        </w:tc>
        <w:tc>
          <w:tcPr>
            <w:tcW w:w="1656" w:type="dxa"/>
            <w:vAlign w:val="center"/>
          </w:tcPr>
          <w:p w14:paraId="6C4FC749" w14:textId="77777777" w:rsidR="0012787F" w:rsidRDefault="008D1168">
            <w:r>
              <w:rPr>
                <w:sz w:val="14"/>
              </w:rPr>
              <w:t>ST-FB-02</w:t>
            </w:r>
          </w:p>
        </w:tc>
      </w:tr>
      <w:tr w:rsidR="0012787F" w14:paraId="13B78110" w14:textId="77777777">
        <w:trPr>
          <w:jc w:val="center"/>
        </w:trPr>
        <w:tc>
          <w:tcPr>
            <w:tcW w:w="1656" w:type="dxa"/>
            <w:vAlign w:val="center"/>
          </w:tcPr>
          <w:p w14:paraId="6A2E5832" w14:textId="77777777" w:rsidR="0012787F" w:rsidRDefault="008D1168">
            <w:r>
              <w:rPr>
                <w:sz w:val="14"/>
              </w:rPr>
              <w:t>NFR-PERF-01</w:t>
            </w:r>
          </w:p>
        </w:tc>
        <w:tc>
          <w:tcPr>
            <w:tcW w:w="4536" w:type="dxa"/>
            <w:vAlign w:val="center"/>
          </w:tcPr>
          <w:p w14:paraId="0EFA66B6" w14:textId="77777777" w:rsidR="0012787F" w:rsidRDefault="008D1168">
            <w:r>
              <w:rPr>
                <w:sz w:val="14"/>
              </w:rPr>
              <w:t>Dashboard ≤ 2 sec</w:t>
            </w:r>
          </w:p>
        </w:tc>
        <w:tc>
          <w:tcPr>
            <w:tcW w:w="1656" w:type="dxa"/>
            <w:vAlign w:val="center"/>
          </w:tcPr>
          <w:p w14:paraId="374300DA" w14:textId="77777777" w:rsidR="0012787F" w:rsidRDefault="008D1168">
            <w:r>
              <w:rPr>
                <w:sz w:val="14"/>
              </w:rPr>
              <w:t>TC-PERF-01</w:t>
            </w:r>
          </w:p>
        </w:tc>
        <w:tc>
          <w:tcPr>
            <w:tcW w:w="1656" w:type="dxa"/>
            <w:vAlign w:val="center"/>
          </w:tcPr>
          <w:p w14:paraId="20846F88" w14:textId="77777777" w:rsidR="0012787F" w:rsidRDefault="008D1168">
            <w:r>
              <w:rPr>
                <w:sz w:val="14"/>
              </w:rPr>
              <w:t>ST-PERF-01</w:t>
            </w:r>
          </w:p>
        </w:tc>
      </w:tr>
      <w:tr w:rsidR="0012787F" w14:paraId="55B76217" w14:textId="77777777">
        <w:trPr>
          <w:jc w:val="center"/>
        </w:trPr>
        <w:tc>
          <w:tcPr>
            <w:tcW w:w="1656" w:type="dxa"/>
            <w:vAlign w:val="center"/>
          </w:tcPr>
          <w:p w14:paraId="01DEEF53" w14:textId="77777777" w:rsidR="0012787F" w:rsidRDefault="008D1168">
            <w:r>
              <w:rPr>
                <w:sz w:val="14"/>
              </w:rPr>
              <w:t>NFR-PERF-02</w:t>
            </w:r>
          </w:p>
        </w:tc>
        <w:tc>
          <w:tcPr>
            <w:tcW w:w="4536" w:type="dxa"/>
            <w:vAlign w:val="center"/>
          </w:tcPr>
          <w:p w14:paraId="608FF295" w14:textId="77777777" w:rsidR="0012787F" w:rsidRDefault="008D1168">
            <w:r>
              <w:rPr>
                <w:sz w:val="14"/>
              </w:rPr>
              <w:t>Complaint confirmation ≤ 3 sec</w:t>
            </w:r>
          </w:p>
        </w:tc>
        <w:tc>
          <w:tcPr>
            <w:tcW w:w="1656" w:type="dxa"/>
            <w:vAlign w:val="center"/>
          </w:tcPr>
          <w:p w14:paraId="0D5A1726" w14:textId="77777777" w:rsidR="0012787F" w:rsidRDefault="008D1168">
            <w:r>
              <w:rPr>
                <w:sz w:val="14"/>
              </w:rPr>
              <w:t>TC-PERF-02</w:t>
            </w:r>
          </w:p>
        </w:tc>
        <w:tc>
          <w:tcPr>
            <w:tcW w:w="1656" w:type="dxa"/>
            <w:vAlign w:val="center"/>
          </w:tcPr>
          <w:p w14:paraId="5436CF31" w14:textId="77777777" w:rsidR="0012787F" w:rsidRDefault="008D1168">
            <w:r>
              <w:rPr>
                <w:sz w:val="14"/>
              </w:rPr>
              <w:t>ST-PERF-02</w:t>
            </w:r>
          </w:p>
        </w:tc>
      </w:tr>
      <w:tr w:rsidR="0012787F" w14:paraId="4236180E" w14:textId="77777777">
        <w:trPr>
          <w:jc w:val="center"/>
        </w:trPr>
        <w:tc>
          <w:tcPr>
            <w:tcW w:w="1656" w:type="dxa"/>
            <w:vAlign w:val="center"/>
          </w:tcPr>
          <w:p w14:paraId="773AFDA5" w14:textId="77777777" w:rsidR="0012787F" w:rsidRDefault="008D1168">
            <w:r>
              <w:rPr>
                <w:sz w:val="14"/>
              </w:rPr>
              <w:t>NFR-DATA-01</w:t>
            </w:r>
          </w:p>
        </w:tc>
        <w:tc>
          <w:tcPr>
            <w:tcW w:w="4536" w:type="dxa"/>
            <w:vAlign w:val="center"/>
          </w:tcPr>
          <w:p w14:paraId="2D21955C" w14:textId="77777777" w:rsidR="0012787F" w:rsidRDefault="008D1168">
            <w:r>
              <w:rPr>
                <w:sz w:val="14"/>
              </w:rPr>
              <w:t>Complaint persistence</w:t>
            </w:r>
          </w:p>
        </w:tc>
        <w:tc>
          <w:tcPr>
            <w:tcW w:w="1656" w:type="dxa"/>
            <w:vAlign w:val="center"/>
          </w:tcPr>
          <w:p w14:paraId="7C6BABFB" w14:textId="77777777" w:rsidR="0012787F" w:rsidRDefault="008D1168">
            <w:r>
              <w:rPr>
                <w:sz w:val="14"/>
              </w:rPr>
              <w:t>TC-DATA-01</w:t>
            </w:r>
          </w:p>
        </w:tc>
        <w:tc>
          <w:tcPr>
            <w:tcW w:w="1656" w:type="dxa"/>
            <w:vAlign w:val="center"/>
          </w:tcPr>
          <w:p w14:paraId="49B1B9EA" w14:textId="77777777" w:rsidR="0012787F" w:rsidRDefault="008D1168">
            <w:r>
              <w:rPr>
                <w:sz w:val="14"/>
              </w:rPr>
              <w:t>ST-DATA-01</w:t>
            </w:r>
          </w:p>
        </w:tc>
      </w:tr>
      <w:tr w:rsidR="0012787F" w14:paraId="3DCD9EB4" w14:textId="77777777">
        <w:trPr>
          <w:jc w:val="center"/>
        </w:trPr>
        <w:tc>
          <w:tcPr>
            <w:tcW w:w="1656" w:type="dxa"/>
            <w:vAlign w:val="center"/>
          </w:tcPr>
          <w:p w14:paraId="3045A6F4" w14:textId="77777777" w:rsidR="0012787F" w:rsidRDefault="008D1168">
            <w:r>
              <w:rPr>
                <w:sz w:val="14"/>
              </w:rPr>
              <w:t>NFR-DATA-02</w:t>
            </w:r>
          </w:p>
        </w:tc>
        <w:tc>
          <w:tcPr>
            <w:tcW w:w="4536" w:type="dxa"/>
            <w:vAlign w:val="center"/>
          </w:tcPr>
          <w:p w14:paraId="7B22BE9F" w14:textId="77777777" w:rsidR="0012787F" w:rsidRDefault="008D1168">
            <w:r>
              <w:rPr>
                <w:sz w:val="14"/>
              </w:rPr>
              <w:t>Invalid submission not persisted</w:t>
            </w:r>
          </w:p>
        </w:tc>
        <w:tc>
          <w:tcPr>
            <w:tcW w:w="1656" w:type="dxa"/>
            <w:vAlign w:val="center"/>
          </w:tcPr>
          <w:p w14:paraId="7EF7CDBF" w14:textId="77777777" w:rsidR="0012787F" w:rsidRDefault="008D1168">
            <w:r>
              <w:rPr>
                <w:sz w:val="14"/>
              </w:rPr>
              <w:t>TC-DATA-02</w:t>
            </w:r>
          </w:p>
        </w:tc>
        <w:tc>
          <w:tcPr>
            <w:tcW w:w="1656" w:type="dxa"/>
            <w:vAlign w:val="center"/>
          </w:tcPr>
          <w:p w14:paraId="039D1F7D" w14:textId="77777777" w:rsidR="0012787F" w:rsidRDefault="008D1168">
            <w:r>
              <w:rPr>
                <w:sz w:val="14"/>
              </w:rPr>
              <w:t>ST-DATA-02</w:t>
            </w:r>
          </w:p>
        </w:tc>
      </w:tr>
      <w:tr w:rsidR="0012787F" w14:paraId="4873701C" w14:textId="77777777">
        <w:trPr>
          <w:jc w:val="center"/>
        </w:trPr>
        <w:tc>
          <w:tcPr>
            <w:tcW w:w="1656" w:type="dxa"/>
            <w:vAlign w:val="center"/>
          </w:tcPr>
          <w:p w14:paraId="144E443F" w14:textId="77777777" w:rsidR="0012787F" w:rsidRDefault="008D1168">
            <w:r>
              <w:rPr>
                <w:sz w:val="14"/>
              </w:rPr>
              <w:t>NFR-DATA-03</w:t>
            </w:r>
          </w:p>
        </w:tc>
        <w:tc>
          <w:tcPr>
            <w:tcW w:w="4536" w:type="dxa"/>
            <w:vAlign w:val="center"/>
          </w:tcPr>
          <w:p w14:paraId="199CEB19" w14:textId="77777777" w:rsidR="0012787F" w:rsidRDefault="008D1168">
            <w:r>
              <w:rPr>
                <w:sz w:val="14"/>
              </w:rPr>
              <w:t>Unique Complaint ID</w:t>
            </w:r>
          </w:p>
        </w:tc>
        <w:tc>
          <w:tcPr>
            <w:tcW w:w="1656" w:type="dxa"/>
            <w:vAlign w:val="center"/>
          </w:tcPr>
          <w:p w14:paraId="33F3D920" w14:textId="77777777" w:rsidR="0012787F" w:rsidRDefault="008D1168">
            <w:r>
              <w:rPr>
                <w:sz w:val="14"/>
              </w:rPr>
              <w:t>TC-DATA-03</w:t>
            </w:r>
          </w:p>
        </w:tc>
        <w:tc>
          <w:tcPr>
            <w:tcW w:w="1656" w:type="dxa"/>
            <w:vAlign w:val="center"/>
          </w:tcPr>
          <w:p w14:paraId="2CDD7F90" w14:textId="77777777" w:rsidR="0012787F" w:rsidRDefault="008D1168">
            <w:r>
              <w:rPr>
                <w:sz w:val="14"/>
              </w:rPr>
              <w:t>ST-DATA-03</w:t>
            </w:r>
          </w:p>
        </w:tc>
      </w:tr>
      <w:tr w:rsidR="0012787F" w14:paraId="264AB85F" w14:textId="77777777">
        <w:trPr>
          <w:jc w:val="center"/>
        </w:trPr>
        <w:tc>
          <w:tcPr>
            <w:tcW w:w="1656" w:type="dxa"/>
            <w:vAlign w:val="center"/>
          </w:tcPr>
          <w:p w14:paraId="0FA0AFE0" w14:textId="77777777" w:rsidR="0012787F" w:rsidRDefault="008D1168">
            <w:r>
              <w:rPr>
                <w:sz w:val="14"/>
              </w:rPr>
              <w:t>NFR-DATA-04</w:t>
            </w:r>
          </w:p>
        </w:tc>
        <w:tc>
          <w:tcPr>
            <w:tcW w:w="4536" w:type="dxa"/>
            <w:vAlign w:val="center"/>
          </w:tcPr>
          <w:p w14:paraId="2287E5B7" w14:textId="77777777" w:rsidR="0012787F" w:rsidRDefault="008D1168">
            <w:r>
              <w:rPr>
                <w:sz w:val="14"/>
              </w:rPr>
              <w:t>Chronological audit history</w:t>
            </w:r>
          </w:p>
        </w:tc>
        <w:tc>
          <w:tcPr>
            <w:tcW w:w="1656" w:type="dxa"/>
            <w:vAlign w:val="center"/>
          </w:tcPr>
          <w:p w14:paraId="52845FF1" w14:textId="77777777" w:rsidR="0012787F" w:rsidRDefault="008D1168">
            <w:r>
              <w:rPr>
                <w:sz w:val="14"/>
              </w:rPr>
              <w:t>TC-DATA-04</w:t>
            </w:r>
          </w:p>
        </w:tc>
        <w:tc>
          <w:tcPr>
            <w:tcW w:w="1656" w:type="dxa"/>
            <w:vAlign w:val="center"/>
          </w:tcPr>
          <w:p w14:paraId="3B617ED0" w14:textId="77777777" w:rsidR="0012787F" w:rsidRDefault="008D1168">
            <w:r>
              <w:rPr>
                <w:sz w:val="14"/>
              </w:rPr>
              <w:t>ST-DATA-04</w:t>
            </w:r>
          </w:p>
        </w:tc>
      </w:tr>
      <w:tr w:rsidR="0012787F" w14:paraId="4F8B44DD" w14:textId="77777777">
        <w:trPr>
          <w:jc w:val="center"/>
        </w:trPr>
        <w:tc>
          <w:tcPr>
            <w:tcW w:w="1656" w:type="dxa"/>
            <w:vAlign w:val="center"/>
          </w:tcPr>
          <w:p w14:paraId="1B8FE0F1" w14:textId="77777777" w:rsidR="0012787F" w:rsidRDefault="008D1168">
            <w:r>
              <w:rPr>
                <w:sz w:val="14"/>
              </w:rPr>
              <w:t>SEC-01</w:t>
            </w:r>
          </w:p>
        </w:tc>
        <w:tc>
          <w:tcPr>
            <w:tcW w:w="4536" w:type="dxa"/>
            <w:vAlign w:val="center"/>
          </w:tcPr>
          <w:p w14:paraId="79B53B83" w14:textId="77777777" w:rsidR="0012787F" w:rsidRDefault="008D1168">
            <w:r>
              <w:rPr>
                <w:sz w:val="14"/>
              </w:rPr>
              <w:t>Password hashing</w:t>
            </w:r>
          </w:p>
        </w:tc>
        <w:tc>
          <w:tcPr>
            <w:tcW w:w="1656" w:type="dxa"/>
            <w:vAlign w:val="center"/>
          </w:tcPr>
          <w:p w14:paraId="38B9191C" w14:textId="77777777" w:rsidR="0012787F" w:rsidRDefault="008D1168">
            <w:r>
              <w:rPr>
                <w:sz w:val="14"/>
              </w:rPr>
              <w:t>TC-SEC-01</w:t>
            </w:r>
          </w:p>
        </w:tc>
        <w:tc>
          <w:tcPr>
            <w:tcW w:w="1656" w:type="dxa"/>
            <w:vAlign w:val="center"/>
          </w:tcPr>
          <w:p w14:paraId="30051F37" w14:textId="77777777" w:rsidR="0012787F" w:rsidRDefault="008D1168">
            <w:r>
              <w:rPr>
                <w:sz w:val="14"/>
              </w:rPr>
              <w:t>ST-SEC-05</w:t>
            </w:r>
          </w:p>
        </w:tc>
      </w:tr>
      <w:tr w:rsidR="0012787F" w14:paraId="07C2ADD6" w14:textId="77777777">
        <w:trPr>
          <w:jc w:val="center"/>
        </w:trPr>
        <w:tc>
          <w:tcPr>
            <w:tcW w:w="1656" w:type="dxa"/>
            <w:vAlign w:val="center"/>
          </w:tcPr>
          <w:p w14:paraId="2CDDC1DB" w14:textId="77777777" w:rsidR="0012787F" w:rsidRDefault="008D1168">
            <w:r>
              <w:rPr>
                <w:sz w:val="14"/>
              </w:rPr>
              <w:t>SEC-02</w:t>
            </w:r>
          </w:p>
        </w:tc>
        <w:tc>
          <w:tcPr>
            <w:tcW w:w="4536" w:type="dxa"/>
            <w:vAlign w:val="center"/>
          </w:tcPr>
          <w:p w14:paraId="5262B3CB" w14:textId="77777777" w:rsidR="0012787F" w:rsidRDefault="008D1168">
            <w:r>
              <w:rPr>
                <w:sz w:val="14"/>
              </w:rPr>
              <w:t>Server-side authorization</w:t>
            </w:r>
          </w:p>
        </w:tc>
        <w:tc>
          <w:tcPr>
            <w:tcW w:w="1656" w:type="dxa"/>
            <w:vAlign w:val="center"/>
          </w:tcPr>
          <w:p w14:paraId="2F98464B" w14:textId="77777777" w:rsidR="0012787F" w:rsidRDefault="008D1168">
            <w:r>
              <w:rPr>
                <w:sz w:val="14"/>
              </w:rPr>
              <w:t>TC-SEC-02</w:t>
            </w:r>
          </w:p>
        </w:tc>
        <w:tc>
          <w:tcPr>
            <w:tcW w:w="1656" w:type="dxa"/>
            <w:vAlign w:val="center"/>
          </w:tcPr>
          <w:p w14:paraId="7FCD7306" w14:textId="77777777" w:rsidR="0012787F" w:rsidRDefault="008D1168">
            <w:r>
              <w:rPr>
                <w:sz w:val="14"/>
              </w:rPr>
              <w:t>ST-SEC-06</w:t>
            </w:r>
          </w:p>
        </w:tc>
      </w:tr>
      <w:tr w:rsidR="0012787F" w14:paraId="778CD989" w14:textId="77777777">
        <w:trPr>
          <w:jc w:val="center"/>
        </w:trPr>
        <w:tc>
          <w:tcPr>
            <w:tcW w:w="1656" w:type="dxa"/>
            <w:vAlign w:val="center"/>
          </w:tcPr>
          <w:p w14:paraId="52939992" w14:textId="77777777" w:rsidR="0012787F" w:rsidRDefault="008D1168">
            <w:r>
              <w:rPr>
                <w:sz w:val="14"/>
              </w:rPr>
              <w:t>SEC-03</w:t>
            </w:r>
          </w:p>
        </w:tc>
        <w:tc>
          <w:tcPr>
            <w:tcW w:w="4536" w:type="dxa"/>
            <w:vAlign w:val="center"/>
          </w:tcPr>
          <w:p w14:paraId="0377640A" w14:textId="77777777" w:rsidR="0012787F" w:rsidRDefault="008D1168">
            <w:r>
              <w:rPr>
                <w:sz w:val="14"/>
              </w:rPr>
              <w:t>Audit protection</w:t>
            </w:r>
          </w:p>
        </w:tc>
        <w:tc>
          <w:tcPr>
            <w:tcW w:w="1656" w:type="dxa"/>
            <w:vAlign w:val="center"/>
          </w:tcPr>
          <w:p w14:paraId="164579A0" w14:textId="77777777" w:rsidR="0012787F" w:rsidRDefault="008D1168">
            <w:r>
              <w:rPr>
                <w:sz w:val="14"/>
              </w:rPr>
              <w:t>TC-SEC-04</w:t>
            </w:r>
          </w:p>
        </w:tc>
        <w:tc>
          <w:tcPr>
            <w:tcW w:w="1656" w:type="dxa"/>
            <w:vAlign w:val="center"/>
          </w:tcPr>
          <w:p w14:paraId="0257A620" w14:textId="77777777" w:rsidR="0012787F" w:rsidRDefault="008D1168">
            <w:r>
              <w:rPr>
                <w:sz w:val="14"/>
              </w:rPr>
              <w:t>ST-SEC-07</w:t>
            </w:r>
          </w:p>
        </w:tc>
      </w:tr>
      <w:tr w:rsidR="0012787F" w14:paraId="4B6738E3" w14:textId="77777777">
        <w:trPr>
          <w:jc w:val="center"/>
        </w:trPr>
        <w:tc>
          <w:tcPr>
            <w:tcW w:w="1656" w:type="dxa"/>
            <w:vAlign w:val="center"/>
          </w:tcPr>
          <w:p w14:paraId="71825AA6" w14:textId="77777777" w:rsidR="0012787F" w:rsidRDefault="008D1168">
            <w:r>
              <w:rPr>
                <w:sz w:val="14"/>
              </w:rPr>
              <w:t>SEC-04</w:t>
            </w:r>
          </w:p>
        </w:tc>
        <w:tc>
          <w:tcPr>
            <w:tcW w:w="4536" w:type="dxa"/>
            <w:vAlign w:val="center"/>
          </w:tcPr>
          <w:p w14:paraId="30DC8938" w14:textId="77777777" w:rsidR="0012787F" w:rsidRDefault="008D1168">
            <w:r>
              <w:rPr>
                <w:sz w:val="14"/>
              </w:rPr>
              <w:t>Generic authentication error</w:t>
            </w:r>
          </w:p>
        </w:tc>
        <w:tc>
          <w:tcPr>
            <w:tcW w:w="1656" w:type="dxa"/>
            <w:vAlign w:val="center"/>
          </w:tcPr>
          <w:p w14:paraId="1788E703" w14:textId="77777777" w:rsidR="0012787F" w:rsidRDefault="008D1168">
            <w:r>
              <w:rPr>
                <w:sz w:val="14"/>
              </w:rPr>
              <w:t>TC-SEC-05</w:t>
            </w:r>
          </w:p>
        </w:tc>
        <w:tc>
          <w:tcPr>
            <w:tcW w:w="1656" w:type="dxa"/>
            <w:vAlign w:val="center"/>
          </w:tcPr>
          <w:p w14:paraId="7A13245F" w14:textId="77777777" w:rsidR="0012787F" w:rsidRDefault="008D1168">
            <w:r>
              <w:rPr>
                <w:sz w:val="14"/>
              </w:rPr>
              <w:t>ST-SEC-08</w:t>
            </w:r>
          </w:p>
        </w:tc>
      </w:tr>
      <w:tr w:rsidR="0012787F" w14:paraId="7643CDB1" w14:textId="77777777">
        <w:trPr>
          <w:jc w:val="center"/>
        </w:trPr>
        <w:tc>
          <w:tcPr>
            <w:tcW w:w="1656" w:type="dxa"/>
            <w:vAlign w:val="center"/>
          </w:tcPr>
          <w:p w14:paraId="51FE375A" w14:textId="77777777" w:rsidR="0012787F" w:rsidRDefault="008D1168">
            <w:r>
              <w:rPr>
                <w:sz w:val="14"/>
              </w:rPr>
              <w:t>NFR-USAB-01</w:t>
            </w:r>
          </w:p>
        </w:tc>
        <w:tc>
          <w:tcPr>
            <w:tcW w:w="4536" w:type="dxa"/>
            <w:vAlign w:val="center"/>
          </w:tcPr>
          <w:p w14:paraId="209E5E33" w14:textId="77777777" w:rsidR="0012787F" w:rsidRDefault="008D1168">
            <w:r>
              <w:rPr>
                <w:sz w:val="14"/>
              </w:rPr>
              <w:t>Clear labels/validation</w:t>
            </w:r>
          </w:p>
        </w:tc>
        <w:tc>
          <w:tcPr>
            <w:tcW w:w="1656" w:type="dxa"/>
            <w:vAlign w:val="center"/>
          </w:tcPr>
          <w:p w14:paraId="76909095" w14:textId="77777777" w:rsidR="0012787F" w:rsidRDefault="008D1168">
            <w:r>
              <w:rPr>
                <w:sz w:val="14"/>
              </w:rPr>
              <w:t>TC-USAB-01</w:t>
            </w:r>
          </w:p>
        </w:tc>
        <w:tc>
          <w:tcPr>
            <w:tcW w:w="1656" w:type="dxa"/>
            <w:vAlign w:val="center"/>
          </w:tcPr>
          <w:p w14:paraId="23079DF7" w14:textId="77777777" w:rsidR="0012787F" w:rsidRDefault="008D1168">
            <w:r>
              <w:rPr>
                <w:sz w:val="14"/>
              </w:rPr>
              <w:t>ST-USAB-01</w:t>
            </w:r>
          </w:p>
        </w:tc>
      </w:tr>
      <w:tr w:rsidR="0012787F" w14:paraId="22C17DA3" w14:textId="77777777">
        <w:trPr>
          <w:jc w:val="center"/>
        </w:trPr>
        <w:tc>
          <w:tcPr>
            <w:tcW w:w="1656" w:type="dxa"/>
            <w:vAlign w:val="center"/>
          </w:tcPr>
          <w:p w14:paraId="2236EBA6" w14:textId="77777777" w:rsidR="0012787F" w:rsidRDefault="008D1168">
            <w:r>
              <w:rPr>
                <w:sz w:val="14"/>
              </w:rPr>
              <w:t>NFR-USAB-02</w:t>
            </w:r>
          </w:p>
        </w:tc>
        <w:tc>
          <w:tcPr>
            <w:tcW w:w="4536" w:type="dxa"/>
            <w:vAlign w:val="center"/>
          </w:tcPr>
          <w:p w14:paraId="2FFB0BF5" w14:textId="77777777" w:rsidR="0012787F" w:rsidRDefault="008D1168">
            <w:r>
              <w:rPr>
                <w:sz w:val="14"/>
              </w:rPr>
              <w:t>Clear complaint status</w:t>
            </w:r>
          </w:p>
        </w:tc>
        <w:tc>
          <w:tcPr>
            <w:tcW w:w="1656" w:type="dxa"/>
            <w:vAlign w:val="center"/>
          </w:tcPr>
          <w:p w14:paraId="4D0688E0" w14:textId="77777777" w:rsidR="0012787F" w:rsidRDefault="008D1168">
            <w:r>
              <w:rPr>
                <w:sz w:val="14"/>
              </w:rPr>
              <w:t>TC-USAB-02</w:t>
            </w:r>
          </w:p>
        </w:tc>
        <w:tc>
          <w:tcPr>
            <w:tcW w:w="1656" w:type="dxa"/>
            <w:vAlign w:val="center"/>
          </w:tcPr>
          <w:p w14:paraId="0EBDCF2C" w14:textId="77777777" w:rsidR="0012787F" w:rsidRDefault="008D1168">
            <w:r>
              <w:rPr>
                <w:sz w:val="14"/>
              </w:rPr>
              <w:t>ST-USAB-02</w:t>
            </w:r>
          </w:p>
        </w:tc>
      </w:tr>
      <w:tr w:rsidR="0012787F" w14:paraId="4DB8A40F" w14:textId="77777777">
        <w:trPr>
          <w:jc w:val="center"/>
        </w:trPr>
        <w:tc>
          <w:tcPr>
            <w:tcW w:w="1656" w:type="dxa"/>
            <w:vAlign w:val="center"/>
          </w:tcPr>
          <w:p w14:paraId="73FDA7F5" w14:textId="77777777" w:rsidR="0012787F" w:rsidRDefault="008D1168">
            <w:r>
              <w:rPr>
                <w:sz w:val="14"/>
              </w:rPr>
              <w:t>NFR-MAIN-01</w:t>
            </w:r>
          </w:p>
        </w:tc>
        <w:tc>
          <w:tcPr>
            <w:tcW w:w="4536" w:type="dxa"/>
            <w:vAlign w:val="center"/>
          </w:tcPr>
          <w:p w14:paraId="652168B9" w14:textId="77777777" w:rsidR="0012787F" w:rsidRDefault="008D1168">
            <w:r>
              <w:rPr>
                <w:sz w:val="14"/>
              </w:rPr>
              <w:t>Modular application structure</w:t>
            </w:r>
          </w:p>
        </w:tc>
        <w:tc>
          <w:tcPr>
            <w:tcW w:w="1656" w:type="dxa"/>
            <w:vAlign w:val="center"/>
          </w:tcPr>
          <w:p w14:paraId="4DBB71D3" w14:textId="77777777" w:rsidR="0012787F" w:rsidRDefault="008D1168">
            <w:r>
              <w:rPr>
                <w:sz w:val="14"/>
              </w:rPr>
              <w:t>TC-MAIN-01</w:t>
            </w:r>
          </w:p>
        </w:tc>
        <w:tc>
          <w:tcPr>
            <w:tcW w:w="1656" w:type="dxa"/>
            <w:vAlign w:val="center"/>
          </w:tcPr>
          <w:p w14:paraId="2B0A85B8" w14:textId="77777777" w:rsidR="0012787F" w:rsidRDefault="008D1168">
            <w:r>
              <w:rPr>
                <w:sz w:val="14"/>
              </w:rPr>
              <w:t>ST-MAIN-01</w:t>
            </w:r>
          </w:p>
        </w:tc>
      </w:tr>
      <w:tr w:rsidR="0012787F" w14:paraId="2004B204" w14:textId="77777777">
        <w:trPr>
          <w:jc w:val="center"/>
        </w:trPr>
        <w:tc>
          <w:tcPr>
            <w:tcW w:w="1656" w:type="dxa"/>
            <w:vAlign w:val="center"/>
          </w:tcPr>
          <w:p w14:paraId="3F7AA07A" w14:textId="77777777" w:rsidR="0012787F" w:rsidRDefault="008D1168">
            <w:r>
              <w:rPr>
                <w:sz w:val="14"/>
              </w:rPr>
              <w:t>NFR-REL-01</w:t>
            </w:r>
          </w:p>
        </w:tc>
        <w:tc>
          <w:tcPr>
            <w:tcW w:w="4536" w:type="dxa"/>
            <w:vAlign w:val="center"/>
          </w:tcPr>
          <w:p w14:paraId="5E6B37AB" w14:textId="77777777" w:rsidR="0012787F" w:rsidRDefault="008D1168">
            <w:r>
              <w:rPr>
                <w:sz w:val="14"/>
              </w:rPr>
              <w:t>Persistence after restart</w:t>
            </w:r>
          </w:p>
        </w:tc>
        <w:tc>
          <w:tcPr>
            <w:tcW w:w="1656" w:type="dxa"/>
            <w:vAlign w:val="center"/>
          </w:tcPr>
          <w:p w14:paraId="524382AC" w14:textId="77777777" w:rsidR="0012787F" w:rsidRDefault="008D1168">
            <w:r>
              <w:rPr>
                <w:sz w:val="14"/>
              </w:rPr>
              <w:t>TC-REL-01</w:t>
            </w:r>
          </w:p>
        </w:tc>
        <w:tc>
          <w:tcPr>
            <w:tcW w:w="1656" w:type="dxa"/>
            <w:vAlign w:val="center"/>
          </w:tcPr>
          <w:p w14:paraId="02F8DB60" w14:textId="77777777" w:rsidR="0012787F" w:rsidRDefault="008D1168">
            <w:r>
              <w:rPr>
                <w:sz w:val="14"/>
              </w:rPr>
              <w:t>ST-REL-01</w:t>
            </w:r>
          </w:p>
        </w:tc>
      </w:tr>
      <w:tr w:rsidR="0012787F" w14:paraId="568FE4A7" w14:textId="77777777">
        <w:trPr>
          <w:jc w:val="center"/>
        </w:trPr>
        <w:tc>
          <w:tcPr>
            <w:tcW w:w="1656" w:type="dxa"/>
            <w:vAlign w:val="center"/>
          </w:tcPr>
          <w:p w14:paraId="6F2E0983" w14:textId="77777777" w:rsidR="0012787F" w:rsidRDefault="008D1168">
            <w:r>
              <w:rPr>
                <w:sz w:val="14"/>
              </w:rPr>
              <w:t>NFR-REL-02</w:t>
            </w:r>
          </w:p>
        </w:tc>
        <w:tc>
          <w:tcPr>
            <w:tcW w:w="4536" w:type="dxa"/>
            <w:vAlign w:val="center"/>
          </w:tcPr>
          <w:p w14:paraId="542FD110" w14:textId="77777777" w:rsidR="0012787F" w:rsidRDefault="008D1168">
            <w:r>
              <w:rPr>
                <w:sz w:val="14"/>
              </w:rPr>
              <w:t>Truthful submission confirmation</w:t>
            </w:r>
          </w:p>
        </w:tc>
        <w:tc>
          <w:tcPr>
            <w:tcW w:w="1656" w:type="dxa"/>
            <w:vAlign w:val="center"/>
          </w:tcPr>
          <w:p w14:paraId="497430FF" w14:textId="77777777" w:rsidR="0012787F" w:rsidRDefault="008D1168">
            <w:r>
              <w:rPr>
                <w:sz w:val="14"/>
              </w:rPr>
              <w:t>TC-REL-02</w:t>
            </w:r>
          </w:p>
        </w:tc>
        <w:tc>
          <w:tcPr>
            <w:tcW w:w="1656" w:type="dxa"/>
            <w:vAlign w:val="center"/>
          </w:tcPr>
          <w:p w14:paraId="09888CD8" w14:textId="77777777" w:rsidR="0012787F" w:rsidRDefault="008D1168">
            <w:r>
              <w:rPr>
                <w:sz w:val="14"/>
              </w:rPr>
              <w:t>ST-REL-02</w:t>
            </w:r>
          </w:p>
        </w:tc>
      </w:tr>
    </w:tbl>
    <w:p w14:paraId="6943BE9F" w14:textId="77777777" w:rsidR="0012787F" w:rsidRDefault="0012787F"/>
    <w:p w14:paraId="66F4BF70" w14:textId="77777777" w:rsidR="0012787F" w:rsidRDefault="008D1168">
      <w:pPr>
        <w:pStyle w:val="Heading2"/>
      </w:pPr>
      <w:r>
        <w:t>13.1 Minimum Test Case Set for Deliverable</w:t>
      </w:r>
    </w:p>
    <w:tbl>
      <w:tblPr>
        <w:tblStyle w:val="TableGrid"/>
        <w:tblW w:w="0" w:type="auto"/>
        <w:jc w:val="center"/>
        <w:tblLook w:val="04A0" w:firstRow="1" w:lastRow="0" w:firstColumn="1" w:lastColumn="0" w:noHBand="0" w:noVBand="1"/>
      </w:tblPr>
      <w:tblGrid>
        <w:gridCol w:w="1152"/>
        <w:gridCol w:w="4608"/>
        <w:gridCol w:w="2592"/>
        <w:gridCol w:w="1440"/>
      </w:tblGrid>
      <w:tr w:rsidR="0012787F" w14:paraId="3D949DCB" w14:textId="77777777">
        <w:trPr>
          <w:tblHeader/>
          <w:jc w:val="center"/>
        </w:trPr>
        <w:tc>
          <w:tcPr>
            <w:tcW w:w="1152" w:type="dxa"/>
            <w:shd w:val="clear" w:color="auto" w:fill="D9EAF7"/>
            <w:vAlign w:val="center"/>
          </w:tcPr>
          <w:p w14:paraId="5661182F" w14:textId="77777777" w:rsidR="0012787F" w:rsidRDefault="008D1168">
            <w:r>
              <w:rPr>
                <w:b/>
                <w:sz w:val="15"/>
              </w:rPr>
              <w:t>ID</w:t>
            </w:r>
          </w:p>
        </w:tc>
        <w:tc>
          <w:tcPr>
            <w:tcW w:w="4608" w:type="dxa"/>
            <w:shd w:val="clear" w:color="auto" w:fill="D9EAF7"/>
            <w:vAlign w:val="center"/>
          </w:tcPr>
          <w:p w14:paraId="65E99D83" w14:textId="77777777" w:rsidR="0012787F" w:rsidRDefault="008D1168">
            <w:r>
              <w:rPr>
                <w:b/>
                <w:sz w:val="15"/>
              </w:rPr>
              <w:t>Test Scenario</w:t>
            </w:r>
          </w:p>
        </w:tc>
        <w:tc>
          <w:tcPr>
            <w:tcW w:w="2592" w:type="dxa"/>
            <w:shd w:val="clear" w:color="auto" w:fill="D9EAF7"/>
            <w:vAlign w:val="center"/>
          </w:tcPr>
          <w:p w14:paraId="4E4C8DA5" w14:textId="77777777" w:rsidR="0012787F" w:rsidRDefault="008D1168">
            <w:r>
              <w:rPr>
                <w:b/>
                <w:sz w:val="15"/>
              </w:rPr>
              <w:t>SRS Mapping</w:t>
            </w:r>
          </w:p>
        </w:tc>
        <w:tc>
          <w:tcPr>
            <w:tcW w:w="1440" w:type="dxa"/>
            <w:shd w:val="clear" w:color="auto" w:fill="D9EAF7"/>
            <w:vAlign w:val="center"/>
          </w:tcPr>
          <w:p w14:paraId="69E2D1B9" w14:textId="77777777" w:rsidR="0012787F" w:rsidRDefault="008D1168">
            <w:r>
              <w:rPr>
                <w:b/>
                <w:sz w:val="15"/>
              </w:rPr>
              <w:t>Type</w:t>
            </w:r>
          </w:p>
        </w:tc>
      </w:tr>
      <w:tr w:rsidR="0012787F" w14:paraId="489D11F9" w14:textId="77777777">
        <w:trPr>
          <w:jc w:val="center"/>
        </w:trPr>
        <w:tc>
          <w:tcPr>
            <w:tcW w:w="1152" w:type="dxa"/>
            <w:vAlign w:val="center"/>
          </w:tcPr>
          <w:p w14:paraId="09764AB1" w14:textId="77777777" w:rsidR="0012787F" w:rsidRDefault="008D1168">
            <w:r>
              <w:rPr>
                <w:sz w:val="15"/>
              </w:rPr>
              <w:t>TC-01</w:t>
            </w:r>
          </w:p>
        </w:tc>
        <w:tc>
          <w:tcPr>
            <w:tcW w:w="4608" w:type="dxa"/>
            <w:vAlign w:val="center"/>
          </w:tcPr>
          <w:p w14:paraId="1A1C28E4" w14:textId="77777777" w:rsidR="0012787F" w:rsidRDefault="008D1168">
            <w:r>
              <w:rPr>
                <w:sz w:val="15"/>
              </w:rPr>
              <w:t>User registration and authentication</w:t>
            </w:r>
          </w:p>
        </w:tc>
        <w:tc>
          <w:tcPr>
            <w:tcW w:w="2592" w:type="dxa"/>
            <w:vAlign w:val="center"/>
          </w:tcPr>
          <w:p w14:paraId="45597C55" w14:textId="77777777" w:rsidR="0012787F" w:rsidRDefault="008D1168">
            <w:r>
              <w:rPr>
                <w:sz w:val="15"/>
              </w:rPr>
              <w:t>REQ-1.1, REQ-1.2</w:t>
            </w:r>
          </w:p>
        </w:tc>
        <w:tc>
          <w:tcPr>
            <w:tcW w:w="1440" w:type="dxa"/>
            <w:vAlign w:val="center"/>
          </w:tcPr>
          <w:p w14:paraId="1503A9FD" w14:textId="77777777" w:rsidR="0012787F" w:rsidRDefault="008D1168">
            <w:r>
              <w:rPr>
                <w:sz w:val="15"/>
              </w:rPr>
              <w:t>Functional</w:t>
            </w:r>
          </w:p>
        </w:tc>
      </w:tr>
      <w:tr w:rsidR="0012787F" w14:paraId="79D83B32" w14:textId="77777777">
        <w:trPr>
          <w:jc w:val="center"/>
        </w:trPr>
        <w:tc>
          <w:tcPr>
            <w:tcW w:w="1152" w:type="dxa"/>
            <w:vAlign w:val="center"/>
          </w:tcPr>
          <w:p w14:paraId="4CC746BD" w14:textId="77777777" w:rsidR="0012787F" w:rsidRDefault="008D1168">
            <w:r>
              <w:rPr>
                <w:sz w:val="15"/>
              </w:rPr>
              <w:t>TC-02</w:t>
            </w:r>
          </w:p>
        </w:tc>
        <w:tc>
          <w:tcPr>
            <w:tcW w:w="4608" w:type="dxa"/>
            <w:vAlign w:val="center"/>
          </w:tcPr>
          <w:p w14:paraId="13F18CDE" w14:textId="77777777" w:rsidR="0012787F" w:rsidRDefault="008D1168">
            <w:r>
              <w:rPr>
                <w:sz w:val="15"/>
              </w:rPr>
              <w:t>Role-based authorization</w:t>
            </w:r>
          </w:p>
        </w:tc>
        <w:tc>
          <w:tcPr>
            <w:tcW w:w="2592" w:type="dxa"/>
            <w:vAlign w:val="center"/>
          </w:tcPr>
          <w:p w14:paraId="34B5C9B6" w14:textId="77777777" w:rsidR="0012787F" w:rsidRDefault="008D1168">
            <w:r>
              <w:rPr>
                <w:sz w:val="15"/>
              </w:rPr>
              <w:t>REQ-1.3, SEC-02</w:t>
            </w:r>
          </w:p>
        </w:tc>
        <w:tc>
          <w:tcPr>
            <w:tcW w:w="1440" w:type="dxa"/>
            <w:vAlign w:val="center"/>
          </w:tcPr>
          <w:p w14:paraId="3D081346" w14:textId="77777777" w:rsidR="0012787F" w:rsidRDefault="008D1168">
            <w:r>
              <w:rPr>
                <w:sz w:val="15"/>
              </w:rPr>
              <w:t>Security</w:t>
            </w:r>
          </w:p>
        </w:tc>
      </w:tr>
      <w:tr w:rsidR="0012787F" w14:paraId="296049D1" w14:textId="77777777">
        <w:trPr>
          <w:jc w:val="center"/>
        </w:trPr>
        <w:tc>
          <w:tcPr>
            <w:tcW w:w="1152" w:type="dxa"/>
            <w:vAlign w:val="center"/>
          </w:tcPr>
          <w:p w14:paraId="7763D40A" w14:textId="77777777" w:rsidR="0012787F" w:rsidRDefault="008D1168">
            <w:r>
              <w:rPr>
                <w:sz w:val="15"/>
              </w:rPr>
              <w:t>TC-03</w:t>
            </w:r>
          </w:p>
        </w:tc>
        <w:tc>
          <w:tcPr>
            <w:tcW w:w="4608" w:type="dxa"/>
            <w:vAlign w:val="center"/>
          </w:tcPr>
          <w:p w14:paraId="4BCA6C9B" w14:textId="77777777" w:rsidR="0012787F" w:rsidRDefault="008D1168">
            <w:r>
              <w:rPr>
                <w:sz w:val="15"/>
              </w:rPr>
              <w:t>Invalid credential generic error</w:t>
            </w:r>
          </w:p>
        </w:tc>
        <w:tc>
          <w:tcPr>
            <w:tcW w:w="2592" w:type="dxa"/>
            <w:vAlign w:val="center"/>
          </w:tcPr>
          <w:p w14:paraId="2FB56295" w14:textId="77777777" w:rsidR="0012787F" w:rsidRDefault="008D1168">
            <w:r>
              <w:rPr>
                <w:sz w:val="15"/>
              </w:rPr>
              <w:t>REQ-1.4, SEC-04</w:t>
            </w:r>
          </w:p>
        </w:tc>
        <w:tc>
          <w:tcPr>
            <w:tcW w:w="1440" w:type="dxa"/>
            <w:vAlign w:val="center"/>
          </w:tcPr>
          <w:p w14:paraId="5C93B3A9" w14:textId="77777777" w:rsidR="0012787F" w:rsidRDefault="008D1168">
            <w:r>
              <w:rPr>
                <w:sz w:val="15"/>
              </w:rPr>
              <w:t>Security</w:t>
            </w:r>
          </w:p>
        </w:tc>
      </w:tr>
      <w:tr w:rsidR="0012787F" w14:paraId="6FE20F7F" w14:textId="77777777">
        <w:trPr>
          <w:jc w:val="center"/>
        </w:trPr>
        <w:tc>
          <w:tcPr>
            <w:tcW w:w="1152" w:type="dxa"/>
            <w:vAlign w:val="center"/>
          </w:tcPr>
          <w:p w14:paraId="6DFC8E38" w14:textId="77777777" w:rsidR="0012787F" w:rsidRDefault="008D1168">
            <w:r>
              <w:rPr>
                <w:sz w:val="15"/>
              </w:rPr>
              <w:t>TC-04</w:t>
            </w:r>
          </w:p>
        </w:tc>
        <w:tc>
          <w:tcPr>
            <w:tcW w:w="4608" w:type="dxa"/>
            <w:vAlign w:val="center"/>
          </w:tcPr>
          <w:p w14:paraId="0CE8FC7F" w14:textId="77777777" w:rsidR="0012787F" w:rsidRDefault="008D1168">
            <w:r>
              <w:rPr>
                <w:sz w:val="15"/>
              </w:rPr>
              <w:t>Complaint submission validation</w:t>
            </w:r>
          </w:p>
        </w:tc>
        <w:tc>
          <w:tcPr>
            <w:tcW w:w="2592" w:type="dxa"/>
            <w:vAlign w:val="center"/>
          </w:tcPr>
          <w:p w14:paraId="612B5B3E" w14:textId="77777777" w:rsidR="0012787F" w:rsidRDefault="008D1168">
            <w:r>
              <w:rPr>
                <w:sz w:val="15"/>
              </w:rPr>
              <w:t>REQ-2.1, REQ-2.2</w:t>
            </w:r>
          </w:p>
        </w:tc>
        <w:tc>
          <w:tcPr>
            <w:tcW w:w="1440" w:type="dxa"/>
            <w:vAlign w:val="center"/>
          </w:tcPr>
          <w:p w14:paraId="575841D3" w14:textId="77777777" w:rsidR="0012787F" w:rsidRDefault="008D1168">
            <w:r>
              <w:rPr>
                <w:sz w:val="15"/>
              </w:rPr>
              <w:t>Functional</w:t>
            </w:r>
          </w:p>
        </w:tc>
      </w:tr>
      <w:tr w:rsidR="0012787F" w14:paraId="79BA1A8A" w14:textId="77777777">
        <w:trPr>
          <w:jc w:val="center"/>
        </w:trPr>
        <w:tc>
          <w:tcPr>
            <w:tcW w:w="1152" w:type="dxa"/>
            <w:vAlign w:val="center"/>
          </w:tcPr>
          <w:p w14:paraId="4E795ECA" w14:textId="77777777" w:rsidR="0012787F" w:rsidRDefault="008D1168">
            <w:r>
              <w:rPr>
                <w:sz w:val="15"/>
              </w:rPr>
              <w:t>TC-05</w:t>
            </w:r>
          </w:p>
        </w:tc>
        <w:tc>
          <w:tcPr>
            <w:tcW w:w="4608" w:type="dxa"/>
            <w:vAlign w:val="center"/>
          </w:tcPr>
          <w:p w14:paraId="21365BB4" w14:textId="77777777" w:rsidR="0012787F" w:rsidRDefault="008D1168">
            <w:r>
              <w:rPr>
                <w:sz w:val="15"/>
              </w:rPr>
              <w:t>Severity-based routing</w:t>
            </w:r>
          </w:p>
        </w:tc>
        <w:tc>
          <w:tcPr>
            <w:tcW w:w="2592" w:type="dxa"/>
            <w:vAlign w:val="center"/>
          </w:tcPr>
          <w:p w14:paraId="3D68C695" w14:textId="77777777" w:rsidR="0012787F" w:rsidRDefault="008D1168">
            <w:r>
              <w:rPr>
                <w:sz w:val="15"/>
              </w:rPr>
              <w:t>REQ-3.1, REQ-3.2</w:t>
            </w:r>
          </w:p>
        </w:tc>
        <w:tc>
          <w:tcPr>
            <w:tcW w:w="1440" w:type="dxa"/>
            <w:vAlign w:val="center"/>
          </w:tcPr>
          <w:p w14:paraId="779712D3" w14:textId="77777777" w:rsidR="0012787F" w:rsidRDefault="008D1168">
            <w:r>
              <w:rPr>
                <w:sz w:val="15"/>
              </w:rPr>
              <w:t>Functional</w:t>
            </w:r>
          </w:p>
        </w:tc>
      </w:tr>
      <w:tr w:rsidR="0012787F" w14:paraId="11D56AB8" w14:textId="77777777">
        <w:trPr>
          <w:jc w:val="center"/>
        </w:trPr>
        <w:tc>
          <w:tcPr>
            <w:tcW w:w="1152" w:type="dxa"/>
            <w:vAlign w:val="center"/>
          </w:tcPr>
          <w:p w14:paraId="739923EE" w14:textId="77777777" w:rsidR="0012787F" w:rsidRDefault="008D1168">
            <w:r>
              <w:rPr>
                <w:sz w:val="15"/>
              </w:rPr>
              <w:t>TC-06</w:t>
            </w:r>
          </w:p>
        </w:tc>
        <w:tc>
          <w:tcPr>
            <w:tcW w:w="4608" w:type="dxa"/>
            <w:vAlign w:val="center"/>
          </w:tcPr>
          <w:p w14:paraId="55044EC8" w14:textId="77777777" w:rsidR="0012787F" w:rsidRDefault="008D1168">
            <w:r>
              <w:rPr>
                <w:sz w:val="15"/>
              </w:rPr>
              <w:t>Handler resolve/reject/escalate</w:t>
            </w:r>
          </w:p>
        </w:tc>
        <w:tc>
          <w:tcPr>
            <w:tcW w:w="2592" w:type="dxa"/>
            <w:vAlign w:val="center"/>
          </w:tcPr>
          <w:p w14:paraId="214F2919" w14:textId="77777777" w:rsidR="0012787F" w:rsidRDefault="008D1168">
            <w:r>
              <w:rPr>
                <w:sz w:val="15"/>
              </w:rPr>
              <w:t>REQ-4.1–REQ-4.4</w:t>
            </w:r>
          </w:p>
        </w:tc>
        <w:tc>
          <w:tcPr>
            <w:tcW w:w="1440" w:type="dxa"/>
            <w:vAlign w:val="center"/>
          </w:tcPr>
          <w:p w14:paraId="74E860C5" w14:textId="77777777" w:rsidR="0012787F" w:rsidRDefault="008D1168">
            <w:r>
              <w:rPr>
                <w:sz w:val="15"/>
              </w:rPr>
              <w:t>Functional</w:t>
            </w:r>
          </w:p>
        </w:tc>
      </w:tr>
      <w:tr w:rsidR="0012787F" w14:paraId="788BEF93" w14:textId="77777777">
        <w:trPr>
          <w:jc w:val="center"/>
        </w:trPr>
        <w:tc>
          <w:tcPr>
            <w:tcW w:w="1152" w:type="dxa"/>
            <w:vAlign w:val="center"/>
          </w:tcPr>
          <w:p w14:paraId="436BBFC7" w14:textId="77777777" w:rsidR="0012787F" w:rsidRDefault="008D1168">
            <w:r>
              <w:rPr>
                <w:sz w:val="15"/>
              </w:rPr>
              <w:t>TC-07</w:t>
            </w:r>
          </w:p>
        </w:tc>
        <w:tc>
          <w:tcPr>
            <w:tcW w:w="4608" w:type="dxa"/>
            <w:vAlign w:val="center"/>
          </w:tcPr>
          <w:p w14:paraId="17A91235" w14:textId="77777777" w:rsidR="0012787F" w:rsidRDefault="008D1168">
            <w:r>
              <w:rPr>
                <w:sz w:val="15"/>
              </w:rPr>
              <w:t>Appeal workflow</w:t>
            </w:r>
          </w:p>
        </w:tc>
        <w:tc>
          <w:tcPr>
            <w:tcW w:w="2592" w:type="dxa"/>
            <w:vAlign w:val="center"/>
          </w:tcPr>
          <w:p w14:paraId="4C2C37B8" w14:textId="77777777" w:rsidR="0012787F" w:rsidRDefault="008D1168">
            <w:r>
              <w:rPr>
                <w:sz w:val="15"/>
              </w:rPr>
              <w:t>REQ-5.1–REQ-5.4</w:t>
            </w:r>
          </w:p>
        </w:tc>
        <w:tc>
          <w:tcPr>
            <w:tcW w:w="1440" w:type="dxa"/>
            <w:vAlign w:val="center"/>
          </w:tcPr>
          <w:p w14:paraId="57627E16" w14:textId="77777777" w:rsidR="0012787F" w:rsidRDefault="008D1168">
            <w:r>
              <w:rPr>
                <w:sz w:val="15"/>
              </w:rPr>
              <w:t>Functional</w:t>
            </w:r>
          </w:p>
        </w:tc>
      </w:tr>
      <w:tr w:rsidR="0012787F" w14:paraId="3BDA8643" w14:textId="77777777">
        <w:trPr>
          <w:jc w:val="center"/>
        </w:trPr>
        <w:tc>
          <w:tcPr>
            <w:tcW w:w="1152" w:type="dxa"/>
            <w:vAlign w:val="center"/>
          </w:tcPr>
          <w:p w14:paraId="2B72D596" w14:textId="77777777" w:rsidR="0012787F" w:rsidRDefault="008D1168">
            <w:r>
              <w:rPr>
                <w:sz w:val="15"/>
              </w:rPr>
              <w:t>TC-08</w:t>
            </w:r>
          </w:p>
        </w:tc>
        <w:tc>
          <w:tcPr>
            <w:tcW w:w="4608" w:type="dxa"/>
            <w:vAlign w:val="center"/>
          </w:tcPr>
          <w:p w14:paraId="6F78A6A5" w14:textId="77777777" w:rsidR="0012787F" w:rsidRDefault="008D1168">
            <w:r>
              <w:rPr>
                <w:sz w:val="15"/>
              </w:rPr>
              <w:t>Audit trail integrity</w:t>
            </w:r>
          </w:p>
        </w:tc>
        <w:tc>
          <w:tcPr>
            <w:tcW w:w="2592" w:type="dxa"/>
            <w:vAlign w:val="center"/>
          </w:tcPr>
          <w:p w14:paraId="029DE8E7" w14:textId="77777777" w:rsidR="0012787F" w:rsidRDefault="008D1168">
            <w:r>
              <w:rPr>
                <w:sz w:val="15"/>
              </w:rPr>
              <w:t>REQ-6.1–REQ-6.3, SEC-03</w:t>
            </w:r>
          </w:p>
        </w:tc>
        <w:tc>
          <w:tcPr>
            <w:tcW w:w="1440" w:type="dxa"/>
            <w:vAlign w:val="center"/>
          </w:tcPr>
          <w:p w14:paraId="7EFC9B30" w14:textId="77777777" w:rsidR="0012787F" w:rsidRDefault="008D1168">
            <w:r>
              <w:rPr>
                <w:sz w:val="15"/>
              </w:rPr>
              <w:t>Security</w:t>
            </w:r>
          </w:p>
        </w:tc>
      </w:tr>
      <w:tr w:rsidR="0012787F" w14:paraId="000E3479" w14:textId="77777777">
        <w:trPr>
          <w:jc w:val="center"/>
        </w:trPr>
        <w:tc>
          <w:tcPr>
            <w:tcW w:w="1152" w:type="dxa"/>
            <w:vAlign w:val="center"/>
          </w:tcPr>
          <w:p w14:paraId="495D92A1" w14:textId="77777777" w:rsidR="0012787F" w:rsidRDefault="008D1168">
            <w:r>
              <w:rPr>
                <w:sz w:val="15"/>
              </w:rPr>
              <w:t>TC-09</w:t>
            </w:r>
          </w:p>
        </w:tc>
        <w:tc>
          <w:tcPr>
            <w:tcW w:w="4608" w:type="dxa"/>
            <w:vAlign w:val="center"/>
          </w:tcPr>
          <w:p w14:paraId="25CEFF9C" w14:textId="77777777" w:rsidR="0012787F" w:rsidRDefault="008D1168">
            <w:r>
              <w:rPr>
                <w:sz w:val="15"/>
              </w:rPr>
              <w:t>Dashboard filtering</w:t>
            </w:r>
          </w:p>
        </w:tc>
        <w:tc>
          <w:tcPr>
            <w:tcW w:w="2592" w:type="dxa"/>
            <w:vAlign w:val="center"/>
          </w:tcPr>
          <w:p w14:paraId="1130C457" w14:textId="77777777" w:rsidR="0012787F" w:rsidRDefault="008D1168">
            <w:r>
              <w:rPr>
                <w:sz w:val="15"/>
              </w:rPr>
              <w:t>REQ-7.1–REQ-7.3</w:t>
            </w:r>
          </w:p>
        </w:tc>
        <w:tc>
          <w:tcPr>
            <w:tcW w:w="1440" w:type="dxa"/>
            <w:vAlign w:val="center"/>
          </w:tcPr>
          <w:p w14:paraId="16E8E7B8" w14:textId="77777777" w:rsidR="0012787F" w:rsidRDefault="008D1168">
            <w:r>
              <w:rPr>
                <w:sz w:val="15"/>
              </w:rPr>
              <w:t>Functional</w:t>
            </w:r>
          </w:p>
        </w:tc>
      </w:tr>
      <w:tr w:rsidR="0012787F" w14:paraId="754A1829" w14:textId="77777777">
        <w:trPr>
          <w:jc w:val="center"/>
        </w:trPr>
        <w:tc>
          <w:tcPr>
            <w:tcW w:w="1152" w:type="dxa"/>
            <w:vAlign w:val="center"/>
          </w:tcPr>
          <w:p w14:paraId="3BFFA308" w14:textId="77777777" w:rsidR="0012787F" w:rsidRDefault="008D1168">
            <w:r>
              <w:rPr>
                <w:sz w:val="15"/>
              </w:rPr>
              <w:t>TC-10</w:t>
            </w:r>
          </w:p>
        </w:tc>
        <w:tc>
          <w:tcPr>
            <w:tcW w:w="4608" w:type="dxa"/>
            <w:vAlign w:val="center"/>
          </w:tcPr>
          <w:p w14:paraId="591E2FAA" w14:textId="77777777" w:rsidR="0012787F" w:rsidRDefault="008D1168">
            <w:r>
              <w:rPr>
                <w:sz w:val="15"/>
              </w:rPr>
              <w:t>SLA overdue review</w:t>
            </w:r>
          </w:p>
        </w:tc>
        <w:tc>
          <w:tcPr>
            <w:tcW w:w="2592" w:type="dxa"/>
            <w:vAlign w:val="center"/>
          </w:tcPr>
          <w:p w14:paraId="7617785A" w14:textId="77777777" w:rsidR="0012787F" w:rsidRDefault="008D1168">
            <w:r>
              <w:rPr>
                <w:sz w:val="15"/>
              </w:rPr>
              <w:t>REQ-8.1–REQ-8.2</w:t>
            </w:r>
          </w:p>
        </w:tc>
        <w:tc>
          <w:tcPr>
            <w:tcW w:w="1440" w:type="dxa"/>
            <w:vAlign w:val="center"/>
          </w:tcPr>
          <w:p w14:paraId="7D710E9A" w14:textId="77777777" w:rsidR="0012787F" w:rsidRDefault="008D1168">
            <w:r>
              <w:rPr>
                <w:sz w:val="15"/>
              </w:rPr>
              <w:t>Functional</w:t>
            </w:r>
          </w:p>
        </w:tc>
      </w:tr>
      <w:tr w:rsidR="0012787F" w14:paraId="5FE11006" w14:textId="77777777">
        <w:trPr>
          <w:jc w:val="center"/>
        </w:trPr>
        <w:tc>
          <w:tcPr>
            <w:tcW w:w="1152" w:type="dxa"/>
            <w:vAlign w:val="center"/>
          </w:tcPr>
          <w:p w14:paraId="368DE497" w14:textId="77777777" w:rsidR="0012787F" w:rsidRDefault="008D1168">
            <w:r>
              <w:rPr>
                <w:sz w:val="15"/>
              </w:rPr>
              <w:t>TC-11</w:t>
            </w:r>
          </w:p>
        </w:tc>
        <w:tc>
          <w:tcPr>
            <w:tcW w:w="4608" w:type="dxa"/>
            <w:vAlign w:val="center"/>
          </w:tcPr>
          <w:p w14:paraId="7C874CE5" w14:textId="77777777" w:rsidR="0012787F" w:rsidRDefault="008D1168">
            <w:r>
              <w:rPr>
                <w:sz w:val="15"/>
              </w:rPr>
              <w:t>Post-resolution feedback</w:t>
            </w:r>
          </w:p>
        </w:tc>
        <w:tc>
          <w:tcPr>
            <w:tcW w:w="2592" w:type="dxa"/>
            <w:vAlign w:val="center"/>
          </w:tcPr>
          <w:p w14:paraId="6D9DD770" w14:textId="77777777" w:rsidR="0012787F" w:rsidRDefault="008D1168">
            <w:r>
              <w:rPr>
                <w:sz w:val="15"/>
              </w:rPr>
              <w:t>REQ-9.1–REQ-9.2</w:t>
            </w:r>
          </w:p>
        </w:tc>
        <w:tc>
          <w:tcPr>
            <w:tcW w:w="1440" w:type="dxa"/>
            <w:vAlign w:val="center"/>
          </w:tcPr>
          <w:p w14:paraId="5B5ED367" w14:textId="77777777" w:rsidR="0012787F" w:rsidRDefault="008D1168">
            <w:r>
              <w:rPr>
                <w:sz w:val="15"/>
              </w:rPr>
              <w:t>Functional</w:t>
            </w:r>
          </w:p>
        </w:tc>
      </w:tr>
      <w:tr w:rsidR="0012787F" w14:paraId="4945AA70" w14:textId="77777777">
        <w:trPr>
          <w:jc w:val="center"/>
        </w:trPr>
        <w:tc>
          <w:tcPr>
            <w:tcW w:w="1152" w:type="dxa"/>
            <w:vAlign w:val="center"/>
          </w:tcPr>
          <w:p w14:paraId="5830AED0" w14:textId="77777777" w:rsidR="0012787F" w:rsidRDefault="008D1168">
            <w:r>
              <w:rPr>
                <w:sz w:val="15"/>
              </w:rPr>
              <w:t>TC-12</w:t>
            </w:r>
          </w:p>
        </w:tc>
        <w:tc>
          <w:tcPr>
            <w:tcW w:w="4608" w:type="dxa"/>
            <w:vAlign w:val="center"/>
          </w:tcPr>
          <w:p w14:paraId="5EAF4C55" w14:textId="77777777" w:rsidR="0012787F" w:rsidRDefault="008D1168">
            <w:r>
              <w:rPr>
                <w:sz w:val="15"/>
              </w:rPr>
              <w:t>Dashboard response time</w:t>
            </w:r>
          </w:p>
        </w:tc>
        <w:tc>
          <w:tcPr>
            <w:tcW w:w="2592" w:type="dxa"/>
            <w:vAlign w:val="center"/>
          </w:tcPr>
          <w:p w14:paraId="061052DE" w14:textId="77777777" w:rsidR="0012787F" w:rsidRDefault="008D1168">
            <w:r>
              <w:rPr>
                <w:sz w:val="15"/>
              </w:rPr>
              <w:t>NFR-PERF-01</w:t>
            </w:r>
          </w:p>
        </w:tc>
        <w:tc>
          <w:tcPr>
            <w:tcW w:w="1440" w:type="dxa"/>
            <w:vAlign w:val="center"/>
          </w:tcPr>
          <w:p w14:paraId="3B47B709" w14:textId="77777777" w:rsidR="0012787F" w:rsidRDefault="008D1168">
            <w:r>
              <w:rPr>
                <w:sz w:val="15"/>
              </w:rPr>
              <w:t>Performance</w:t>
            </w:r>
          </w:p>
        </w:tc>
      </w:tr>
      <w:tr w:rsidR="0012787F" w14:paraId="762FE682" w14:textId="77777777">
        <w:trPr>
          <w:jc w:val="center"/>
        </w:trPr>
        <w:tc>
          <w:tcPr>
            <w:tcW w:w="1152" w:type="dxa"/>
            <w:vAlign w:val="center"/>
          </w:tcPr>
          <w:p w14:paraId="10A8602F" w14:textId="77777777" w:rsidR="0012787F" w:rsidRDefault="008D1168">
            <w:r>
              <w:rPr>
                <w:sz w:val="15"/>
              </w:rPr>
              <w:t>TC-13</w:t>
            </w:r>
          </w:p>
        </w:tc>
        <w:tc>
          <w:tcPr>
            <w:tcW w:w="4608" w:type="dxa"/>
            <w:vAlign w:val="center"/>
          </w:tcPr>
          <w:p w14:paraId="267EA838" w14:textId="77777777" w:rsidR="0012787F" w:rsidRDefault="008D1168">
            <w:r>
              <w:rPr>
                <w:sz w:val="15"/>
              </w:rPr>
              <w:t>Complaint submission response time</w:t>
            </w:r>
          </w:p>
        </w:tc>
        <w:tc>
          <w:tcPr>
            <w:tcW w:w="2592" w:type="dxa"/>
            <w:vAlign w:val="center"/>
          </w:tcPr>
          <w:p w14:paraId="64082836" w14:textId="77777777" w:rsidR="0012787F" w:rsidRDefault="008D1168">
            <w:r>
              <w:rPr>
                <w:sz w:val="15"/>
              </w:rPr>
              <w:t>NFR-PERF-02</w:t>
            </w:r>
          </w:p>
        </w:tc>
        <w:tc>
          <w:tcPr>
            <w:tcW w:w="1440" w:type="dxa"/>
            <w:vAlign w:val="center"/>
          </w:tcPr>
          <w:p w14:paraId="27FB7E7A" w14:textId="77777777" w:rsidR="0012787F" w:rsidRDefault="008D1168">
            <w:r>
              <w:rPr>
                <w:sz w:val="15"/>
              </w:rPr>
              <w:t>Performance</w:t>
            </w:r>
          </w:p>
        </w:tc>
      </w:tr>
      <w:tr w:rsidR="0012787F" w14:paraId="72483F04" w14:textId="77777777">
        <w:trPr>
          <w:jc w:val="center"/>
        </w:trPr>
        <w:tc>
          <w:tcPr>
            <w:tcW w:w="1152" w:type="dxa"/>
            <w:vAlign w:val="center"/>
          </w:tcPr>
          <w:p w14:paraId="26AB016A" w14:textId="77777777" w:rsidR="0012787F" w:rsidRDefault="008D1168">
            <w:r>
              <w:rPr>
                <w:sz w:val="15"/>
              </w:rPr>
              <w:t>TC-14</w:t>
            </w:r>
          </w:p>
        </w:tc>
        <w:tc>
          <w:tcPr>
            <w:tcW w:w="4608" w:type="dxa"/>
            <w:vAlign w:val="center"/>
          </w:tcPr>
          <w:p w14:paraId="09620079" w14:textId="77777777" w:rsidR="0012787F" w:rsidRDefault="008D1168">
            <w:r>
              <w:rPr>
                <w:sz w:val="15"/>
              </w:rPr>
              <w:t>Complaint persistence and invalid-record behavior</w:t>
            </w:r>
          </w:p>
        </w:tc>
        <w:tc>
          <w:tcPr>
            <w:tcW w:w="2592" w:type="dxa"/>
            <w:vAlign w:val="center"/>
          </w:tcPr>
          <w:p w14:paraId="0FB8E7F1" w14:textId="77777777" w:rsidR="0012787F" w:rsidRDefault="008D1168">
            <w:r>
              <w:rPr>
                <w:sz w:val="15"/>
              </w:rPr>
              <w:t>NFR-DATA-01, NFR-DATA-02</w:t>
            </w:r>
          </w:p>
        </w:tc>
        <w:tc>
          <w:tcPr>
            <w:tcW w:w="1440" w:type="dxa"/>
            <w:vAlign w:val="center"/>
          </w:tcPr>
          <w:p w14:paraId="43A6D50D" w14:textId="77777777" w:rsidR="0012787F" w:rsidRDefault="008D1168">
            <w:r>
              <w:rPr>
                <w:sz w:val="15"/>
              </w:rPr>
              <w:t>Data</w:t>
            </w:r>
          </w:p>
        </w:tc>
      </w:tr>
      <w:tr w:rsidR="0012787F" w14:paraId="1BE318B9" w14:textId="77777777">
        <w:trPr>
          <w:jc w:val="center"/>
        </w:trPr>
        <w:tc>
          <w:tcPr>
            <w:tcW w:w="1152" w:type="dxa"/>
            <w:vAlign w:val="center"/>
          </w:tcPr>
          <w:p w14:paraId="58A680DA" w14:textId="77777777" w:rsidR="0012787F" w:rsidRDefault="008D1168">
            <w:r>
              <w:rPr>
                <w:sz w:val="15"/>
              </w:rPr>
              <w:t>TC-15</w:t>
            </w:r>
          </w:p>
        </w:tc>
        <w:tc>
          <w:tcPr>
            <w:tcW w:w="4608" w:type="dxa"/>
            <w:vAlign w:val="center"/>
          </w:tcPr>
          <w:p w14:paraId="06AA038A" w14:textId="77777777" w:rsidR="0012787F" w:rsidRDefault="008D1168">
            <w:r>
              <w:rPr>
                <w:sz w:val="15"/>
              </w:rPr>
              <w:t>Password hashing verification</w:t>
            </w:r>
          </w:p>
        </w:tc>
        <w:tc>
          <w:tcPr>
            <w:tcW w:w="2592" w:type="dxa"/>
            <w:vAlign w:val="center"/>
          </w:tcPr>
          <w:p w14:paraId="43567E87" w14:textId="77777777" w:rsidR="0012787F" w:rsidRDefault="008D1168">
            <w:r>
              <w:rPr>
                <w:sz w:val="15"/>
              </w:rPr>
              <w:t>SEC-01</w:t>
            </w:r>
          </w:p>
        </w:tc>
        <w:tc>
          <w:tcPr>
            <w:tcW w:w="1440" w:type="dxa"/>
            <w:vAlign w:val="center"/>
          </w:tcPr>
          <w:p w14:paraId="6840E020" w14:textId="77777777" w:rsidR="0012787F" w:rsidRDefault="008D1168">
            <w:r>
              <w:rPr>
                <w:sz w:val="15"/>
              </w:rPr>
              <w:t>Security</w:t>
            </w:r>
          </w:p>
        </w:tc>
      </w:tr>
      <w:tr w:rsidR="0012787F" w14:paraId="5FA646C7" w14:textId="77777777">
        <w:trPr>
          <w:jc w:val="center"/>
        </w:trPr>
        <w:tc>
          <w:tcPr>
            <w:tcW w:w="1152" w:type="dxa"/>
            <w:vAlign w:val="center"/>
          </w:tcPr>
          <w:p w14:paraId="723836AA" w14:textId="77777777" w:rsidR="0012787F" w:rsidRDefault="008D1168">
            <w:r>
              <w:rPr>
                <w:sz w:val="15"/>
              </w:rPr>
              <w:t>TC-16</w:t>
            </w:r>
          </w:p>
        </w:tc>
        <w:tc>
          <w:tcPr>
            <w:tcW w:w="4608" w:type="dxa"/>
            <w:vAlign w:val="center"/>
          </w:tcPr>
          <w:p w14:paraId="71960035" w14:textId="77777777" w:rsidR="0012787F" w:rsidRDefault="008D1168">
            <w:r>
              <w:rPr>
                <w:sz w:val="15"/>
              </w:rPr>
              <w:t>Usability validation messages/status</w:t>
            </w:r>
          </w:p>
        </w:tc>
        <w:tc>
          <w:tcPr>
            <w:tcW w:w="2592" w:type="dxa"/>
            <w:vAlign w:val="center"/>
          </w:tcPr>
          <w:p w14:paraId="2292D330" w14:textId="77777777" w:rsidR="0012787F" w:rsidRDefault="008D1168">
            <w:r>
              <w:rPr>
                <w:sz w:val="15"/>
              </w:rPr>
              <w:t>NFR-USAB-01, NFR-USAB-02</w:t>
            </w:r>
          </w:p>
        </w:tc>
        <w:tc>
          <w:tcPr>
            <w:tcW w:w="1440" w:type="dxa"/>
            <w:vAlign w:val="center"/>
          </w:tcPr>
          <w:p w14:paraId="75BC9B7F" w14:textId="77777777" w:rsidR="0012787F" w:rsidRDefault="008D1168">
            <w:r>
              <w:rPr>
                <w:sz w:val="15"/>
              </w:rPr>
              <w:t>Usability</w:t>
            </w:r>
          </w:p>
        </w:tc>
      </w:tr>
      <w:tr w:rsidR="0012787F" w14:paraId="139AA0F7" w14:textId="77777777">
        <w:trPr>
          <w:jc w:val="center"/>
        </w:trPr>
        <w:tc>
          <w:tcPr>
            <w:tcW w:w="1152" w:type="dxa"/>
            <w:vAlign w:val="center"/>
          </w:tcPr>
          <w:p w14:paraId="08F63303" w14:textId="77777777" w:rsidR="0012787F" w:rsidRDefault="008D1168">
            <w:r>
              <w:rPr>
                <w:sz w:val="15"/>
              </w:rPr>
              <w:t>TC-17</w:t>
            </w:r>
          </w:p>
        </w:tc>
        <w:tc>
          <w:tcPr>
            <w:tcW w:w="4608" w:type="dxa"/>
            <w:vAlign w:val="center"/>
          </w:tcPr>
          <w:p w14:paraId="680FB116" w14:textId="77777777" w:rsidR="0012787F" w:rsidRDefault="008D1168">
            <w:r>
              <w:rPr>
                <w:sz w:val="15"/>
              </w:rPr>
              <w:t>Persistence after application restart</w:t>
            </w:r>
          </w:p>
        </w:tc>
        <w:tc>
          <w:tcPr>
            <w:tcW w:w="2592" w:type="dxa"/>
            <w:vAlign w:val="center"/>
          </w:tcPr>
          <w:p w14:paraId="3D097F45" w14:textId="77777777" w:rsidR="0012787F" w:rsidRDefault="008D1168">
            <w:r>
              <w:rPr>
                <w:sz w:val="15"/>
              </w:rPr>
              <w:t>NFR-REL-01</w:t>
            </w:r>
          </w:p>
        </w:tc>
        <w:tc>
          <w:tcPr>
            <w:tcW w:w="1440" w:type="dxa"/>
            <w:vAlign w:val="center"/>
          </w:tcPr>
          <w:p w14:paraId="30645195" w14:textId="77777777" w:rsidR="0012787F" w:rsidRDefault="008D1168">
            <w:r>
              <w:rPr>
                <w:sz w:val="15"/>
              </w:rPr>
              <w:t>Reliability</w:t>
            </w:r>
          </w:p>
        </w:tc>
      </w:tr>
      <w:tr w:rsidR="0012787F" w14:paraId="79D0751C" w14:textId="77777777">
        <w:trPr>
          <w:jc w:val="center"/>
        </w:trPr>
        <w:tc>
          <w:tcPr>
            <w:tcW w:w="1152" w:type="dxa"/>
            <w:vAlign w:val="center"/>
          </w:tcPr>
          <w:p w14:paraId="2E1DE36C" w14:textId="77777777" w:rsidR="0012787F" w:rsidRDefault="008D1168">
            <w:r>
              <w:rPr>
                <w:sz w:val="15"/>
              </w:rPr>
              <w:t>TC-18</w:t>
            </w:r>
          </w:p>
        </w:tc>
        <w:tc>
          <w:tcPr>
            <w:tcW w:w="4608" w:type="dxa"/>
            <w:vAlign w:val="center"/>
          </w:tcPr>
          <w:p w14:paraId="4BAA68D8" w14:textId="77777777" w:rsidR="0012787F" w:rsidRDefault="008D1168">
            <w:r>
              <w:rPr>
                <w:sz w:val="15"/>
              </w:rPr>
              <w:t>No false success before database storage</w:t>
            </w:r>
          </w:p>
        </w:tc>
        <w:tc>
          <w:tcPr>
            <w:tcW w:w="2592" w:type="dxa"/>
            <w:vAlign w:val="center"/>
          </w:tcPr>
          <w:p w14:paraId="638512AA" w14:textId="77777777" w:rsidR="0012787F" w:rsidRDefault="008D1168">
            <w:r>
              <w:rPr>
                <w:sz w:val="15"/>
              </w:rPr>
              <w:t>NFR-REL-02</w:t>
            </w:r>
          </w:p>
        </w:tc>
        <w:tc>
          <w:tcPr>
            <w:tcW w:w="1440" w:type="dxa"/>
            <w:vAlign w:val="center"/>
          </w:tcPr>
          <w:p w14:paraId="0329E8B1" w14:textId="77777777" w:rsidR="0012787F" w:rsidRDefault="008D1168">
            <w:r>
              <w:rPr>
                <w:sz w:val="15"/>
              </w:rPr>
              <w:t>Reliability</w:t>
            </w:r>
          </w:p>
        </w:tc>
      </w:tr>
    </w:tbl>
    <w:p w14:paraId="4D29B6D3" w14:textId="77777777" w:rsidR="0012787F" w:rsidRDefault="0012787F"/>
    <w:p w14:paraId="54578C9A" w14:textId="77777777" w:rsidR="0012787F" w:rsidRDefault="008D1168">
      <w:pPr>
        <w:pStyle w:val="Heading1"/>
      </w:pPr>
      <w:r>
        <w:t>14. Test Metrics &amp; Reporting</w:t>
      </w:r>
    </w:p>
    <w:p w14:paraId="3DB9C284" w14:textId="77777777" w:rsidR="0012787F" w:rsidRDefault="008D1168">
      <w:pPr>
        <w:spacing w:after="100"/>
      </w:pPr>
      <w:r>
        <w:t>Metrics collected:</w:t>
      </w:r>
    </w:p>
    <w:p w14:paraId="1A68223D" w14:textId="77777777" w:rsidR="0012787F" w:rsidRDefault="008D1168">
      <w:pPr>
        <w:pStyle w:val="ListBullet"/>
        <w:spacing w:after="40"/>
      </w:pPr>
      <w:r>
        <w:t>Test cases planned vs. executed</w:t>
      </w:r>
    </w:p>
    <w:p w14:paraId="27F6414C" w14:textId="77777777" w:rsidR="0012787F" w:rsidRDefault="008D1168">
      <w:pPr>
        <w:pStyle w:val="ListBullet"/>
        <w:spacing w:after="40"/>
      </w:pPr>
      <w:r>
        <w:t>Pass / fail / blocked counts</w:t>
      </w:r>
    </w:p>
    <w:p w14:paraId="2D33D0DC" w14:textId="77777777" w:rsidR="0012787F" w:rsidRDefault="008D1168">
      <w:pPr>
        <w:pStyle w:val="ListBullet"/>
        <w:spacing w:after="40"/>
      </w:pPr>
      <w:r>
        <w:t>Functional requirement coverage</w:t>
      </w:r>
    </w:p>
    <w:p w14:paraId="37E05001" w14:textId="77777777" w:rsidR="0012787F" w:rsidRDefault="008D1168">
      <w:pPr>
        <w:pStyle w:val="ListBullet"/>
        <w:spacing w:after="40"/>
      </w:pPr>
      <w:r>
        <w:t>Non-functional requirement coverage</w:t>
      </w:r>
    </w:p>
    <w:p w14:paraId="336A062A" w14:textId="77777777" w:rsidR="0012787F" w:rsidRDefault="008D1168">
      <w:pPr>
        <w:pStyle w:val="ListBullet"/>
        <w:spacing w:after="40"/>
      </w:pPr>
      <w:r>
        <w:t>Security requirement coverage</w:t>
      </w:r>
    </w:p>
    <w:p w14:paraId="057B3DE5" w14:textId="77777777" w:rsidR="0012787F" w:rsidRDefault="008D1168">
      <w:pPr>
        <w:pStyle w:val="ListBullet"/>
        <w:spacing w:after="40"/>
      </w:pPr>
      <w:r>
        <w:t>Defect count by severity</w:t>
      </w:r>
    </w:p>
    <w:p w14:paraId="64023C5A" w14:textId="77777777" w:rsidR="0012787F" w:rsidRDefault="008D1168">
      <w:pPr>
        <w:pStyle w:val="ListBullet"/>
        <w:spacing w:after="40"/>
      </w:pPr>
      <w:r>
        <w:t>Defect aging and retest status</w:t>
      </w:r>
    </w:p>
    <w:p w14:paraId="44D23172" w14:textId="77777777" w:rsidR="0012787F" w:rsidRDefault="008D1168">
      <w:pPr>
        <w:pStyle w:val="ListBullet"/>
        <w:spacing w:after="40"/>
      </w:pPr>
      <w:r>
        <w:t>Requirement traceability coverage</w:t>
      </w:r>
    </w:p>
    <w:p w14:paraId="4EBFB9B4" w14:textId="77777777" w:rsidR="0012787F" w:rsidRDefault="008D1168">
      <w:pPr>
        <w:pStyle w:val="ListBullet"/>
        <w:spacing w:after="40"/>
      </w:pPr>
      <w:r>
        <w:t>Performance measurements for dashboard and complaint submission response time</w:t>
      </w:r>
    </w:p>
    <w:p w14:paraId="2C441FAF" w14:textId="77777777" w:rsidR="0012787F" w:rsidRDefault="008D1168">
      <w:pPr>
        <w:spacing w:after="100"/>
      </w:pPr>
      <w:r>
        <w:t>Reports:</w:t>
      </w:r>
    </w:p>
    <w:p w14:paraId="4C8048A0" w14:textId="77777777" w:rsidR="0012787F" w:rsidRDefault="008D1168">
      <w:pPr>
        <w:pStyle w:val="ListBullet"/>
        <w:spacing w:after="40"/>
      </w:pPr>
      <w:r>
        <w:t>Test execution status</w:t>
      </w:r>
    </w:p>
    <w:p w14:paraId="706F09F9" w14:textId="77777777" w:rsidR="0012787F" w:rsidRDefault="008D1168">
      <w:pPr>
        <w:pStyle w:val="ListBullet"/>
        <w:spacing w:after="40"/>
      </w:pPr>
      <w:r>
        <w:t>Defect reports</w:t>
      </w:r>
    </w:p>
    <w:p w14:paraId="6EDE8C37" w14:textId="77777777" w:rsidR="0012787F" w:rsidRDefault="008D1168">
      <w:pPr>
        <w:pStyle w:val="ListBullet"/>
        <w:spacing w:after="40"/>
      </w:pPr>
      <w:r>
        <w:t>Requirement traceability report</w:t>
      </w:r>
    </w:p>
    <w:p w14:paraId="6AB6166F" w14:textId="77777777" w:rsidR="0012787F" w:rsidRDefault="008D1168">
      <w:pPr>
        <w:pStyle w:val="ListBullet"/>
        <w:spacing w:after="40"/>
      </w:pPr>
      <w:r>
        <w:t>Security validation results</w:t>
      </w:r>
    </w:p>
    <w:p w14:paraId="66879549" w14:textId="77777777" w:rsidR="0012787F" w:rsidRDefault="008D1168">
      <w:pPr>
        <w:pStyle w:val="ListBullet"/>
        <w:spacing w:after="40"/>
      </w:pPr>
      <w:r>
        <w:t>Final Test Summary Report</w:t>
      </w:r>
    </w:p>
    <w:p w14:paraId="7A77001C" w14:textId="77777777" w:rsidR="0012787F" w:rsidRDefault="008D1168">
      <w:pPr>
        <w:pStyle w:val="Heading1"/>
      </w:pPr>
      <w:r>
        <w:t>15. Approvals</w:t>
      </w:r>
    </w:p>
    <w:tbl>
      <w:tblPr>
        <w:tblStyle w:val="TableGrid"/>
        <w:tblW w:w="0" w:type="auto"/>
        <w:jc w:val="center"/>
        <w:tblLook w:val="04A0" w:firstRow="1" w:lastRow="0" w:firstColumn="1" w:lastColumn="0" w:noHBand="0" w:noVBand="1"/>
      </w:tblPr>
      <w:tblGrid>
        <w:gridCol w:w="3168"/>
        <w:gridCol w:w="3168"/>
        <w:gridCol w:w="3744"/>
      </w:tblGrid>
      <w:tr w:rsidR="0012787F" w14:paraId="47EBEBE9" w14:textId="77777777">
        <w:trPr>
          <w:tblHeader/>
          <w:jc w:val="center"/>
        </w:trPr>
        <w:tc>
          <w:tcPr>
            <w:tcW w:w="3168" w:type="dxa"/>
            <w:shd w:val="clear" w:color="auto" w:fill="D9EAF7"/>
            <w:vAlign w:val="center"/>
          </w:tcPr>
          <w:p w14:paraId="424C3645" w14:textId="77777777" w:rsidR="0012787F" w:rsidRDefault="008D1168">
            <w:r>
              <w:rPr>
                <w:b/>
                <w:sz w:val="18"/>
              </w:rPr>
              <w:t>Role</w:t>
            </w:r>
          </w:p>
        </w:tc>
        <w:tc>
          <w:tcPr>
            <w:tcW w:w="3168" w:type="dxa"/>
            <w:shd w:val="clear" w:color="auto" w:fill="D9EAF7"/>
            <w:vAlign w:val="center"/>
          </w:tcPr>
          <w:p w14:paraId="00CAD7E7" w14:textId="77777777" w:rsidR="0012787F" w:rsidRDefault="008D1168">
            <w:r>
              <w:rPr>
                <w:b/>
                <w:sz w:val="18"/>
              </w:rPr>
              <w:t>Name</w:t>
            </w:r>
          </w:p>
        </w:tc>
        <w:tc>
          <w:tcPr>
            <w:tcW w:w="3744" w:type="dxa"/>
            <w:shd w:val="clear" w:color="auto" w:fill="D9EAF7"/>
            <w:vAlign w:val="center"/>
          </w:tcPr>
          <w:p w14:paraId="00C95C70" w14:textId="77777777" w:rsidR="0012787F" w:rsidRDefault="008D1168">
            <w:r>
              <w:rPr>
                <w:b/>
                <w:sz w:val="18"/>
              </w:rPr>
              <w:t>Signature / Date</w:t>
            </w:r>
          </w:p>
        </w:tc>
      </w:tr>
      <w:tr w:rsidR="0012787F" w14:paraId="4AF41F13" w14:textId="77777777">
        <w:trPr>
          <w:jc w:val="center"/>
        </w:trPr>
        <w:tc>
          <w:tcPr>
            <w:tcW w:w="3168" w:type="dxa"/>
            <w:vAlign w:val="center"/>
          </w:tcPr>
          <w:p w14:paraId="40C629F6" w14:textId="498B03EB" w:rsidR="0012787F" w:rsidRDefault="008D1168">
            <w:r>
              <w:rPr>
                <w:sz w:val="18"/>
              </w:rPr>
              <w:t>Test /</w:t>
            </w:r>
            <w:r w:rsidR="003F25D8">
              <w:rPr>
                <w:sz w:val="18"/>
              </w:rPr>
              <w:t>QA Lead</w:t>
            </w:r>
          </w:p>
        </w:tc>
        <w:tc>
          <w:tcPr>
            <w:tcW w:w="3168" w:type="dxa"/>
            <w:vAlign w:val="center"/>
          </w:tcPr>
          <w:p w14:paraId="0D44AB92" w14:textId="6B4648F4" w:rsidR="0012787F" w:rsidRDefault="003F25D8">
            <w:r>
              <w:rPr>
                <w:sz w:val="18"/>
              </w:rPr>
              <w:t xml:space="preserve">Kavya </w:t>
            </w:r>
            <w:proofErr w:type="spellStart"/>
            <w:r>
              <w:rPr>
                <w:sz w:val="18"/>
              </w:rPr>
              <w:t>Pandappa</w:t>
            </w:r>
            <w:proofErr w:type="spellEnd"/>
            <w:r>
              <w:rPr>
                <w:sz w:val="18"/>
              </w:rPr>
              <w:t xml:space="preserve"> Korti</w:t>
            </w:r>
          </w:p>
        </w:tc>
        <w:tc>
          <w:tcPr>
            <w:tcW w:w="3744" w:type="dxa"/>
            <w:vAlign w:val="center"/>
          </w:tcPr>
          <w:p w14:paraId="1E76B46B" w14:textId="34D68B64" w:rsidR="0012787F" w:rsidRDefault="003F25D8">
            <w:r>
              <w:t>29/09/2026</w:t>
            </w:r>
          </w:p>
        </w:tc>
      </w:tr>
      <w:tr w:rsidR="0012787F" w14:paraId="29983929" w14:textId="77777777">
        <w:trPr>
          <w:jc w:val="center"/>
        </w:trPr>
        <w:tc>
          <w:tcPr>
            <w:tcW w:w="3168" w:type="dxa"/>
            <w:vAlign w:val="center"/>
          </w:tcPr>
          <w:p w14:paraId="1258EA35" w14:textId="77777777" w:rsidR="0012787F" w:rsidRDefault="008D1168">
            <w:r>
              <w:rPr>
                <w:sz w:val="18"/>
              </w:rPr>
              <w:t>Developer / Dev Lead</w:t>
            </w:r>
          </w:p>
        </w:tc>
        <w:tc>
          <w:tcPr>
            <w:tcW w:w="3168" w:type="dxa"/>
            <w:vAlign w:val="center"/>
          </w:tcPr>
          <w:p w14:paraId="781D9F9C" w14:textId="093FBF59" w:rsidR="0012787F" w:rsidRDefault="003F25D8">
            <w:r>
              <w:rPr>
                <w:sz w:val="18"/>
              </w:rPr>
              <w:t xml:space="preserve">Hemanth </w:t>
            </w:r>
            <w:r w:rsidRPr="00766530">
              <w:rPr>
                <w:sz w:val="18"/>
              </w:rPr>
              <w:t>V</w:t>
            </w:r>
          </w:p>
        </w:tc>
        <w:tc>
          <w:tcPr>
            <w:tcW w:w="3744" w:type="dxa"/>
            <w:vAlign w:val="center"/>
          </w:tcPr>
          <w:p w14:paraId="238111E5" w14:textId="30914288" w:rsidR="0012787F" w:rsidRDefault="003F25D8">
            <w:r>
              <w:t>29/09/2026</w:t>
            </w:r>
          </w:p>
        </w:tc>
      </w:tr>
      <w:tr w:rsidR="003F25D8" w14:paraId="7B44C933" w14:textId="77777777">
        <w:trPr>
          <w:jc w:val="center"/>
        </w:trPr>
        <w:tc>
          <w:tcPr>
            <w:tcW w:w="3168" w:type="dxa"/>
            <w:vAlign w:val="center"/>
          </w:tcPr>
          <w:p w14:paraId="4FD5B1DC" w14:textId="77777777" w:rsidR="003F25D8" w:rsidRDefault="003F25D8" w:rsidP="003F25D8">
            <w:r>
              <w:rPr>
                <w:sz w:val="18"/>
              </w:rPr>
              <w:t>Project / Team Lead</w:t>
            </w:r>
          </w:p>
        </w:tc>
        <w:tc>
          <w:tcPr>
            <w:tcW w:w="3168" w:type="dxa"/>
            <w:vAlign w:val="center"/>
          </w:tcPr>
          <w:p w14:paraId="54152833" w14:textId="4F924ADC" w:rsidR="003F25D8" w:rsidRDefault="003F25D8" w:rsidP="003F25D8">
            <w:r w:rsidRPr="00766530">
              <w:rPr>
                <w:sz w:val="18"/>
              </w:rPr>
              <w:t>Preetham V</w:t>
            </w:r>
          </w:p>
        </w:tc>
        <w:tc>
          <w:tcPr>
            <w:tcW w:w="3744" w:type="dxa"/>
            <w:vAlign w:val="center"/>
          </w:tcPr>
          <w:p w14:paraId="4AB42037" w14:textId="503C92B5" w:rsidR="003F25D8" w:rsidRDefault="003F25D8" w:rsidP="003F25D8">
            <w:r>
              <w:rPr>
                <w:sz w:val="18"/>
              </w:rPr>
              <w:t>29/09/2026_____</w:t>
            </w:r>
          </w:p>
        </w:tc>
      </w:tr>
      <w:tr w:rsidR="0012787F" w14:paraId="5AF3E088" w14:textId="77777777">
        <w:trPr>
          <w:jc w:val="center"/>
        </w:trPr>
        <w:tc>
          <w:tcPr>
            <w:tcW w:w="3168" w:type="dxa"/>
            <w:vAlign w:val="center"/>
          </w:tcPr>
          <w:p w14:paraId="18E7A6F6" w14:textId="3F2AE0D7" w:rsidR="0012787F" w:rsidRDefault="003F25D8">
            <w:r>
              <w:rPr>
                <w:sz w:val="18"/>
              </w:rPr>
              <w:t>Developer / Dev Lead</w:t>
            </w:r>
          </w:p>
        </w:tc>
        <w:tc>
          <w:tcPr>
            <w:tcW w:w="3168" w:type="dxa"/>
            <w:vAlign w:val="center"/>
          </w:tcPr>
          <w:p w14:paraId="09FCE18B" w14:textId="7EDFCC37" w:rsidR="0012787F" w:rsidRDefault="00766530">
            <w:r w:rsidRPr="00766530">
              <w:rPr>
                <w:sz w:val="18"/>
              </w:rPr>
              <w:t>M</w:t>
            </w:r>
            <w:r>
              <w:rPr>
                <w:sz w:val="18"/>
              </w:rPr>
              <w:t>ohammed</w:t>
            </w:r>
            <w:r w:rsidRPr="00766530">
              <w:rPr>
                <w:sz w:val="18"/>
              </w:rPr>
              <w:t xml:space="preserve"> Z</w:t>
            </w:r>
            <w:r>
              <w:rPr>
                <w:sz w:val="18"/>
              </w:rPr>
              <w:t>ahoor</w:t>
            </w:r>
            <w:r w:rsidRPr="00766530">
              <w:rPr>
                <w:sz w:val="18"/>
              </w:rPr>
              <w:t xml:space="preserve"> M</w:t>
            </w:r>
            <w:r>
              <w:rPr>
                <w:sz w:val="18"/>
              </w:rPr>
              <w:t>asha</w:t>
            </w:r>
            <w:r w:rsidR="003F25D8">
              <w:rPr>
                <w:sz w:val="18"/>
              </w:rPr>
              <w:t>hir</w:t>
            </w:r>
          </w:p>
        </w:tc>
        <w:tc>
          <w:tcPr>
            <w:tcW w:w="3744" w:type="dxa"/>
            <w:vAlign w:val="center"/>
          </w:tcPr>
          <w:p w14:paraId="4565517C" w14:textId="0451214F" w:rsidR="0012787F" w:rsidRDefault="003F25D8">
            <w:r>
              <w:t>29/09/2026</w:t>
            </w:r>
          </w:p>
        </w:tc>
      </w:tr>
    </w:tbl>
    <w:p w14:paraId="58F99D1E" w14:textId="77777777" w:rsidR="0012787F" w:rsidRDefault="0012787F"/>
    <w:p w14:paraId="7B0D6E52" w14:textId="77777777" w:rsidR="0012787F" w:rsidRDefault="008D1168">
      <w:pPr>
        <w:pStyle w:val="Heading1"/>
      </w:pPr>
      <w:r>
        <w:t>Document Consistency Note</w:t>
      </w:r>
    </w:p>
    <w:p w14:paraId="4D4E4B9B" w14:textId="77777777" w:rsidR="0012787F" w:rsidRDefault="008D1168">
      <w:pPr>
        <w:spacing w:after="100"/>
      </w:pPr>
      <w:r>
        <w:t>This version intentionally uses SRS Version 2.0 as the source of truth. The older SRS Version 1.0 and older test-plan/test-case wording should not be used to create new requirement mappings where the modified SRS has changed the requirement IDs, scope, or non-functional/security requirements. Existing test cases may be retained where their behavior still matches SRS Version 2.0, but their SRS mapping should be updated before execution.</w:t>
      </w:r>
    </w:p>
    <w:sectPr w:rsidR="0012787F"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E4FB4" w14:textId="77777777" w:rsidR="008D1168" w:rsidRDefault="008D1168">
      <w:pPr>
        <w:spacing w:after="0" w:line="240" w:lineRule="auto"/>
      </w:pPr>
      <w:r>
        <w:separator/>
      </w:r>
    </w:p>
  </w:endnote>
  <w:endnote w:type="continuationSeparator" w:id="0">
    <w:p w14:paraId="2619B13B" w14:textId="77777777" w:rsidR="008D1168" w:rsidRDefault="008D1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6508" w14:textId="77777777" w:rsidR="0012787F" w:rsidRDefault="008D1168">
    <w:pPr>
      <w:pStyle w:val="Footer"/>
      <w:jc w:val="center"/>
    </w:pPr>
    <w:r>
      <w:rPr>
        <w:sz w:val="16"/>
      </w:rPr>
      <w:t>PES University | Team-8 | Confidential Project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5E600" w14:textId="77777777" w:rsidR="008D1168" w:rsidRDefault="008D1168">
      <w:pPr>
        <w:spacing w:after="0" w:line="240" w:lineRule="auto"/>
      </w:pPr>
      <w:r>
        <w:separator/>
      </w:r>
    </w:p>
  </w:footnote>
  <w:footnote w:type="continuationSeparator" w:id="0">
    <w:p w14:paraId="57198D7E" w14:textId="77777777" w:rsidR="008D1168" w:rsidRDefault="008D1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20EB" w14:textId="77777777" w:rsidR="0012787F" w:rsidRDefault="008D1168">
    <w:pPr>
      <w:pStyle w:val="Header"/>
      <w:jc w:val="center"/>
    </w:pPr>
    <w:r>
      <w:rPr>
        <w:sz w:val="16"/>
      </w:rPr>
      <w:t>Smart Complaint Management System (SCMS) — Software Test Plan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4120640">
    <w:abstractNumId w:val="8"/>
  </w:num>
  <w:num w:numId="2" w16cid:durableId="2146700722">
    <w:abstractNumId w:val="6"/>
  </w:num>
  <w:num w:numId="3" w16cid:durableId="946085465">
    <w:abstractNumId w:val="5"/>
  </w:num>
  <w:num w:numId="4" w16cid:durableId="1840729371">
    <w:abstractNumId w:val="4"/>
  </w:num>
  <w:num w:numId="5" w16cid:durableId="1564177309">
    <w:abstractNumId w:val="7"/>
  </w:num>
  <w:num w:numId="6" w16cid:durableId="1788238699">
    <w:abstractNumId w:val="3"/>
  </w:num>
  <w:num w:numId="7" w16cid:durableId="2057392900">
    <w:abstractNumId w:val="2"/>
  </w:num>
  <w:num w:numId="8" w16cid:durableId="481892944">
    <w:abstractNumId w:val="1"/>
  </w:num>
  <w:num w:numId="9" w16cid:durableId="184562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87F"/>
    <w:rsid w:val="0015074B"/>
    <w:rsid w:val="00154528"/>
    <w:rsid w:val="0029639D"/>
    <w:rsid w:val="00326F90"/>
    <w:rsid w:val="003F25D8"/>
    <w:rsid w:val="00546E01"/>
    <w:rsid w:val="00766530"/>
    <w:rsid w:val="008D11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9848F"/>
  <w14:defaultImageDpi w14:val="300"/>
  <w15:docId w15:val="{B8F68E5D-C2F7-43AB-9A79-B58E21356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2548</Words>
  <Characters>14527</Characters>
  <Application>Microsoft Office Word</Application>
  <DocSecurity>0</DocSecurity>
  <Lines>121</Lines>
  <Paragraphs>34</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Revision History</vt:lpstr>
      <vt:lpstr>1. Introduction</vt:lpstr>
      <vt:lpstr>2. Test Items</vt:lpstr>
      <vt:lpstr>3. Features to be Tested</vt:lpstr>
      <vt:lpstr>4. Features Not to be Tested</vt:lpstr>
      <vt:lpstr>5. Test Approach / Strategy</vt:lpstr>
      <vt:lpstr>    5.1 Test Levels</vt:lpstr>
      <vt:lpstr>    5.2 Test Types</vt:lpstr>
      <vt:lpstr>    5.3 Entry Criteria</vt:lpstr>
      <vt:lpstr>    5.4 Exit Criteria</vt:lpstr>
      <vt:lpstr>    5.1 Security Validation</vt:lpstr>
      <vt:lpstr>6. Test Environment</vt:lpstr>
      <vt:lpstr>7. Test Schedule</vt:lpstr>
      <vt:lpstr>8. Test Deliverables</vt:lpstr>
      <vt:lpstr>9. Roles and Responsibilities</vt:lpstr>
      <vt:lpstr>10. Risks and Mitigation</vt:lpstr>
      <vt:lpstr>11. Assumptions &amp; Dependencies</vt:lpstr>
      <vt:lpstr>12. Suspension &amp; Resumption Criteria</vt:lpstr>
      <vt:lpstr>    Suspend testing if:</vt:lpstr>
      <vt:lpstr>    Resume testing if:</vt:lpstr>
      <vt:lpstr>13. Test Case Management &amp; Traceability</vt:lpstr>
      <vt:lpstr>    13.1 Minimum Test Case Set for Deliverable</vt:lpstr>
      <vt:lpstr>14. Test Metrics &amp; Reporting</vt:lpstr>
      <vt:lpstr>15. Approvals</vt:lpstr>
      <vt:lpstr>Document Consistency Note</vt:lpstr>
    </vt:vector>
  </TitlesOfParts>
  <Manager/>
  <Company/>
  <LinksUpToDate>false</LinksUpToDate>
  <CharactersWithSpaces>17041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PATIL</cp:lastModifiedBy>
  <cp:revision>3</cp:revision>
  <dcterms:created xsi:type="dcterms:W3CDTF">2026-10-02T18:10:00Z</dcterms:created>
  <dcterms:modified xsi:type="dcterms:W3CDTF">2026-10-02T18:11:00Z</dcterms:modified>
  <cp:category/>
</cp:coreProperties>
</file>