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2018.09.09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714"/>
      </w:tblGrid>
      <w:tr w:rsidR="009912D3">
        <w:tc>
          <w:tcPr>
            <w:tcW w:w="167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866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校园巴士</w:t>
            </w:r>
            <w:r>
              <w:rPr>
                <w:rFonts w:hint="eastAsia"/>
                <w:color w:val="000000" w:themeColor="text1"/>
                <w:szCs w:val="21"/>
              </w:rPr>
              <w:t>APP - SJTUBUS</w:t>
            </w:r>
          </w:p>
        </w:tc>
      </w:tr>
      <w:tr w:rsidR="009912D3">
        <w:tc>
          <w:tcPr>
            <w:tcW w:w="167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Intellij IDEA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Android Studio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Spring Framework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React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9912D3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9912D3">
        <w:trPr>
          <w:cantSplit/>
        </w:trPr>
        <w:tc>
          <w:tcPr>
            <w:tcW w:w="8928" w:type="dxa"/>
            <w:gridSpan w:val="2"/>
          </w:tcPr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基本实现所有立项时需求。</w:t>
            </w: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增加统计功能：预约信息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已发车次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已预约用户设置系统提醒发车时间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用户预约时设置特殊需求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用户收藏班次，快速预约收藏班次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生成二</w:t>
            </w:r>
            <w:proofErr w:type="gramStart"/>
            <w:r>
              <w:rPr>
                <w:rFonts w:hint="eastAsia"/>
              </w:rPr>
              <w:t>维码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扫码</w:t>
            </w:r>
            <w:proofErr w:type="gramEnd"/>
            <w:r>
              <w:rPr>
                <w:rFonts w:hint="eastAsia"/>
              </w:rPr>
              <w:t>以确认是否预约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管理员在</w:t>
            </w:r>
            <w:proofErr w:type="gramStart"/>
            <w:r>
              <w:rPr>
                <w:rFonts w:hint="eastAsia"/>
              </w:rPr>
              <w:t>手机端可录入</w:t>
            </w:r>
            <w:proofErr w:type="gramEnd"/>
            <w:r>
              <w:rPr>
                <w:rFonts w:hint="eastAsia"/>
              </w:rPr>
              <w:t>发车信息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实时检测手机网络状态变化，给用户做出提示</w:t>
            </w: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未实现需求：</w:t>
            </w:r>
          </w:p>
          <w:p w:rsidR="009912D3" w:rsidRDefault="00FC0CC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虚拟支付功能</w:t>
            </w:r>
          </w:p>
          <w:p w:rsidR="009912D3" w:rsidRDefault="00FC0CCA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</w:t>
            </w:r>
            <w:r>
              <w:rPr>
                <w:rFonts w:hint="eastAsia"/>
                <w:szCs w:val="21"/>
              </w:rPr>
              <w:t>: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采用客户／服务器风格实现管理端、客户端与后端的分离；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通信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架构风格；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后端、客户端编码中采用面向对象风格；</w:t>
            </w:r>
          </w:p>
          <w:p w:rsidR="009912D3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后端编码中采用层次系统风格进行系统设计；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 w:val="21"/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</w:t>
            </w:r>
            <w:r>
              <w:rPr>
                <w:rFonts w:hint="eastAsia"/>
                <w:szCs w:val="21"/>
              </w:rPr>
              <w:t>:</w:t>
            </w:r>
          </w:p>
          <w:p w:rsidR="009912D3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gramStart"/>
            <w:r>
              <w:rPr>
                <w:rFonts w:hint="eastAsia"/>
                <w:szCs w:val="21"/>
              </w:rPr>
              <w:t>单例模式</w:t>
            </w:r>
            <w:proofErr w:type="gramEnd"/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Application</w:t>
            </w:r>
            <w:r>
              <w:rPr>
                <w:rFonts w:hint="eastAsia"/>
                <w:szCs w:val="21"/>
              </w:rPr>
              <w:t>对象、</w:t>
            </w:r>
            <w:r>
              <w:rPr>
                <w:rFonts w:hint="eastAsia"/>
                <w:szCs w:val="21"/>
              </w:rPr>
              <w:t>UserManager</w:t>
            </w:r>
            <w:r>
              <w:rPr>
                <w:rFonts w:hint="eastAsia"/>
                <w:szCs w:val="21"/>
              </w:rPr>
              <w:t>对象与</w:t>
            </w:r>
            <w:r>
              <w:rPr>
                <w:rFonts w:hint="eastAsia"/>
                <w:szCs w:val="21"/>
              </w:rPr>
              <w:t>RetrofitClient</w:t>
            </w:r>
            <w:r>
              <w:rPr>
                <w:rFonts w:hint="eastAsia"/>
                <w:szCs w:val="21"/>
              </w:rPr>
              <w:t>对象</w:t>
            </w:r>
          </w:p>
          <w:p w:rsidR="009912D3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使用适配器模式完成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客户端视图与数据的绑定</w:t>
            </w:r>
          </w:p>
          <w:p w:rsidR="009912D3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使用了观察</w:t>
            </w:r>
            <w:proofErr w:type="gramStart"/>
            <w:r>
              <w:rPr>
                <w:rFonts w:hint="eastAsia"/>
                <w:szCs w:val="21"/>
              </w:rPr>
              <w:t>者模式</w:t>
            </w:r>
            <w:proofErr w:type="gramEnd"/>
            <w:r>
              <w:rPr>
                <w:rFonts w:hint="eastAsia"/>
                <w:szCs w:val="21"/>
              </w:rPr>
              <w:t>来完成用户状态与网络状态的通信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客户端</w:t>
            </w:r>
          </w:p>
          <w:p w:rsidR="009912D3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使用了代理模式来动态完成网络请求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szCs w:val="21"/>
              </w:rPr>
              <w:t>技术方案有哪些亮点？</w:t>
            </w:r>
          </w:p>
          <w:p w:rsidR="009912D3" w:rsidRDefault="00FC0CCA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客户端使用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原生</w:t>
            </w:r>
            <w:r>
              <w:rPr>
                <w:rFonts w:hint="eastAsia"/>
                <w:szCs w:val="21"/>
              </w:rPr>
              <w:t>SDK</w:t>
            </w:r>
            <w:r>
              <w:rPr>
                <w:rFonts w:hint="eastAsia"/>
                <w:szCs w:val="21"/>
              </w:rPr>
              <w:t>进行开发，与用户的交互更加流畅，更加可操控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系统如随时监测网络状态变化、设置日历提醒发车等。</w:t>
            </w:r>
          </w:p>
          <w:p w:rsidR="009912D3" w:rsidRDefault="00FC0CCA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使用了</w:t>
            </w:r>
            <w:r>
              <w:rPr>
                <w:rFonts w:hint="eastAsia"/>
                <w:szCs w:val="21"/>
              </w:rPr>
              <w:t>Cookies</w:t>
            </w:r>
            <w:r>
              <w:rPr>
                <w:rFonts w:hint="eastAsia"/>
                <w:szCs w:val="21"/>
              </w:rPr>
              <w:t>持久</w:t>
            </w:r>
            <w:proofErr w:type="gramStart"/>
            <w:r>
              <w:rPr>
                <w:rFonts w:hint="eastAsia"/>
                <w:szCs w:val="21"/>
              </w:rPr>
              <w:t>化解决</w:t>
            </w:r>
            <w:proofErr w:type="gramEnd"/>
            <w:r>
              <w:rPr>
                <w:rFonts w:hint="eastAsia"/>
                <w:szCs w:val="21"/>
              </w:rPr>
              <w:t>方案、推出应用后下次自动登陆</w:t>
            </w:r>
          </w:p>
          <w:p w:rsidR="009912D3" w:rsidRDefault="00FC0CCA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提供了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端的</w:t>
            </w:r>
            <w:r>
              <w:rPr>
                <w:rFonts w:hint="eastAsia"/>
                <w:szCs w:val="21"/>
              </w:rPr>
              <w:t>Jaccount</w:t>
            </w:r>
            <w:r>
              <w:rPr>
                <w:rFonts w:hint="eastAsia"/>
                <w:szCs w:val="21"/>
              </w:rPr>
              <w:t>认证服务功能，较大用户无需注册即可使用</w:t>
            </w:r>
          </w:p>
          <w:p w:rsidR="009912D3" w:rsidRDefault="00FC0CCA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SpringSecurity</w:t>
            </w:r>
            <w:r>
              <w:rPr>
                <w:rFonts w:hint="eastAsia"/>
                <w:szCs w:val="21"/>
              </w:rPr>
              <w:t>保护后台管理系统，禁止跨域请求，提高安全性</w:t>
            </w:r>
          </w:p>
          <w:p w:rsidR="00FC0CCA" w:rsidRDefault="00347491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使用了</w:t>
            </w:r>
            <w:r>
              <w:rPr>
                <w:rFonts w:hint="eastAsia"/>
                <w:szCs w:val="21"/>
              </w:rPr>
              <w:t>Bai</w:t>
            </w:r>
            <w:r>
              <w:rPr>
                <w:szCs w:val="21"/>
              </w:rPr>
              <w:t>duMap SDK</w:t>
            </w:r>
            <w:r>
              <w:rPr>
                <w:rFonts w:hint="eastAsia"/>
                <w:szCs w:val="21"/>
              </w:rPr>
              <w:t>来完成功能</w:t>
            </w:r>
          </w:p>
          <w:bookmarkEnd w:id="0"/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:rsidR="009912D3" w:rsidRDefault="00FC0CCA">
            <w:pPr>
              <w:spacing w:line="3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完成单元测试、完成系统功能测试、完成性能测试</w:t>
            </w:r>
          </w:p>
          <w:p w:rsidR="009912D3" w:rsidRDefault="00FC0CCA">
            <w:pPr>
              <w:spacing w:line="3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易用性测试：寻找目标用户安装产品搜集改进意见，通过增加提示、用户</w:t>
            </w:r>
            <w:r>
              <w:rPr>
                <w:rFonts w:hint="eastAsia"/>
                <w:color w:val="000000" w:themeColor="text1"/>
                <w:szCs w:val="21"/>
              </w:rPr>
              <w:t>指南等功能增加易用性</w:t>
            </w:r>
          </w:p>
          <w:p w:rsidR="009912D3" w:rsidRDefault="00FC0CCA">
            <w:pPr>
              <w:spacing w:line="3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兼容性测试：通过在不同版本的</w:t>
            </w:r>
            <w:r>
              <w:rPr>
                <w:rFonts w:hint="eastAsia"/>
                <w:color w:val="000000" w:themeColor="text1"/>
                <w:szCs w:val="21"/>
              </w:rPr>
              <w:t>Android</w:t>
            </w:r>
            <w:r>
              <w:rPr>
                <w:rFonts w:hint="eastAsia"/>
                <w:color w:val="000000" w:themeColor="text1"/>
                <w:szCs w:val="21"/>
              </w:rPr>
              <w:t>手机上安装，查看有无异常</w:t>
            </w:r>
          </w:p>
          <w:p w:rsidR="009912D3" w:rsidRDefault="009912D3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9912D3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9912D3">
        <w:trPr>
          <w:cantSplit/>
        </w:trPr>
        <w:tc>
          <w:tcPr>
            <w:tcW w:w="8928" w:type="dxa"/>
            <w:gridSpan w:val="2"/>
          </w:tcPr>
          <w:p w:rsidR="009912D3" w:rsidRDefault="00FC0CCA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姚子航：</w:t>
            </w:r>
            <w:r>
              <w:rPr>
                <w:rFonts w:hint="eastAsia"/>
                <w:color w:val="000000" w:themeColor="text1"/>
                <w:szCs w:val="21"/>
              </w:rPr>
              <w:t>25%</w:t>
            </w:r>
            <w:r>
              <w:rPr>
                <w:rFonts w:hint="eastAsia"/>
                <w:color w:val="000000" w:themeColor="text1"/>
                <w:szCs w:val="21"/>
              </w:rPr>
              <w:t>，王鑫伟：</w:t>
            </w:r>
            <w:r>
              <w:rPr>
                <w:rFonts w:hint="eastAsia"/>
                <w:color w:val="000000" w:themeColor="text1"/>
                <w:szCs w:val="21"/>
              </w:rPr>
              <w:t>25%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励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颖：</w:t>
            </w:r>
            <w:r>
              <w:rPr>
                <w:rFonts w:hint="eastAsia"/>
                <w:color w:val="000000" w:themeColor="text1"/>
                <w:szCs w:val="21"/>
              </w:rPr>
              <w:t>25%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王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林：</w:t>
            </w:r>
            <w:r>
              <w:rPr>
                <w:rFonts w:hint="eastAsia"/>
                <w:color w:val="000000" w:themeColor="text1"/>
                <w:szCs w:val="21"/>
              </w:rPr>
              <w:t>25%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9912D3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9912D3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19454</w:t>
            </w:r>
          </w:p>
        </w:tc>
      </w:tr>
      <w:tr w:rsidR="009912D3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612</w:t>
            </w:r>
          </w:p>
        </w:tc>
      </w:tr>
      <w:tr w:rsidR="009912D3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228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9912D3">
        <w:trPr>
          <w:cantSplit/>
        </w:trPr>
        <w:tc>
          <w:tcPr>
            <w:tcW w:w="8928" w:type="dxa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9912D3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2D3" w:rsidRDefault="00FC0CCA">
            <w:pPr>
              <w:widowControl w:val="0"/>
              <w:jc w:val="both"/>
              <w:rPr>
                <w:rFonts w:ascii="Gungsuh" w:eastAsia="Gungsuh" w:hAnsi="Gungsuh" w:cs="Gungsuh"/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经验、教训和建议：</w:t>
            </w:r>
          </w:p>
          <w:p w:rsidR="009912D3" w:rsidRDefault="00FC0CCA">
            <w:pPr>
              <w:widowControl w:val="0"/>
              <w:jc w:val="both"/>
              <w:rPr>
                <w:rFonts w:ascii="Gungsuh" w:eastAsia="Gungsuh" w:hAnsi="Gungsuh" w:cs="Gungsuh"/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应当在充分地、深入地学习了开发所要使用的技术之后，再进入开发工作，一步一个脚印，不可急于求成；</w:t>
            </w:r>
          </w:p>
          <w:p w:rsidR="009912D3" w:rsidRDefault="00FC0CCA">
            <w:pPr>
              <w:widowControl w:val="0"/>
              <w:jc w:val="both"/>
              <w:rPr>
                <w:rFonts w:ascii="Gungsuh" w:hAnsi="Gungsuh" w:cs="Gungsuh"/>
                <w:sz w:val="21"/>
                <w:szCs w:val="21"/>
              </w:rPr>
            </w:pPr>
            <w:r>
              <w:rPr>
                <w:rFonts w:ascii="Gungsuh" w:hAnsi="Gungsuh" w:cs="Gungsuh" w:hint="eastAsia"/>
                <w:sz w:val="21"/>
                <w:szCs w:val="21"/>
              </w:rPr>
              <w:t>代码应做到可重用性强，以免浪费不必要的时间在写重复的代码上。</w:t>
            </w:r>
          </w:p>
          <w:p w:rsidR="009912D3" w:rsidRDefault="00FC0CCA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适当选用优秀的框架、类库和工具辅助开发工作，能有效地减少开发的工作量，并提升代码的可维护性；</w:t>
            </w:r>
          </w:p>
          <w:p w:rsidR="009912D3" w:rsidRDefault="00FC0CCA">
            <w:pPr>
              <w:widowControl w:val="0"/>
              <w:jc w:val="both"/>
              <w:rPr>
                <w:rFonts w:ascii="Gungsuh" w:hAnsi="Gungsuh" w:cs="Gungsuh"/>
                <w:sz w:val="21"/>
                <w:szCs w:val="21"/>
              </w:rPr>
            </w:pPr>
            <w:r>
              <w:rPr>
                <w:rFonts w:ascii="Gungsuh" w:hAnsi="Gungsuh" w:cs="Gungsuh" w:hint="eastAsia"/>
                <w:sz w:val="21"/>
                <w:szCs w:val="21"/>
              </w:rPr>
              <w:t>在协作开发时</w:t>
            </w:r>
            <w:proofErr w:type="gramStart"/>
            <w:r>
              <w:rPr>
                <w:rFonts w:ascii="Gungsuh" w:hAnsi="Gungsuh" w:cs="Gungsuh" w:hint="eastAsia"/>
                <w:sz w:val="21"/>
                <w:szCs w:val="21"/>
              </w:rPr>
              <w:t>应选取并严格</w:t>
            </w:r>
            <w:proofErr w:type="gramEnd"/>
            <w:r>
              <w:rPr>
                <w:rFonts w:ascii="Gungsuh" w:hAnsi="Gungsuh" w:cs="Gungsuh" w:hint="eastAsia"/>
                <w:sz w:val="21"/>
                <w:szCs w:val="21"/>
              </w:rPr>
              <w:t>遵循良好的</w:t>
            </w:r>
            <w:r>
              <w:rPr>
                <w:rFonts w:ascii="Gungsuh" w:hAnsi="Gungsuh" w:cs="Gungsuh" w:hint="eastAsia"/>
                <w:sz w:val="21"/>
                <w:szCs w:val="21"/>
              </w:rPr>
              <w:t>git workflow</w:t>
            </w:r>
            <w:r>
              <w:rPr>
                <w:rFonts w:ascii="Gungsuh" w:hAnsi="Gungsuh" w:cs="Gungsuh" w:hint="eastAsia"/>
                <w:sz w:val="21"/>
                <w:szCs w:val="21"/>
              </w:rPr>
              <w:t>，以防版本控制混乱。</w:t>
            </w:r>
          </w:p>
          <w:p w:rsidR="009912D3" w:rsidRDefault="00FC0CCA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开发过程中对同一个问题可以有多种解决方案，应该尝试之后再进行决定，避免将来改变方案带来的返工；</w:t>
            </w:r>
          </w:p>
          <w:p w:rsidR="009912D3" w:rsidRDefault="00FC0CCA"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Gungsuh" w:eastAsia="Gungsuh" w:hAnsi="Gungsuh" w:cs="Gungsuh"/>
                <w:sz w:val="21"/>
                <w:szCs w:val="21"/>
              </w:rPr>
              <w:t>对于项目中需要较长时间审核的账号或Key等开发需要的凭证，应当尽早着手准备，避免影响</w:t>
            </w:r>
            <w:r>
              <w:rPr>
                <w:sz w:val="21"/>
                <w:szCs w:val="21"/>
              </w:rPr>
              <w:t>开发进度</w:t>
            </w:r>
            <w:r>
              <w:rPr>
                <w:rFonts w:hint="eastAsia"/>
                <w:sz w:val="21"/>
                <w:szCs w:val="21"/>
              </w:rPr>
              <w:t>如</w:t>
            </w:r>
            <w:r>
              <w:rPr>
                <w:rFonts w:hint="eastAsia"/>
                <w:sz w:val="21"/>
                <w:szCs w:val="21"/>
              </w:rPr>
              <w:t>jaccount</w:t>
            </w:r>
            <w:r>
              <w:rPr>
                <w:rFonts w:hint="eastAsia"/>
                <w:sz w:val="21"/>
                <w:szCs w:val="21"/>
              </w:rPr>
              <w:t>账号</w:t>
            </w:r>
            <w:r>
              <w:rPr>
                <w:sz w:val="21"/>
                <w:szCs w:val="21"/>
              </w:rPr>
              <w:t>；</w:t>
            </w:r>
          </w:p>
          <w:p w:rsidR="009912D3" w:rsidRDefault="00FC0CCA">
            <w:pPr>
              <w:widowControl w:val="0"/>
              <w:jc w:val="both"/>
              <w:rPr>
                <w:szCs w:val="21"/>
              </w:rPr>
            </w:pPr>
            <w:r>
              <w:rPr>
                <w:sz w:val="21"/>
                <w:szCs w:val="21"/>
              </w:rPr>
              <w:t>应将系统的测试任务安排在整个项目周期中，完成部分功能后便进行相应测试，做到测试驱动的开发。</w:t>
            </w:r>
          </w:p>
        </w:tc>
      </w:tr>
    </w:tbl>
    <w:p w:rsidR="009912D3" w:rsidRDefault="009912D3">
      <w:pPr>
        <w:widowControl w:val="0"/>
        <w:jc w:val="both"/>
        <w:rPr>
          <w:sz w:val="21"/>
          <w:szCs w:val="21"/>
        </w:rPr>
      </w:pPr>
    </w:p>
    <w:p w:rsidR="009912D3" w:rsidRDefault="009912D3"/>
    <w:sectPr w:rsidR="009912D3">
      <w:pgSz w:w="11906" w:h="16838"/>
      <w:pgMar w:top="998" w:right="1134" w:bottom="851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B64" w:rsidRDefault="002E3B64" w:rsidP="00FC0CCA">
      <w:r>
        <w:separator/>
      </w:r>
    </w:p>
  </w:endnote>
  <w:endnote w:type="continuationSeparator" w:id="0">
    <w:p w:rsidR="002E3B64" w:rsidRDefault="002E3B64" w:rsidP="00FC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B64" w:rsidRDefault="002E3B64" w:rsidP="00FC0CCA">
      <w:r>
        <w:separator/>
      </w:r>
    </w:p>
  </w:footnote>
  <w:footnote w:type="continuationSeparator" w:id="0">
    <w:p w:rsidR="002E3B64" w:rsidRDefault="002E3B64" w:rsidP="00FC0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046977"/>
    <w:multiLevelType w:val="singleLevel"/>
    <w:tmpl w:val="9704697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FA7C7B"/>
    <w:multiLevelType w:val="singleLevel"/>
    <w:tmpl w:val="ACFA7C7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0B370A5"/>
    <w:multiLevelType w:val="singleLevel"/>
    <w:tmpl w:val="C0B370A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D4649CB"/>
    <w:multiLevelType w:val="singleLevel"/>
    <w:tmpl w:val="CD4649C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6E3DCF5"/>
    <w:multiLevelType w:val="singleLevel"/>
    <w:tmpl w:val="36E3DC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162854"/>
    <w:rsid w:val="001A2432"/>
    <w:rsid w:val="002E3B64"/>
    <w:rsid w:val="00347491"/>
    <w:rsid w:val="009912D3"/>
    <w:rsid w:val="00FC0CCA"/>
    <w:rsid w:val="00FC1E82"/>
    <w:rsid w:val="20AD31F3"/>
    <w:rsid w:val="4A9A0A03"/>
    <w:rsid w:val="6B1628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297377"/>
  <w15:docId w15:val="{742D53B2-6037-429F-A20F-3AF33ACC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left w:w="108" w:type="dxa"/>
        <w:right w:w="108" w:type="dxa"/>
      </w:tblCellMar>
    </w:tbl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FC0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C0CCA"/>
    <w:rPr>
      <w:color w:val="000000"/>
      <w:sz w:val="18"/>
      <w:szCs w:val="18"/>
    </w:rPr>
  </w:style>
  <w:style w:type="paragraph" w:styleId="a6">
    <w:name w:val="footer"/>
    <w:basedOn w:val="a"/>
    <w:link w:val="a7"/>
    <w:rsid w:val="00FC0C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C0CCA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660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Esdeath</dc:creator>
  <cp:lastModifiedBy>Wang Xinwei</cp:lastModifiedBy>
  <cp:revision>5</cp:revision>
  <dcterms:created xsi:type="dcterms:W3CDTF">2018-09-04T19:35:00Z</dcterms:created>
  <dcterms:modified xsi:type="dcterms:W3CDTF">2018-09-10T01:00:00Z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