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4"/>
          <w:szCs w:val="34"/>
          <w:rtl w:val="off"/>
        </w:rPr>
      </w:pPr>
      <w:r>
        <w:rPr>
          <w:lang w:eastAsia="ko-KR"/>
          <w:rFonts w:hint="eastAsia"/>
          <w:b/>
          <w:bCs/>
          <w:sz w:val="34"/>
          <w:szCs w:val="34"/>
        </w:rPr>
        <w:t>S</w:t>
      </w:r>
      <w:r>
        <w:rPr>
          <w:lang w:eastAsia="ko-KR"/>
          <w:b/>
          <w:bCs/>
          <w:sz w:val="34"/>
          <w:szCs w:val="34"/>
        </w:rPr>
        <w:t>chema for u</w:t>
      </w:r>
      <w:r>
        <w:rPr>
          <w:lang w:eastAsia="ko-KR"/>
          <w:b/>
          <w:bCs/>
          <w:sz w:val="34"/>
          <w:szCs w:val="34"/>
        </w:rPr>
        <w:t>se-</w:t>
      </w:r>
      <w:r>
        <w:rPr>
          <w:lang w:eastAsia="ko-KR"/>
          <w:b/>
          <w:bCs/>
          <w:sz w:val="34"/>
          <w:szCs w:val="34"/>
        </w:rPr>
        <w:t>c</w:t>
      </w:r>
      <w:r>
        <w:rPr>
          <w:lang w:eastAsia="ko-KR"/>
          <w:b/>
          <w:bCs/>
          <w:sz w:val="34"/>
          <w:szCs w:val="34"/>
        </w:rPr>
        <w:t>ases</w:t>
      </w:r>
    </w:p>
    <w:p>
      <w:pPr>
        <w:jc w:val="center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right"/>
        <w:rPr>
          <w:lang w:eastAsia="ko-KR"/>
          <w:rFonts w:ascii="굴림" w:eastAsia="굴림" w:hAnsi="굴림" w:cs="굴림"/>
        </w:rPr>
      </w:pPr>
      <w:r>
        <w:rPr>
          <w:lang w:eastAsia="ko-KR"/>
          <w:rtl w:val="off"/>
        </w:rPr>
        <w:t>20193057김승아, 20190323배인경</w:t>
      </w:r>
    </w:p>
    <w:p>
      <w:pPr>
        <w:rPr>
          <w:lang w:eastAsia="ko-KR"/>
          <w:rFonts w:ascii="굴림" w:eastAsia="굴림" w:hAnsi="굴림" w:cs="굴림"/>
        </w:rPr>
      </w:pP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466"/>
      </w:tblGrid>
      <w:tr>
        <w:trPr>
          <w:trHeight w:val="31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3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b/>
                <w:bCs/>
                <w:color w:val="000000"/>
                <w:sz w:val="22"/>
                <w:szCs w:val="22"/>
                <w:rtl w:val="off"/>
              </w:rPr>
              <w:t>거래 자료</w:t>
            </w:r>
            <w:r>
              <w:rPr>
                <w:lang w:eastAsia="ko-KR"/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(sub-use case)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</w:rPr>
              <w:t>REQ4, REQ5, REQ6, REQ9, REQ10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</w:rPr>
              <w:t>중앙대 내 학식 전체 관리자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 xml:space="preserve">- 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식당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별</w:t>
            </w: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로 거래(주문, 주문 취소, 판매 완료)정보를 확인하기 위해</w:t>
            </w:r>
          </w:p>
        </w:tc>
      </w:tr>
      <w:tr>
        <w:trPr>
          <w:trHeight w:val="31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캘린더 버튼, (로그인)연장하기 버튼</w:t>
            </w:r>
          </w:p>
        </w:tc>
      </w:tr>
      <w:tr>
        <w:trPr>
          <w:trHeight w:val="76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both"/>
              <w:numPr>
                <w:ilvl w:val="0"/>
                <w:numId w:val="1"/>
              </w:numPr>
              <w:spacing w:after="240"/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실시간 거래 정보 및 판매 메뉴가 DB에 남아 있어야 한다.</w:t>
            </w:r>
          </w:p>
          <w:p>
            <w:pPr>
              <w:jc w:val="both"/>
              <w:numPr>
                <w:ilvl w:val="0"/>
                <w:numId w:val="1"/>
              </w:numPr>
              <w:spacing w:after="240"/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 로그인(인증)이 정상적으로 완료되어야 한다.</w:t>
            </w:r>
          </w:p>
        </w:tc>
      </w:tr>
      <w:tr>
        <w:trPr>
          <w:trHeight w:val="76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both"/>
              <w:numPr>
                <w:ilvl w:val="0"/>
                <w:numId w:val="2"/>
              </w:numPr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관리자는 원하는 조건(거래 종류, 최신 순/오래된 순)에 맞는 거래 정보를 확인할 수 있다.</w:t>
            </w:r>
          </w:p>
          <w:p>
            <w:pPr>
              <w:jc w:val="both"/>
              <w:numPr>
                <w:ilvl w:val="0"/>
                <w:numId w:val="2"/>
              </w:numPr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확인 된 거래 정보를 바탕으로 통계 자료가 계산된다.</w:t>
            </w:r>
          </w:p>
        </w:tc>
      </w:tr>
      <w:tr>
        <w:trPr>
          <w:trHeight w:val="31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1.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중앙대 내 학식 전체 관리자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로그인을 한다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2. 로그인 인증 완료가 되면 30분 로그인 유효 시간을 측정함과 동시에 로그인 연장하기 버튼이 활성화 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3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해당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날짜에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학식당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별로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판매시간, 메뉴, 거래종류, 수량, total에 대한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거래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트랜젝션을 확인하기 편하도록 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로 나타내 준다.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4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중앙대 내 학식 전체 관리자는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조건(거래 종류, 최신 순/오래된 순)을 선택한다.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5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해당 조건에 부합하는 거래 트랜젝션만을 보여준다.</w:t>
            </w:r>
          </w:p>
        </w:tc>
      </w:tr>
      <w:tr>
        <w:trPr>
          <w:trHeight w:val="34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30분 내에 로그인 연장하기 버튼을 클릭하지 못한다.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2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자동 로그아웃이 된다.</w:t>
            </w:r>
          </w:p>
        </w:tc>
      </w:tr>
    </w:tbl>
    <w:p>
      <w:pPr>
        <w:rPr>
          <w:lang w:eastAsia="ko-KR"/>
          <w:rFonts w:ascii="굴림" w:eastAsia="굴림" w:hAnsi="굴림" w:cs="굴림"/>
        </w:rPr>
      </w:pPr>
    </w:p>
    <w:tbl>
      <w:tblPr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466"/>
      </w:tblGrid>
      <w:tr>
        <w:trPr>
          <w:trHeight w:val="31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Use Case UC-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>4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:</w:t>
            </w:r>
            <w:r>
              <w:rPr>
                <w:rFonts w:eastAsiaTheme="minorHAnsi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b/>
                <w:bCs/>
                <w:color w:val="000000"/>
                <w:sz w:val="22"/>
                <w:szCs w:val="22"/>
                <w:rtl w:val="off"/>
              </w:rPr>
              <w:t>통계 자료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Related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Requirements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</w:rPr>
              <w:t>REQ</w:t>
            </w: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5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, REQ</w:t>
            </w: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7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, REQ</w:t>
            </w: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8</w:t>
            </w:r>
            <w:r>
              <w:rPr>
                <w:lang w:eastAsia="ko-KR"/>
                <w:rFonts w:eastAsiaTheme="minorHAnsi" w:cs="굴림"/>
                <w:sz w:val="22"/>
                <w:szCs w:val="22"/>
              </w:rPr>
              <w:t>, REQ9, REQ10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Initiating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Actor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</w:rPr>
              <w:t>중앙대 내 학식 전체 관리자</w:t>
            </w:r>
          </w:p>
        </w:tc>
      </w:tr>
      <w:tr>
        <w:trPr>
          <w:trHeight w:val="330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Actor’s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Goal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- 인기 메뉴와 수익률 상위 메뉴를 확인하기 위해</w:t>
            </w:r>
          </w:p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- 통계 자료를 통해 향후 판매 메뉴 선정에 고려하기 위해</w:t>
            </w:r>
          </w:p>
        </w:tc>
      </w:tr>
      <w:tr>
        <w:trPr>
          <w:trHeight w:val="31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Participating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Actors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굴림"/>
                <w:sz w:val="22"/>
                <w:szCs w:val="22"/>
                <w:rtl w:val="off"/>
              </w:rPr>
              <w:t>(로그인)연장하기 버튼</w:t>
            </w:r>
          </w:p>
        </w:tc>
      </w:tr>
      <w:tr>
        <w:trPr>
          <w:trHeight w:val="76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Preconditions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both"/>
              <w:numPr>
                <w:ilvl w:val="0"/>
                <w:numId w:val="1"/>
              </w:numPr>
              <w:spacing w:after="240"/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실시간 거래 정보 및 판매 메뉴가 DB에 남아 있어야 한다.</w:t>
            </w:r>
          </w:p>
          <w:p>
            <w:pPr>
              <w:numPr>
                <w:ilvl w:val="0"/>
                <w:numId w:val="1"/>
              </w:numPr>
              <w:spacing w:after="240"/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 로그인(인증)이 정상적으로 완료되어야 한다.</w:t>
            </w:r>
          </w:p>
        </w:tc>
      </w:tr>
      <w:tr>
        <w:trPr>
          <w:trHeight w:val="76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Postconditions :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numPr>
                <w:ilvl w:val="0"/>
                <w:numId w:val="2"/>
              </w:numPr>
              <w:textAlignment w:val="baseline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특정 기간에 대한 통계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(인기, 수익률)를 확인할 수 있다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Main Success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Scenario :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1.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중앙대 내 학식 전체 관리자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로그인을 한다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2. 로그인 인증 완료가 되면 30분 로그인 유효 시간을 측정함과 동시에 로그인 연장하기 버튼이 활성화 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3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데이터베이스로부터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선택 된 기간의 인기 메뉴(리뷰 평점 + (실판매량*0.8 - 남은재고*0.2)*0.01 )와 수익률 상위 메뉴( 실판매량*0.5 - 남은재고*0.5 )를 순서대로 정렬하여 메뉴명, 구분, 식당에 대한 정보를 보여준다.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4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관리자는 1주일, 1개월, 3개월, 6개월, 1년 중 원하는 통계 기간을 선택한다.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5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관리자가 선택한 통계 기간에 대한 통계 자료를 재정렬하여 보여준다.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6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관리자는 '냠냠굿 기준' 버튼을 클릭한다.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7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인기 메뉴(리뷰 평점 + (실판매량*0.8 - 남은재고*0.2) *0.01 )와 수익률 상위 메뉴( (실판매량 * 0.5) - (남은재고 * 0.5) )선정에 대한 기준을 설명하는 UI를 팝업한다.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8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중앙대 내 학식 전체 관리자는 인기 상위 메뉴와 수익률 상위 메뉴에 대해 자세히 보기 버튼을 클릭한다.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9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시스템은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이전 UI에서 보이지 않은 메뉴(순위가 비교적 낮은 메뉴)들을 모두 보여 준다.</w:t>
            </w:r>
          </w:p>
        </w:tc>
      </w:tr>
      <w:tr>
        <w:trPr>
          <w:trHeight w:val="345" w:hRule="atLeast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rFonts w:eastAsiaTheme="minorHAnsi" w:cs="굴림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 xml:space="preserve">Flow of Events for 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Extensions(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Alternate Scenarios) :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30분 내에 로그인 연장하기 버튼을 클릭하지 못한다.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jc w:val="center"/>
              <w:rPr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2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>
            <w:pPr>
              <w:rPr>
                <w:lang w:eastAsia="ko-KR"/>
                <w:rFonts w:eastAsiaTheme="minorHAnsi" w:cs="굴림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2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자동 로그아웃이 된다.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→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1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클릭한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기간의 거래 정보가 없다.</w:t>
            </w:r>
          </w:p>
        </w:tc>
      </w:tr>
      <w:tr>
        <w:trPr>
          <w:trHeight w:val="345" w:hRule="atLeast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jc w:val="center"/>
              <w:rPr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rFonts w:eastAsiaTheme="minorHAnsi" w:cs="Arial"/>
                <w:color w:val="000000"/>
                <w:sz w:val="22"/>
                <w:szCs w:val="22"/>
              </w:rPr>
              <w:t>4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a</w:t>
            </w:r>
            <w:r>
              <w:rPr>
                <w:rFonts w:eastAsiaTheme="minorHAnsi" w:cs="Arial"/>
                <w:color w:val="000000"/>
                <w:sz w:val="22"/>
                <w:szCs w:val="22"/>
              </w:rPr>
              <w:t>←</w:t>
            </w:r>
          </w:p>
        </w:tc>
        <w:tc>
          <w:tcPr>
            <w:tcW w:w="6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</w:pP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2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.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사용자가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 xml:space="preserve">거래 정보가 없는 기간의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버튼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(ex. 1년)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을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클릭했을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,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“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  <w:rtl w:val="off"/>
              </w:rPr>
              <w:t>아직 1년 치 거래 정보가 누적되지 않았습니다.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”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라는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메시지를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lang w:eastAsia="ko-KR"/>
                <w:rFonts w:eastAsiaTheme="minorHAnsi" w:cs="Arial"/>
                <w:color w:val="000000"/>
                <w:sz w:val="22"/>
                <w:szCs w:val="22"/>
              </w:rPr>
              <w:t>띄운다.</w:t>
            </w:r>
          </w:p>
        </w:tc>
      </w:tr>
    </w:tbl>
    <w:p>
      <w:pPr>
        <w:rPr>
          <w:lang w:eastAsia="ko-KR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33e1295"/>
    <w:multiLevelType w:val="multilevel"/>
    <w:tmpl w:val="1730114e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  <w:spacing w:after="0" w:line="240" w:lineRule="auto"/>
    </w:pPr>
    <w:rPr>
      <w:lang w:eastAsia="en-US"/>
      <w:rFonts w:ascii="Times New Roman" w:hAnsi="Times New Roman" w:cs="Times New Roman"/>
      <w:sz w:val="24"/>
      <w:szCs w:val="24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  <w:rPr>
      <w:lang w:eastAsia="en-US"/>
      <w:rFonts w:ascii="Times New Roman" w:hAnsi="Times New Roman" w:cs="Times New Roman"/>
      <w:sz w:val="24"/>
      <w:szCs w:val="24"/>
      <w:kern w:val="0"/>
    </w:rPr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  <w:rPr>
      <w:lang w:eastAsia="en-US"/>
      <w:rFonts w:ascii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InKyeong</cp:lastModifiedBy>
  <cp:revision>1</cp:revision>
  <dcterms:created xsi:type="dcterms:W3CDTF">2021-04-13T12:20:00Z</dcterms:created>
  <dcterms:modified xsi:type="dcterms:W3CDTF">2021-04-23T13:20:35Z</dcterms:modified>
  <cp:version>1100.0100.01</cp:version>
</cp:coreProperties>
</file>