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after="40" w:line="240" w:lineRule="auto"/>
        <w:ind w:left="0" w:right="0" w:firstLine="0"/>
        <w:jc w:val="center"/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  <w:u w:color="000000"/>
          <w:rtl w:val="0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  <w:u w:color="000000"/>
          <w:rtl w:val="0"/>
          <w:lang w:val="en-US"/>
        </w:rPr>
        <w:t>&lt;</w:t>
      </w:r>
      <w:r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  <w:u w:color="000000"/>
          <w:rtl w:val="0"/>
          <w:lang w:val="ko-KR" w:eastAsia="ko-KR"/>
        </w:rPr>
        <w:t>Use Cases</w:t>
      </w:r>
      <w:r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  <w:u w:color="000000"/>
          <w:rtl w:val="0"/>
          <w:lang w:val="en-US"/>
        </w:rPr>
        <w:t>&gt;</w:t>
      </w:r>
    </w:p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냠냠굿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  <w:t>_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리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808999</wp:posOffset>
                </wp:positionH>
                <wp:positionV relativeFrom="page">
                  <wp:posOffset>2054013</wp:posOffset>
                </wp:positionV>
                <wp:extent cx="5954758" cy="395951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758" cy="3959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7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1678"/>
                              <w:gridCol w:w="6109"/>
                              <w:gridCol w:w="1570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46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Actor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 Goal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Use Case 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학식 전체 관리자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사용자의 피드백을 고려하여 학식을 리뉴얼하기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리뉴얼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(UC-1)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831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각 학식 건물 별 평균 만족도를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rtl w:val="0"/>
                                      <w:lang w:val="ko-KR" w:eastAsia="ko-KR"/>
                                    </w:rPr>
                                    <w:t>건물 별 만족도 확인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rtl w:val="0"/>
                                    </w:rPr>
                                    <w:t>(UC-2)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55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학식당 별 다양한 메뉴와 시설에 대한 정보를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리뷰 확인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(UC-3)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55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 xml:space="preserve">주문한지 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일 이내의 내역에 대해 리뷰를 쓰기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리뷰 작성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(UC-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55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식당 이용자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ko-KR" w:eastAsia="ko-KR"/>
                                    </w:rPr>
                                    <w:t>이전에 주문했던 내역을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주문 내역 확인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(UC-5)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71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메뉴를 주문하지 않은 이용자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  <w:tab w:val="left" w:pos="2400"/>
                                      <w:tab w:val="left" w:pos="3200"/>
                                      <w:tab w:val="left" w:pos="4000"/>
                                      <w:tab w:val="left" w:pos="4800"/>
                                      <w:tab w:val="left" w:pos="5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 xml:space="preserve">각 학식 건물 별 평균 만족도를 확인하기 위해 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UC-2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71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shd w:val="nil" w:color="auto" w:fill="auto"/>
                                      <w:rtl w:val="0"/>
                                      <w:lang w:val="ko-KR" w:eastAsia="ko-KR"/>
                                    </w:rPr>
                                    <w:t>메뉴를 주문하지 않은 이용자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rtl w:val="0"/>
                                    </w:rPr>
                                    <w:t>학식당 별 다양한 메뉴와 시설에 대한 정보를 확인하기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UC-3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167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  <w:tab w:val="left" w:pos="16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리뷰 작성 버튼</w:t>
                                  </w:r>
                                </w:p>
                              </w:tc>
                              <w:tc>
                                <w:tcPr>
                                  <w:tcW w:type="dxa" w:w="610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rtl w:val="0"/>
                                    </w:rPr>
                                    <w:t>일 이내의 내역에 대해서만 리뷰를 작성하도록 제한하기 위해</w:t>
                                  </w:r>
                                </w:p>
                              </w:tc>
                              <w:tc>
                                <w:tcPr>
                                  <w:tcW w:type="dxa" w:w="157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80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맑은 고딕" w:cs="맑은 고딕" w:hAnsi="맑은 고딕" w:eastAsia="맑은 고딕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UC-4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3.7pt;margin-top:161.7pt;width:468.9pt;height:311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7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1678"/>
                        <w:gridCol w:w="6109"/>
                        <w:gridCol w:w="1570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546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Actor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 Goal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Use Case Name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학식 전체 관리자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사용자의 피드백을 고려하여 학식을 리뉴얼하기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리뉴얼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(UC-1)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831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각 학식 건물 별 평균 만족도를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rtl w:val="0"/>
                                <w:lang w:val="ko-KR" w:eastAsia="ko-KR"/>
                              </w:rPr>
                              <w:t>건물 별 만족도 확인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rtl w:val="0"/>
                              </w:rPr>
                              <w:t>(UC-2)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55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학식당 별 다양한 메뉴와 시설에 대한 정보를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리뷰 확인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(UC-3)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55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 xml:space="preserve">주문한지 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3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일 이내의 내역에 대해 리뷰를 쓰기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리뷰 작성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(UC-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4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55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식당 이용자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ko-KR" w:eastAsia="ko-KR"/>
                              </w:rPr>
                              <w:t>이전에 주문했던 내역을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주문 내역 확인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(UC-5)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71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메뉴를 주문하지 않은 이용자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 xml:space="preserve">각 학식 건물 별 평균 만족도를 확인하기 위해 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UC-2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71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shd w:val="nil" w:color="auto" w:fill="auto"/>
                                <w:rtl w:val="0"/>
                                <w:lang w:val="ko-KR" w:eastAsia="ko-KR"/>
                              </w:rPr>
                              <w:t>메뉴를 주문하지 않은 이용자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rtl w:val="0"/>
                              </w:rPr>
                              <w:t>학식당 별 다양한 메뉴와 시설에 대한 정보를 확인하기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e7eaf4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UC-3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167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  <w:tab w:val="left" w:pos="16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리뷰 작성 버튼</w:t>
                            </w:r>
                          </w:p>
                        </w:tc>
                        <w:tc>
                          <w:tcPr>
                            <w:tcW w:type="dxa" w:w="610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rtl w:val="0"/>
                              </w:rPr>
                              <w:t>일 이내의 내역에 대해서만 리뷰를 작성하도록 제한하기 위해</w:t>
                            </w:r>
                          </w:p>
                        </w:tc>
                        <w:tc>
                          <w:tcPr>
                            <w:tcW w:type="dxa" w:w="157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기본값"/>
                              <w:tabs>
                                <w:tab w:val="left" w:pos="80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맑은 고딕" w:cs="맑은 고딕" w:hAnsi="맑은 고딕" w:eastAsia="맑은 고딕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UC-4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뷰팀</w:t>
      </w:r>
    </w:p>
    <w:p>
      <w:pPr>
        <w:pStyle w:val="기본값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박지수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ko-KR" w:eastAsia="ko-KR"/>
        </w:rPr>
        <w:t>이주연</w:t>
      </w: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u w:color="000000"/>
          <w:rtl w:val="0"/>
          <w:lang w:val="en-US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</w:rPr>
      </w:pPr>
    </w:p>
    <w:p>
      <w:pPr>
        <w:pStyle w:val="기본값"/>
        <w:bidi w:val="0"/>
        <w:spacing w:before="0" w:line="340" w:lineRule="atLeast"/>
        <w:ind w:left="0" w:right="0" w:firstLine="0"/>
        <w:jc w:val="lef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</w:rPr>
      </w:pPr>
    </w:p>
    <w:p>
      <w:pPr>
        <w:pStyle w:val="기본값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