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F2" w:rsidRDefault="006974F2" w:rsidP="006974F2">
      <w:pPr>
        <w:numPr>
          <w:ilvl w:val="0"/>
          <w:numId w:val="1"/>
        </w:numPr>
      </w:pPr>
      <w:r>
        <w:rPr>
          <w:rFonts w:hint="eastAsia"/>
        </w:rPr>
        <w:t>Jackson 图只能表达程序结构，不能表达数据结构（F）</w:t>
      </w:r>
    </w:p>
    <w:p w:rsidR="006974F2" w:rsidRDefault="006974F2" w:rsidP="006974F2">
      <w:pPr>
        <w:numPr>
          <w:ilvl w:val="0"/>
          <w:numId w:val="1"/>
        </w:numPr>
      </w:pPr>
      <w:r>
        <w:rPr>
          <w:rFonts w:hint="eastAsia"/>
        </w:rPr>
        <w:t>Jackson 图的优点有：便于标识层次结构；形象直观可读性好；既能标识数据结构也能表示程序结构。（Y）</w:t>
      </w:r>
    </w:p>
    <w:p w:rsidR="006974F2" w:rsidRDefault="006974F2"/>
    <w:p w:rsidR="00970BAF" w:rsidRDefault="00970BAF" w:rsidP="00970BAF">
      <w:pPr>
        <w:rPr>
          <w:szCs w:val="21"/>
        </w:rPr>
      </w:pPr>
    </w:p>
    <w:p w:rsidR="00970BAF" w:rsidRDefault="00970BAF" w:rsidP="00970BAF">
      <w:pPr>
        <w:rPr>
          <w:szCs w:val="21"/>
        </w:rPr>
      </w:pPr>
      <w:r>
        <w:rPr>
          <w:rFonts w:hint="eastAsia"/>
          <w:szCs w:val="21"/>
        </w:rPr>
        <w:t>5、任何软件开发都是迭代过程。                                         （对）</w:t>
      </w:r>
    </w:p>
    <w:p w:rsidR="00970BAF" w:rsidRDefault="00970BAF" w:rsidP="00970BAF">
      <w:pPr>
        <w:rPr>
          <w:szCs w:val="21"/>
        </w:rPr>
      </w:pPr>
    </w:p>
    <w:p w:rsidR="003A10C8" w:rsidRDefault="003A10C8" w:rsidP="003A10C8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3A10C8" w:rsidRDefault="003A10C8" w:rsidP="003A10C8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用代码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行技术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>估算软件规模时，当程序较小时常用的单位是代码行数（LOC），当程序较大时常用的单位是千行代码数（KLOC）。                                          （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T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</w:p>
    <w:p w:rsidR="003A10C8" w:rsidRDefault="003A10C8" w:rsidP="003A10C8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Gantt图可以显式的描绘各项工作彼此间的依赖关系。                           （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F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</w:p>
    <w:p w:rsidR="003A10C8" w:rsidRDefault="003A10C8" w:rsidP="003A10C8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正式技术复审包括走查和审查，审查的步骤比走查少，但比走查正规。            （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F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</w:p>
    <w:p w:rsidR="00150917" w:rsidRDefault="00150917" w:rsidP="00150917"/>
    <w:p w:rsidR="00150917" w:rsidRDefault="00150917" w:rsidP="00150917">
      <w:pPr>
        <w:numPr>
          <w:ilvl w:val="0"/>
          <w:numId w:val="3"/>
        </w:numPr>
      </w:pPr>
      <w:r>
        <w:rPr>
          <w:rFonts w:hint="eastAsia"/>
        </w:rPr>
        <w:t>软件项目管理过程始于项目计划，制定项目计划的基础是工作量估算和人员组织规划 （</w:t>
      </w:r>
      <w:r>
        <w:rPr>
          <w:rFonts w:hint="eastAsia"/>
          <w:color w:val="FF0000"/>
        </w:rPr>
        <w:t>×</w:t>
      </w:r>
      <w:r>
        <w:rPr>
          <w:rFonts w:hint="eastAsia"/>
        </w:rPr>
        <w:t>）</w:t>
      </w:r>
    </w:p>
    <w:p w:rsidR="00150917" w:rsidRDefault="00150917" w:rsidP="00150917"/>
    <w:p w:rsidR="00150917" w:rsidRDefault="00150917" w:rsidP="00150917">
      <w:pPr>
        <w:numPr>
          <w:ilvl w:val="0"/>
          <w:numId w:val="3"/>
        </w:numPr>
      </w:pPr>
      <w:r>
        <w:rPr>
          <w:rFonts w:hint="eastAsia"/>
        </w:rPr>
        <w:t>估算功能点的步骤包括（1）计算未调整的功能点数UFP（2）计算技术复杂因子FP（3）计算功能点数FP （</w:t>
      </w:r>
      <w:r>
        <w:rPr>
          <w:rFonts w:hint="eastAsia"/>
          <w:color w:val="FF0000"/>
        </w:rPr>
        <w:t>×</w:t>
      </w:r>
      <w:r>
        <w:rPr>
          <w:rFonts w:hint="eastAsia"/>
        </w:rPr>
        <w:t>）</w:t>
      </w:r>
    </w:p>
    <w:p w:rsidR="00150917" w:rsidRDefault="00150917" w:rsidP="00150917"/>
    <w:p w:rsidR="00150917" w:rsidRDefault="00150917" w:rsidP="00150917">
      <w:pPr>
        <w:numPr>
          <w:ilvl w:val="0"/>
          <w:numId w:val="3"/>
        </w:numPr>
      </w:pPr>
      <w:r>
        <w:rPr>
          <w:rFonts w:hint="eastAsia"/>
        </w:rPr>
        <w:t>软件需求是度量软件质量的基础，与需求不一致就是质量不高 （</w:t>
      </w:r>
      <w:r>
        <w:rPr>
          <w:rFonts w:hint="eastAsia"/>
          <w:color w:val="FF0000"/>
        </w:rPr>
        <w:t>√</w:t>
      </w:r>
      <w:r>
        <w:rPr>
          <w:rFonts w:hint="eastAsia"/>
        </w:rPr>
        <w:t>）</w:t>
      </w:r>
    </w:p>
    <w:p w:rsidR="00150917" w:rsidRDefault="00150917" w:rsidP="00150917"/>
    <w:p w:rsidR="00150917" w:rsidRDefault="00150917" w:rsidP="00150917">
      <w:pPr>
        <w:numPr>
          <w:ilvl w:val="0"/>
          <w:numId w:val="3"/>
        </w:numPr>
      </w:pPr>
      <w:r>
        <w:rPr>
          <w:rFonts w:hint="eastAsia"/>
        </w:rPr>
        <w:t>当软件开发项目的进度有可能被拖延时，增加开发人员并不能加快速度 （</w:t>
      </w:r>
      <w:r>
        <w:rPr>
          <w:rFonts w:hint="eastAsia"/>
          <w:color w:val="FF0000"/>
        </w:rPr>
        <w:t>√</w:t>
      </w:r>
      <w:r>
        <w:rPr>
          <w:rFonts w:hint="eastAsia"/>
        </w:rPr>
        <w:t>）</w:t>
      </w:r>
    </w:p>
    <w:p w:rsidR="00150917" w:rsidRDefault="00150917" w:rsidP="00150917"/>
    <w:p w:rsidR="00150917" w:rsidRPr="00150917" w:rsidRDefault="00150917">
      <w:bookmarkStart w:id="0" w:name="_GoBack"/>
      <w:bookmarkEnd w:id="0"/>
    </w:p>
    <w:sectPr w:rsidR="00150917" w:rsidRPr="00150917" w:rsidSect="0081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274" w:rsidRDefault="008A5274" w:rsidP="006974F2">
      <w:r>
        <w:separator/>
      </w:r>
    </w:p>
  </w:endnote>
  <w:endnote w:type="continuationSeparator" w:id="0">
    <w:p w:rsidR="008A5274" w:rsidRDefault="008A5274" w:rsidP="00697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274" w:rsidRDefault="008A5274" w:rsidP="006974F2">
      <w:r>
        <w:separator/>
      </w:r>
    </w:p>
  </w:footnote>
  <w:footnote w:type="continuationSeparator" w:id="0">
    <w:p w:rsidR="008A5274" w:rsidRDefault="008A5274" w:rsidP="00697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A858"/>
    <w:multiLevelType w:val="singleLevel"/>
    <w:tmpl w:val="5721A858"/>
    <w:lvl w:ilvl="0">
      <w:start w:val="1"/>
      <w:numFmt w:val="decimal"/>
      <w:suff w:val="nothing"/>
      <w:lvlText w:val="%1."/>
      <w:lvlJc w:val="left"/>
    </w:lvl>
  </w:abstractNum>
  <w:abstractNum w:abstractNumId="1">
    <w:nsid w:val="57222829"/>
    <w:multiLevelType w:val="singleLevel"/>
    <w:tmpl w:val="57222829"/>
    <w:lvl w:ilvl="0">
      <w:start w:val="1"/>
      <w:numFmt w:val="decimal"/>
      <w:suff w:val="nothing"/>
      <w:lvlText w:val="%1."/>
      <w:lvlJc w:val="left"/>
    </w:lvl>
  </w:abstractNum>
  <w:abstractNum w:abstractNumId="2">
    <w:nsid w:val="5723088F"/>
    <w:multiLevelType w:val="singleLevel"/>
    <w:tmpl w:val="5723088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C0F"/>
    <w:rsid w:val="001474E9"/>
    <w:rsid w:val="00150917"/>
    <w:rsid w:val="003A10C8"/>
    <w:rsid w:val="00496C0F"/>
    <w:rsid w:val="006974F2"/>
    <w:rsid w:val="008127A6"/>
    <w:rsid w:val="008A5274"/>
    <w:rsid w:val="00970BAF"/>
    <w:rsid w:val="00D17B31"/>
    <w:rsid w:val="00D5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4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7</cp:revision>
  <dcterms:created xsi:type="dcterms:W3CDTF">2016-05-03T11:43:00Z</dcterms:created>
  <dcterms:modified xsi:type="dcterms:W3CDTF">2016-05-05T14:05:00Z</dcterms:modified>
</cp:coreProperties>
</file>