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496"/>
        <w:gridCol w:w="1536"/>
        <w:gridCol w:w="245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2020.10.24-2020.10.31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2020.11.1-2020.11.5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2020.11.6-2020.11.7</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2020.11.15-202011.18</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bookmarkStart w:id="184" w:name="_GoBack"/>
      <w:bookmarkEnd w:id="184"/>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938030"/>
      <w:bookmarkStart w:id="1" w:name="_Toc235938395"/>
      <w:bookmarkStart w:id="2" w:name="_Toc235842518"/>
      <w:bookmarkStart w:id="3" w:name="_Toc235842270"/>
      <w:r>
        <w:rPr>
          <w:rFonts w:hint="eastAsia"/>
        </w:rPr>
        <w:t>1引言</w:t>
      </w:r>
      <w:bookmarkEnd w:id="0"/>
      <w:bookmarkEnd w:id="1"/>
      <w:bookmarkEnd w:id="2"/>
      <w:bookmarkEnd w:id="3"/>
    </w:p>
    <w:p>
      <w:pPr>
        <w:pStyle w:val="3"/>
      </w:pPr>
      <w:bookmarkStart w:id="4" w:name="_Toc235842519"/>
      <w:bookmarkStart w:id="5" w:name="_Toc235938396"/>
      <w:bookmarkStart w:id="6" w:name="_Toc235938031"/>
      <w:bookmarkStart w:id="7" w:name="_Toc235842271"/>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272"/>
      <w:bookmarkStart w:id="9" w:name="_Toc235938032"/>
      <w:bookmarkStart w:id="10" w:name="_Toc235842520"/>
      <w:bookmarkStart w:id="11" w:name="_Toc235938397"/>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842521"/>
      <w:bookmarkStart w:id="13" w:name="_Toc235938398"/>
      <w:bookmarkStart w:id="14" w:name="_Toc235938033"/>
      <w:bookmarkStart w:id="15" w:name="_Toc23584227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938034"/>
      <w:bookmarkStart w:id="17" w:name="_Toc235842274"/>
      <w:bookmarkStart w:id="18" w:name="_Toc235938399"/>
      <w:bookmarkStart w:id="19" w:name="_Toc235842522"/>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400"/>
      <w:bookmarkStart w:id="21" w:name="_Toc235938035"/>
      <w:bookmarkStart w:id="22" w:name="_Toc235842275"/>
      <w:bookmarkStart w:id="23" w:name="_Toc235842523"/>
      <w:r>
        <w:rPr>
          <w:rFonts w:hint="eastAsia"/>
        </w:rPr>
        <w:t>2引用文件</w:t>
      </w:r>
      <w:bookmarkEnd w:id="20"/>
      <w:bookmarkEnd w:id="21"/>
      <w:bookmarkEnd w:id="22"/>
      <w:bookmarkEnd w:id="23"/>
    </w:p>
    <w:p>
      <w:pPr>
        <w:numPr>
          <w:ilvl w:val="0"/>
          <w:numId w:val="1"/>
        </w:numPr>
        <w:ind w:firstLine="0" w:firstLineChars="0"/>
        <w:jc w:val="left"/>
        <w:rPr>
          <w:rFonts w:hint="eastAsia"/>
        </w:rPr>
      </w:pPr>
      <w:bookmarkStart w:id="24" w:name="_Toc235842524"/>
      <w:bookmarkStart w:id="25" w:name="_Toc235842276"/>
      <w:r>
        <w:rPr>
          <w:rFonts w:hint="eastAsia"/>
        </w:rPr>
        <w:t>张海藩,牟永敏.软件工程导论（第6版）[M].清华大学出版社:北京,2012年8月:35.</w:t>
      </w:r>
    </w:p>
    <w:p>
      <w:pPr>
        <w:numPr>
          <w:ilvl w:val="0"/>
          <w:numId w:val="1"/>
        </w:numPr>
        <w:ind w:firstLine="0" w:firstLineChars="0"/>
        <w:jc w:val="left"/>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jc w:val="left"/>
      </w:pPr>
      <w:bookmarkStart w:id="27" w:name="_Ref1178"/>
      <w:r>
        <w:rPr>
          <w:rFonts w:hint="eastAsia"/>
        </w:rPr>
        <w:t>碎碎念的成小安.可行性分析[EB/OL].https://blog.csdn.net/c1719561053/article/details/109142221,2020-10-18 10:47:46.</w:t>
      </w:r>
      <w:bookmarkEnd w:id="27"/>
    </w:p>
    <w:p>
      <w:pPr>
        <w:pStyle w:val="2"/>
      </w:pPr>
      <w:bookmarkStart w:id="28" w:name="_Toc235938401"/>
      <w:bookmarkStart w:id="29" w:name="_Toc235938036"/>
      <w:r>
        <w:rPr>
          <w:rFonts w:hint="eastAsia"/>
        </w:rPr>
        <w:t>3可行性分析的前提</w:t>
      </w:r>
      <w:bookmarkEnd w:id="24"/>
      <w:bookmarkEnd w:id="25"/>
      <w:bookmarkEnd w:id="28"/>
      <w:bookmarkEnd w:id="29"/>
    </w:p>
    <w:p>
      <w:pPr>
        <w:pStyle w:val="3"/>
      </w:pPr>
      <w:bookmarkStart w:id="30" w:name="_Toc235842525"/>
      <w:bookmarkStart w:id="31" w:name="_Toc235938037"/>
      <w:bookmarkStart w:id="32" w:name="_Toc235938402"/>
      <w:bookmarkStart w:id="33" w:name="_Toc235842277"/>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938403"/>
      <w:bookmarkStart w:id="35" w:name="_Toc235938038"/>
      <w:bookmarkStart w:id="36" w:name="_Toc235842278"/>
      <w:bookmarkStart w:id="37" w:name="_Toc235842526"/>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279"/>
      <w:bookmarkStart w:id="39" w:name="_Toc235842527"/>
      <w:bookmarkStart w:id="40" w:name="_Toc235938039"/>
      <w:bookmarkStart w:id="41" w:name="_Toc235938404"/>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938040"/>
      <w:bookmarkStart w:id="43" w:name="_Toc235938405"/>
      <w:bookmarkStart w:id="44" w:name="_Toc235842528"/>
      <w:bookmarkStart w:id="45" w:name="_Toc23584228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938406"/>
      <w:bookmarkStart w:id="47" w:name="_Toc235938041"/>
      <w:bookmarkStart w:id="48" w:name="_Toc235842529"/>
      <w:bookmarkStart w:id="49" w:name="_Toc235842281"/>
      <w:r>
        <w:rPr>
          <w:rFonts w:hint="eastAsia"/>
        </w:rPr>
        <w:t>4可选的方案</w:t>
      </w:r>
      <w:bookmarkEnd w:id="46"/>
      <w:bookmarkEnd w:id="47"/>
      <w:bookmarkEnd w:id="48"/>
      <w:bookmarkEnd w:id="49"/>
    </w:p>
    <w:p>
      <w:pPr>
        <w:pStyle w:val="3"/>
      </w:pPr>
      <w:bookmarkStart w:id="50" w:name="_Toc235938042"/>
      <w:bookmarkStart w:id="51" w:name="_Toc235938407"/>
      <w:bookmarkStart w:id="52" w:name="_Toc235842282"/>
      <w:bookmarkStart w:id="53" w:name="_Toc235842530"/>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938408"/>
      <w:bookmarkStart w:id="55" w:name="_Toc235842531"/>
      <w:bookmarkStart w:id="56" w:name="_Toc235938043"/>
      <w:bookmarkStart w:id="57" w:name="_Toc23584228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938044"/>
      <w:bookmarkStart w:id="59" w:name="_Toc235842284"/>
      <w:bookmarkStart w:id="60" w:name="_Toc235938409"/>
      <w:bookmarkStart w:id="61" w:name="_Toc235842532"/>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938045"/>
      <w:bookmarkStart w:id="63" w:name="_Toc235938410"/>
      <w:bookmarkStart w:id="64" w:name="_Toc235842285"/>
      <w:bookmarkStart w:id="65" w:name="_Toc235842533"/>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534"/>
      <w:bookmarkStart w:id="67" w:name="_Toc235938046"/>
      <w:bookmarkStart w:id="68" w:name="_Toc235842286"/>
      <w:bookmarkStart w:id="69" w:name="_Toc235938411"/>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938412"/>
      <w:bookmarkStart w:id="71" w:name="_Toc235938047"/>
      <w:bookmarkStart w:id="72" w:name="_Toc235842287"/>
      <w:bookmarkStart w:id="73" w:name="_Toc235842535"/>
      <w:r>
        <w:rPr>
          <w:rFonts w:hint="eastAsia"/>
        </w:rPr>
        <w:t>5所建议的系统</w:t>
      </w:r>
      <w:bookmarkEnd w:id="70"/>
      <w:bookmarkEnd w:id="71"/>
      <w:bookmarkEnd w:id="72"/>
      <w:bookmarkEnd w:id="73"/>
    </w:p>
    <w:p>
      <w:pPr>
        <w:pStyle w:val="3"/>
      </w:pPr>
      <w:bookmarkStart w:id="74" w:name="_Toc235938413"/>
      <w:bookmarkStart w:id="75" w:name="_Toc235938048"/>
      <w:bookmarkStart w:id="76" w:name="_Toc235842536"/>
      <w:bookmarkStart w:id="77" w:name="_Toc235842288"/>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938049"/>
      <w:bookmarkStart w:id="79" w:name="_Toc235938414"/>
      <w:bookmarkStart w:id="80" w:name="_Toc235842537"/>
      <w:bookmarkStart w:id="81" w:name="_Toc235842289"/>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938415"/>
      <w:bookmarkStart w:id="91" w:name="_Toc235938050"/>
      <w:bookmarkStart w:id="92" w:name="_Toc235842538"/>
      <w:bookmarkStart w:id="93" w:name="_Toc23584229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default"/>
          <w:lang w:val="en-US" w:eastAsia="zh-CN"/>
        </w:rPr>
      </w:pPr>
      <w:r>
        <w:rPr>
          <w:rFonts w:hint="eastAsia"/>
          <w:lang w:val="en-US" w:eastAsia="zh-CN"/>
        </w:rPr>
        <w:t>5.3.2 优势(</w:t>
      </w:r>
      <w:r>
        <w:rPr>
          <w:rFonts w:ascii="微软雅黑" w:hAnsi="微软雅黑" w:eastAsia="微软雅黑" w:cs="微软雅黑"/>
          <w:b/>
          <w:i w:val="0"/>
          <w:caps w:val="0"/>
          <w:color w:val="121212"/>
          <w:spacing w:val="0"/>
          <w:sz w:val="22"/>
          <w:szCs w:val="22"/>
          <w:shd w:val="clear" w:fill="FFFFFF"/>
        </w:rPr>
        <w:t>strength</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我们基于已有的数独模块，分析出无用的模块数独录像功能，基于此功能是为了分享解法，我们增加了解法分享模块，让用户能更清晰的了解到数独的解法，更方便的学习到数独的解法，同时我们还增加了天梯排位，增加了平台的竞技性。同时丰富了数独题目的题库，增加了悬赏功能，让每一位爱好者都能成为数独出题人。</w:t>
      </w:r>
    </w:p>
    <w:p>
      <w:pPr>
        <w:rPr>
          <w:rFonts w:hint="default"/>
          <w:lang w:val="en-US" w:eastAsia="zh-CN"/>
        </w:rPr>
      </w:pPr>
      <w:r>
        <w:rPr>
          <w:rFonts w:hint="default"/>
          <w:lang w:val="en-US" w:eastAsia="zh-CN"/>
        </w:rPr>
        <w:t>架构：</w:t>
      </w:r>
      <w:r>
        <w:rPr>
          <w:rFonts w:hint="eastAsia"/>
          <w:lang w:val="en-US" w:eastAsia="zh-CN"/>
        </w:rPr>
        <w:t>b/s架构作为一种比较成熟的架构，有很多现成的框架及服务，所以我们基于b/s架构，会降低我们的开发成本，还会降低我们的开发难度，采用阿里云服务器，相较于用自己电脑搭建起来的服务器，阿里云服务器更稳定；访问流量过大的时候，阿里云服务器更能抗住压力；阿里云本身就有数据备份的功能，基本不会发生数据丢失的情况。</w:t>
      </w:r>
    </w:p>
    <w:p>
      <w:pPr>
        <w:rPr>
          <w:rFonts w:hint="default"/>
          <w:lang w:val="en-US" w:eastAsia="zh-CN"/>
        </w:rPr>
      </w:pPr>
    </w:p>
    <w:p>
      <w:pPr>
        <w:pStyle w:val="4"/>
        <w:bidi w:val="0"/>
        <w:rPr>
          <w:rFonts w:hint="default"/>
          <w:lang w:val="en-US" w:eastAsia="zh-CN"/>
        </w:rPr>
      </w:pPr>
      <w:r>
        <w:rPr>
          <w:rFonts w:hint="eastAsia"/>
          <w:lang w:val="en-US" w:eastAsia="zh-CN"/>
        </w:rPr>
        <w:t>5.3.3 劣势(</w:t>
      </w:r>
      <w:r>
        <w:rPr>
          <w:rFonts w:ascii="微软雅黑" w:hAnsi="微软雅黑" w:eastAsia="微软雅黑" w:cs="微软雅黑"/>
          <w:b/>
          <w:i w:val="0"/>
          <w:caps w:val="0"/>
          <w:color w:val="121212"/>
          <w:spacing w:val="0"/>
          <w:sz w:val="22"/>
          <w:szCs w:val="22"/>
          <w:shd w:val="clear" w:fill="FFFFFF"/>
        </w:rPr>
        <w:t>weakness</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由于开发周期短，很多更有趣的功能我们没有时间去分析实现，会导致我们的平台的功能略显单一，比如数独题目不仅仅是简单的原本的游戏，还可以结合1024，变成1024版数独游戏，但这样会导致工作量骤增，所以这是我们的劣势。</w:t>
      </w:r>
    </w:p>
    <w:p>
      <w:pPr>
        <w:rPr>
          <w:rFonts w:hint="default"/>
          <w:lang w:val="en-US" w:eastAsia="zh-CN"/>
        </w:rPr>
      </w:pPr>
      <w:r>
        <w:rPr>
          <w:rFonts w:hint="default"/>
          <w:lang w:val="en-US" w:eastAsia="zh-CN"/>
        </w:rPr>
        <w:t>架构：</w:t>
      </w:r>
      <w:r>
        <w:rPr>
          <w:rFonts w:hint="eastAsia"/>
          <w:lang w:val="en-US" w:eastAsia="zh-CN"/>
        </w:rPr>
        <w:t>b/s架构相对于c/s的交互性很低，在用户体验方面，c/s架构只需要一台手机的情况导致其交互更又去，更方便，而b/s架构还需要一台计算机才可以玩，交互性不够且界面无法达到c/s那么优美简略，会导致用户粘性降低。</w:t>
      </w:r>
    </w:p>
    <w:p>
      <w:pPr>
        <w:rPr>
          <w:rFonts w:hint="default"/>
          <w:lang w:val="en-US" w:eastAsia="zh-CN"/>
        </w:rPr>
      </w:pPr>
    </w:p>
    <w:p>
      <w:pPr>
        <w:pStyle w:val="4"/>
        <w:bidi w:val="0"/>
        <w:rPr>
          <w:rFonts w:hint="default"/>
          <w:lang w:val="en-US" w:eastAsia="zh-CN"/>
        </w:rPr>
      </w:pPr>
      <w:r>
        <w:rPr>
          <w:rFonts w:hint="eastAsia"/>
          <w:lang w:val="en-US" w:eastAsia="zh-CN"/>
        </w:rPr>
        <w:t>5.3.4 机会(</w:t>
      </w:r>
      <w:r>
        <w:rPr>
          <w:rFonts w:ascii="微软雅黑" w:hAnsi="微软雅黑" w:eastAsia="微软雅黑" w:cs="微软雅黑"/>
          <w:b/>
          <w:i w:val="0"/>
          <w:caps w:val="0"/>
          <w:color w:val="121212"/>
          <w:spacing w:val="0"/>
          <w:sz w:val="22"/>
          <w:szCs w:val="22"/>
          <w:shd w:val="clear" w:fill="FFFFFF"/>
        </w:rPr>
        <w:t>opportunity</w:t>
      </w:r>
      <w:r>
        <w:rPr>
          <w:rFonts w:hint="eastAsia"/>
          <w:lang w:val="en-US" w:eastAsia="zh-CN"/>
        </w:rPr>
        <w:t>)</w:t>
      </w:r>
    </w:p>
    <w:p>
      <w:pPr>
        <w:rPr>
          <w:rFonts w:hint="default"/>
          <w:lang w:val="en-US" w:eastAsia="zh-CN"/>
        </w:rPr>
      </w:pPr>
      <w:r>
        <w:rPr>
          <w:rFonts w:hint="default"/>
          <w:lang w:val="en-US" w:eastAsia="zh-CN"/>
        </w:rPr>
        <w:t>模块：由于数独网页较少且并不完善，竞争对象不多且不具备超高的竞争力</w:t>
      </w:r>
      <w:r>
        <w:rPr>
          <w:rFonts w:hint="eastAsia"/>
          <w:lang w:val="en-US" w:eastAsia="zh-CN"/>
        </w:rPr>
        <w:t>，</w:t>
      </w:r>
      <w:r>
        <w:rPr>
          <w:rFonts w:hint="default"/>
          <w:lang w:val="en-US" w:eastAsia="zh-CN"/>
        </w:rPr>
        <w:t>对用户模块的注重可以激起用户之间的良性竞争，从而吸引用户身边的潜在用户注册游玩</w:t>
      </w:r>
    </w:p>
    <w:p>
      <w:pPr>
        <w:rPr>
          <w:rFonts w:hint="default"/>
          <w:lang w:val="en-US" w:eastAsia="zh-CN"/>
        </w:rPr>
      </w:pPr>
      <w:r>
        <w:rPr>
          <w:rFonts w:hint="default"/>
          <w:lang w:val="en-US" w:eastAsia="zh-CN"/>
        </w:rPr>
        <w:t>架构：</w:t>
      </w:r>
      <w:r>
        <w:rPr>
          <w:rFonts w:hint="eastAsia"/>
          <w:lang w:val="en-US" w:eastAsia="zh-CN"/>
        </w:rPr>
        <w:t>现在的时代是互联网+的时代，基本上许多平台都是基于b/s架构实现的，网页端的流行正在成为一种趋势，我们如果能充分集合互联网+数独，就能通过互联网将数独充分推广出去。</w:t>
      </w:r>
    </w:p>
    <w:p>
      <w:pPr>
        <w:rPr>
          <w:rFonts w:hint="default"/>
          <w:lang w:val="en-US" w:eastAsia="zh-CN"/>
        </w:rPr>
      </w:pPr>
    </w:p>
    <w:p>
      <w:pPr>
        <w:pStyle w:val="4"/>
        <w:bidi w:val="0"/>
        <w:rPr>
          <w:rFonts w:hint="default"/>
          <w:lang w:val="en-US" w:eastAsia="zh-CN"/>
        </w:rPr>
      </w:pPr>
      <w:r>
        <w:rPr>
          <w:rFonts w:hint="eastAsia"/>
          <w:lang w:val="en-US" w:eastAsia="zh-CN"/>
        </w:rPr>
        <w:t>5.3.5 威胁(</w:t>
      </w:r>
      <w:r>
        <w:rPr>
          <w:rFonts w:ascii="微软雅黑" w:hAnsi="微软雅黑" w:eastAsia="微软雅黑" w:cs="微软雅黑"/>
          <w:b/>
          <w:i w:val="0"/>
          <w:caps w:val="0"/>
          <w:color w:val="121212"/>
          <w:spacing w:val="0"/>
          <w:sz w:val="22"/>
          <w:szCs w:val="22"/>
          <w:shd w:val="clear" w:fill="FFFFFF"/>
        </w:rPr>
        <w:t>threat</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数独作为一种小众型游戏，其本身的发展速度会受到游戏推广程度的影响进而发展缓慢，倘若有人在数独的基础上开发出更有趣，更大众的玩法的话，会迅速占领我们原本的数独市场，导致我们的用户粘性降低，进而导致用户离开我们的网站去其他网站。</w:t>
      </w:r>
    </w:p>
    <w:p>
      <w:pPr>
        <w:rPr>
          <w:rFonts w:hint="default"/>
          <w:lang w:val="en-US" w:eastAsia="zh-CN"/>
        </w:rPr>
      </w:pPr>
      <w:r>
        <w:rPr>
          <w:rFonts w:hint="default"/>
          <w:lang w:val="en-US" w:eastAsia="zh-CN"/>
        </w:rPr>
        <w:t>架构</w:t>
      </w:r>
      <w:r>
        <w:rPr>
          <w:rFonts w:hint="eastAsia"/>
          <w:lang w:val="en-US" w:eastAsia="zh-CN"/>
        </w:rPr>
        <w:t>：b/s架构相较于c/s架构，其主要服务全部集中在后端服务器上，所以倘若服务器崩溃则整个网站都崩溃了，且后端服务器容易受到ddos等网络攻击，严重的时候甚至可以导致服务器数据丢失等严重问题。</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842539"/>
      <w:bookmarkStart w:id="95" w:name="_Toc235938416"/>
      <w:bookmarkStart w:id="96" w:name="_Toc235842291"/>
      <w:bookmarkStart w:id="97" w:name="_Toc23593805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417"/>
      <w:bookmarkStart w:id="99" w:name="_Toc235938052"/>
      <w:bookmarkStart w:id="100" w:name="_Toc235842292"/>
      <w:bookmarkStart w:id="101" w:name="_Toc235842540"/>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293"/>
      <w:bookmarkStart w:id="103" w:name="_Toc235938053"/>
      <w:bookmarkStart w:id="104" w:name="_Toc235842541"/>
      <w:bookmarkStart w:id="105" w:name="_Toc235938418"/>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842542"/>
      <w:bookmarkStart w:id="107" w:name="_Toc235842294"/>
      <w:bookmarkStart w:id="108" w:name="_Toc235938419"/>
      <w:bookmarkStart w:id="109" w:name="_Toc23593805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938055"/>
      <w:bookmarkStart w:id="111" w:name="_Toc235842543"/>
      <w:bookmarkStart w:id="112" w:name="_Toc235938420"/>
      <w:bookmarkStart w:id="113" w:name="_Toc235842295"/>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842544"/>
      <w:bookmarkStart w:id="115" w:name="_Toc235842296"/>
      <w:bookmarkStart w:id="116" w:name="_Toc235938056"/>
      <w:bookmarkStart w:id="117" w:name="_Toc235938421"/>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842545"/>
      <w:bookmarkStart w:id="119" w:name="_Toc235842297"/>
      <w:bookmarkStart w:id="120" w:name="_Toc235938422"/>
      <w:bookmarkStart w:id="121" w:name="_Toc235938057"/>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842546"/>
      <w:bookmarkStart w:id="123" w:name="_Toc235938423"/>
      <w:bookmarkStart w:id="124" w:name="_Toc235938058"/>
      <w:bookmarkStart w:id="125" w:name="_Toc235842298"/>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059"/>
      <w:bookmarkStart w:id="127" w:name="_Toc235842299"/>
      <w:bookmarkStart w:id="128" w:name="_Toc235938424"/>
      <w:bookmarkStart w:id="129" w:name="_Toc235842547"/>
      <w:r>
        <w:rPr>
          <w:rFonts w:hint="eastAsia"/>
        </w:rPr>
        <w:t>6经济可行性(成本</w:t>
      </w:r>
      <w:r>
        <w:t>----</w:t>
      </w:r>
      <w:r>
        <w:rPr>
          <w:rFonts w:hint="eastAsia"/>
        </w:rPr>
        <w:t>效益分析)</w:t>
      </w:r>
      <w:bookmarkEnd w:id="126"/>
      <w:bookmarkEnd w:id="127"/>
      <w:bookmarkEnd w:id="128"/>
      <w:bookmarkEnd w:id="129"/>
    </w:p>
    <w:p>
      <w:pPr>
        <w:pStyle w:val="3"/>
      </w:pPr>
      <w:bookmarkStart w:id="130" w:name="_Toc235842300"/>
      <w:bookmarkStart w:id="131" w:name="_Toc235842548"/>
      <w:bookmarkStart w:id="132" w:name="_Toc235938060"/>
      <w:bookmarkStart w:id="133" w:name="_Toc235938425"/>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842301"/>
      <w:bookmarkStart w:id="135" w:name="_Toc235938061"/>
      <w:bookmarkStart w:id="136" w:name="_Toc235938426"/>
      <w:bookmarkStart w:id="137" w:name="_Toc235842549"/>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938427"/>
      <w:bookmarkStart w:id="139" w:name="_Toc235842302"/>
      <w:bookmarkStart w:id="140" w:name="_Toc235842550"/>
      <w:bookmarkStart w:id="141" w:name="_Toc235938062"/>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842303"/>
      <w:bookmarkStart w:id="143" w:name="_Toc235938428"/>
      <w:bookmarkStart w:id="144" w:name="_Toc235938063"/>
      <w:bookmarkStart w:id="145" w:name="_Toc235842551"/>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842304"/>
      <w:bookmarkStart w:id="147" w:name="_Toc235938064"/>
      <w:bookmarkStart w:id="148" w:name="_Toc235938429"/>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842305"/>
      <w:bookmarkStart w:id="151" w:name="_Toc235938065"/>
      <w:bookmarkStart w:id="152" w:name="_Toc235842553"/>
      <w:bookmarkStart w:id="153" w:name="_Toc235938430"/>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938431"/>
      <w:bookmarkStart w:id="155" w:name="_Toc235938066"/>
      <w:bookmarkStart w:id="156" w:name="_Toc235842306"/>
      <w:bookmarkStart w:id="157" w:name="_Toc235842554"/>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938432"/>
      <w:bookmarkStart w:id="159" w:name="_Toc235842555"/>
      <w:bookmarkStart w:id="160" w:name="_Toc235938067"/>
      <w:bookmarkStart w:id="161" w:name="_Toc235842307"/>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842556"/>
      <w:bookmarkStart w:id="163" w:name="_Toc235938068"/>
      <w:bookmarkStart w:id="164" w:name="_Toc235938433"/>
      <w:bookmarkStart w:id="165" w:name="_Toc23584230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938069"/>
      <w:bookmarkStart w:id="167" w:name="_Toc235842557"/>
      <w:bookmarkStart w:id="168" w:name="_Toc235938434"/>
      <w:bookmarkStart w:id="169" w:name="_Toc235842309"/>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842310"/>
      <w:bookmarkStart w:id="171" w:name="_Toc235938435"/>
      <w:bookmarkStart w:id="172" w:name="_Toc235938070"/>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938436"/>
      <w:bookmarkStart w:id="175" w:name="_Toc235842311"/>
      <w:bookmarkStart w:id="176" w:name="_Toc235938071"/>
      <w:bookmarkStart w:id="177" w:name="_Toc235842559"/>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842312"/>
      <w:bookmarkStart w:id="179" w:name="_Toc235938072"/>
      <w:bookmarkStart w:id="180" w:name="_Toc235938437"/>
      <w:bookmarkStart w:id="181" w:name="_Toc235842560"/>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073"/>
      <w:bookmarkStart w:id="183" w:name="_Toc235938438"/>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DC6053F"/>
    <w:rsid w:val="21465283"/>
    <w:rsid w:val="2A973744"/>
    <w:rsid w:val="37044849"/>
    <w:rsid w:val="395F0EF4"/>
    <w:rsid w:val="3B94391B"/>
    <w:rsid w:val="401E692C"/>
    <w:rsid w:val="450B55B7"/>
    <w:rsid w:val="4CCB0C61"/>
    <w:rsid w:val="4D7F1F6A"/>
    <w:rsid w:val="4DDD6FB2"/>
    <w:rsid w:val="514F0045"/>
    <w:rsid w:val="519C0801"/>
    <w:rsid w:val="55B53EF7"/>
    <w:rsid w:val="566D48CA"/>
    <w:rsid w:val="5D480029"/>
    <w:rsid w:val="606543E2"/>
    <w:rsid w:val="607B1072"/>
    <w:rsid w:val="66385D55"/>
    <w:rsid w:val="66FB39A3"/>
    <w:rsid w:val="670F21EB"/>
    <w:rsid w:val="697936C0"/>
    <w:rsid w:val="73567460"/>
    <w:rsid w:val="7AB460EE"/>
    <w:rsid w:val="7B0B3B17"/>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21</TotalTime>
  <ScaleCrop>false</ScaleCrop>
  <LinksUpToDate>false</LinksUpToDate>
  <CharactersWithSpaces>8447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191212321251521</cp:lastModifiedBy>
  <dcterms:modified xsi:type="dcterms:W3CDTF">2020-11-18T02:19:57Z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