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drawing>
          <wp:inline distT="0" distB="0" distL="114300" distR="114300">
            <wp:extent cx="989330" cy="1012825"/>
            <wp:effectExtent l="0" t="0" r="1270" b="8255"/>
            <wp:docPr id="5" name="图片 1" descr="cef9d5236f22d836c8d338893b5c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ef9d5236f22d836c8d338893b5cdb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基于B/S架构的在线数独对战平台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项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目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开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发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计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划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ind w:firstLine="1960" w:firstLineChars="70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课    程：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软件工程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</w:p>
    <w:p>
      <w:pPr>
        <w:ind w:firstLine="1960" w:firstLineChars="700"/>
        <w:rPr>
          <w:rFonts w:hint="default" w:ascii="宋体" w:hAnsi="宋体" w:eastAsia="宋体" w:cs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题    目：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OurSudoku     </w:t>
      </w:r>
    </w:p>
    <w:p>
      <w:pPr>
        <w:ind w:firstLine="1960" w:firstLineChars="700"/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28"/>
        </w:rPr>
        <w:t>成    员：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SE-2020-G02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</w:p>
    <w:p>
      <w:pPr>
        <w:ind w:firstLine="0" w:firstLineChars="0"/>
      </w:pPr>
    </w:p>
    <w:tbl>
      <w:tblPr>
        <w:tblStyle w:val="13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SE</w:t>
            </w:r>
            <w:r>
              <w:rPr>
                <w:rFonts w:hint="eastAsia" w:ascii="宋体" w:hAnsi="宋体"/>
              </w:rPr>
              <w:t>2020</w:t>
            </w:r>
            <w:r>
              <w:rPr>
                <w:rFonts w:ascii="宋体" w:hAnsi="宋体"/>
              </w:rPr>
              <w:t>-G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项目开发计划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0.0</w:t>
            </w:r>
            <w:bookmarkStart w:id="50" w:name="_GoBack"/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刘羽佳、张鑫、潘言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1.01.03</w:t>
            </w:r>
          </w:p>
        </w:tc>
      </w:tr>
    </w:tbl>
    <w:p>
      <w:pPr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p>
      <w:pPr>
        <w:ind w:firstLine="0" w:firstLineChars="0"/>
        <w:jc w:val="center"/>
        <w:rPr>
          <w:rFonts w:hint="eastAsia"/>
          <w:lang w:val="en-US" w:eastAsia="zh-CN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1170"/>
        <w:gridCol w:w="1184"/>
        <w:gridCol w:w="1175"/>
        <w:gridCol w:w="262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起始日期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2020.10.27-2020.10.31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1.0.0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2020.11.01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1.2.0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2020.11.16-2020.11.24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2020.11.26-2020.11.29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2020.12.01-2020.12.02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2020.12.08-2020.12.10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2.0.0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2020.12.25-2021.01.03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目录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731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4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  <w:b/>
              <w:sz w:val="28"/>
            </w:rPr>
            <w:fldChar w:fldCharType="begin"/>
          </w:r>
          <w:r>
            <w:rPr>
              <w:rFonts w:hint="eastAsia"/>
              <w:b/>
              <w:sz w:val="28"/>
            </w:rPr>
            <w:instrText xml:space="preserve">TOC \o "1-3" \h \u </w:instrText>
          </w:r>
          <w:r>
            <w:rPr>
              <w:rFonts w:hint="eastAsia"/>
              <w:b/>
              <w:sz w:val="28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_Toc23642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_Toc23642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_Toc6955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_Toc6955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_Toc4609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_Toc4609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_Toc10577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_Toc10577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_Toc28377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_Toc28377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_Toc16138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2项目概述</w:t>
          </w:r>
          <w:r>
            <w:tab/>
          </w:r>
          <w:r>
            <w:fldChar w:fldCharType="begin"/>
          </w:r>
          <w:r>
            <w:instrText xml:space="preserve"> PAGEREF _Toc16138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_Toc25223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2.1工作内容</w:t>
          </w:r>
          <w:r>
            <w:tab/>
          </w:r>
          <w:r>
            <w:fldChar w:fldCharType="begin"/>
          </w:r>
          <w:r>
            <w:instrText xml:space="preserve"> PAGEREF _Toc25223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_Toc6291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2.2主要参加人员</w:t>
          </w:r>
          <w:r>
            <w:tab/>
          </w:r>
          <w:r>
            <w:fldChar w:fldCharType="begin"/>
          </w:r>
          <w:r>
            <w:instrText xml:space="preserve"> PAGEREF _Toc6291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_Toc16088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2.3产品</w:t>
          </w:r>
          <w:r>
            <w:tab/>
          </w:r>
          <w:r>
            <w:fldChar w:fldCharType="begin"/>
          </w:r>
          <w:r>
            <w:instrText xml:space="preserve"> PAGEREF _Toc16088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_Toc13561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2.3.1程序</w:t>
          </w:r>
          <w:r>
            <w:tab/>
          </w:r>
          <w:r>
            <w:fldChar w:fldCharType="begin"/>
          </w:r>
          <w:r>
            <w:instrText xml:space="preserve"> PAGEREF _Toc13561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_Toc4407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2.3.2文件</w:t>
          </w:r>
          <w:r>
            <w:tab/>
          </w:r>
          <w:r>
            <w:fldChar w:fldCharType="begin"/>
          </w:r>
          <w:r>
            <w:instrText xml:space="preserve"> PAGEREF _Toc4407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_Toc5193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2.3.3服务</w:t>
          </w:r>
          <w:r>
            <w:tab/>
          </w:r>
          <w:r>
            <w:fldChar w:fldCharType="begin"/>
          </w:r>
          <w:r>
            <w:instrText xml:space="preserve"> PAGEREF _Toc5193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2.3.4非移交的产品</w:t>
          </w:r>
          <w:r>
            <w:tab/>
          </w:r>
          <w:r>
            <w:fldChar w:fldCharType="begin"/>
          </w:r>
          <w:r>
            <w:instrText xml:space="preserve"> PAGEREF _Toc2206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_Toc9264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2.4验收标准</w:t>
          </w:r>
          <w:r>
            <w:tab/>
          </w:r>
          <w:r>
            <w:fldChar w:fldCharType="begin"/>
          </w:r>
          <w:r>
            <w:instrText xml:space="preserve"> PAGEREF _Toc9264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_Toc21561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2.5完成项目的最迟期限</w:t>
          </w:r>
          <w:r>
            <w:tab/>
          </w:r>
          <w:r>
            <w:fldChar w:fldCharType="begin"/>
          </w:r>
          <w:r>
            <w:instrText xml:space="preserve"> PAGEREF _Toc21561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_Toc13969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3实施计划</w:t>
          </w:r>
          <w:r>
            <w:tab/>
          </w:r>
          <w:r>
            <w:fldChar w:fldCharType="begin"/>
          </w:r>
          <w:r>
            <w:instrText xml:space="preserve"> PAGEREF _Toc13969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3.1工作任务的分解与人员分工</w:t>
          </w:r>
          <w:r>
            <w:tab/>
          </w:r>
          <w:r>
            <w:fldChar w:fldCharType="begin"/>
          </w:r>
          <w:r>
            <w:instrText xml:space="preserve"> PAGEREF _Toc2080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_Toc31200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3.2接口人员</w:t>
          </w:r>
          <w:r>
            <w:tab/>
          </w:r>
          <w:r>
            <w:fldChar w:fldCharType="begin"/>
          </w:r>
          <w:r>
            <w:instrText xml:space="preserve"> PAGEREF _Toc31200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_Toc16585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3.3进度</w:t>
          </w:r>
          <w:r>
            <w:tab/>
          </w:r>
          <w:r>
            <w:fldChar w:fldCharType="begin"/>
          </w:r>
          <w:r>
            <w:instrText xml:space="preserve"> PAGEREF _Toc16585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_Toc26947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3.4预算</w:t>
          </w:r>
          <w:r>
            <w:tab/>
          </w:r>
          <w:r>
            <w:fldChar w:fldCharType="begin"/>
          </w:r>
          <w:r>
            <w:instrText xml:space="preserve"> PAGEREF _Toc26947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_Toc17188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4支持条件</w:t>
          </w:r>
          <w:r>
            <w:tab/>
          </w:r>
          <w:r>
            <w:fldChar w:fldCharType="begin"/>
          </w:r>
          <w:r>
            <w:instrText xml:space="preserve"> PAGEREF _Toc17188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_Toc6854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4.1计算机系统支持</w:t>
          </w:r>
          <w:r>
            <w:tab/>
          </w:r>
          <w:r>
            <w:fldChar w:fldCharType="begin"/>
          </w:r>
          <w:r>
            <w:instrText xml:space="preserve"> PAGEREF _Toc6854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4.2需由用户承担的工作</w:t>
          </w:r>
          <w:r>
            <w:tab/>
          </w:r>
          <w:r>
            <w:fldChar w:fldCharType="begin"/>
          </w:r>
          <w:r>
            <w:instrText xml:space="preserve"> PAGEREF _Toc1664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_Toc17446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4.3由外单位提供的条件</w:t>
          </w:r>
          <w:r>
            <w:tab/>
          </w:r>
          <w:r>
            <w:fldChar w:fldCharType="begin"/>
          </w:r>
          <w:r>
            <w:instrText xml:space="preserve"> PAGEREF _Toc17446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_Toc16038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5专题计划要点</w:t>
          </w:r>
          <w:r>
            <w:tab/>
          </w:r>
          <w:r>
            <w:fldChar w:fldCharType="begin"/>
          </w:r>
          <w:r>
            <w:instrText xml:space="preserve"> PAGEREF _Toc16038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8"/>
            <w:jc w:val="both"/>
            <w:rPr>
              <w:rFonts w:hint="eastAsia"/>
              <w:b/>
              <w:sz w:val="28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br w:type="page"/>
      </w: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项目计划</w:t>
      </w:r>
    </w:p>
    <w:p>
      <w:pPr>
        <w:pStyle w:val="2"/>
      </w:pPr>
      <w:bookmarkStart w:id="0" w:name="_Toc23642"/>
      <w:bookmarkStart w:id="1" w:name="_Toc509671137"/>
      <w:r>
        <w:rPr>
          <w:rFonts w:hint="eastAsia"/>
        </w:rPr>
        <w:t>1引言</w:t>
      </w:r>
      <w:bookmarkEnd w:id="0"/>
      <w:bookmarkEnd w:id="1"/>
    </w:p>
    <w:p>
      <w:pPr>
        <w:pStyle w:val="3"/>
      </w:pPr>
      <w:bookmarkStart w:id="2" w:name="_Toc6955"/>
      <w:bookmarkStart w:id="3" w:name="_Toc509671138"/>
      <w:r>
        <w:rPr>
          <w:rFonts w:hint="eastAsia"/>
        </w:rPr>
        <w:t>1.1编写目的</w:t>
      </w:r>
      <w:bookmarkEnd w:id="2"/>
      <w:bookmarkEnd w:id="3"/>
    </w:p>
    <w:p>
      <w:pPr>
        <w:ind w:firstLine="42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此项目开发计划书的编写主要是为了给开发</w:t>
      </w:r>
      <w:r>
        <w:rPr>
          <w:rFonts w:hint="eastAsia"/>
          <w:sz w:val="24"/>
          <w:szCs w:val="32"/>
          <w:lang w:val="en-US" w:eastAsia="zh-CN"/>
        </w:rPr>
        <w:t>OurSudoku项目</w:t>
      </w:r>
      <w:r>
        <w:rPr>
          <w:rFonts w:hint="eastAsia"/>
          <w:sz w:val="24"/>
          <w:szCs w:val="32"/>
        </w:rPr>
        <w:t>做主要的规划和整合，在开发过程中起到引导作用，保证项目团队按时保质地完成项目目标，便于项目团队成员更好地了解项目情况</w:t>
      </w:r>
      <w:r>
        <w:rPr>
          <w:rFonts w:hint="eastAsia"/>
          <w:sz w:val="24"/>
          <w:szCs w:val="32"/>
          <w:lang w:eastAsia="zh-CN"/>
        </w:rPr>
        <w:t>；</w:t>
      </w:r>
      <w:r>
        <w:rPr>
          <w:rFonts w:hint="eastAsia"/>
          <w:sz w:val="24"/>
          <w:szCs w:val="32"/>
        </w:rPr>
        <w:t>使项目工作开展的各个过程合理有序，以文件化的形式，把对于在项目生存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它又是项目生命周期内的所有项目活动的行动基础、项目团队开展和检查项目工作的依据。</w:t>
      </w:r>
    </w:p>
    <w:p>
      <w:pPr>
        <w:pStyle w:val="3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bookmarkStart w:id="4" w:name="_Toc4609"/>
      <w:bookmarkStart w:id="5" w:name="_Toc509671139"/>
      <w:r>
        <w:rPr>
          <w:rFonts w:hint="eastAsia"/>
        </w:rPr>
        <w:t>1.2 背景</w:t>
      </w:r>
      <w:bookmarkEnd w:id="4"/>
      <w:bookmarkEnd w:id="5"/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待开发系统名称：OurSudoku.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系统为基于B/S架构的在线数独对战平台。通过我们的调查分析发现，相当大一部分的人群对数独有所了解，其中也不乏一些数独的深度爱好者。而这所有的人群中，一半偏爱使用较为原始的纸笔操作，另一部分偏好使用手机、电脑等进行数独游戏，但爱好者们除却独自游戏以外没有一个好的在线平台。对于大部分初学者来说学习数独只能通过自己摸索，深度爱好者们往往也只能独自游戏，丢失了一些趣味性。</w:t>
      </w:r>
    </w:p>
    <w:p>
      <w:pPr>
        <w:pStyle w:val="3"/>
        <w:jc w:val="left"/>
        <w:rPr>
          <w:color w:val="000000"/>
        </w:rPr>
      </w:pPr>
      <w:bookmarkStart w:id="6" w:name="_Toc509671140"/>
      <w:bookmarkStart w:id="7" w:name="_Toc10577"/>
      <w:r>
        <w:rPr>
          <w:rFonts w:hint="eastAsia"/>
          <w:color w:val="auto"/>
        </w:rPr>
        <w:t>1.3定义</w:t>
      </w:r>
      <w:bookmarkEnd w:id="6"/>
      <w:bookmarkEnd w:id="7"/>
    </w:p>
    <w:p>
      <w:pPr>
        <w:pStyle w:val="3"/>
        <w:rPr>
          <w:rFonts w:hint="eastAsia"/>
          <w:color w:val="auto"/>
        </w:rPr>
      </w:pPr>
      <w:bookmarkStart w:id="8" w:name="_Toc509671141"/>
      <w:bookmarkStart w:id="9" w:name="_Toc28377"/>
      <w:r>
        <w:rPr>
          <w:rFonts w:hint="eastAsia"/>
          <w:color w:val="auto"/>
        </w:rPr>
        <w:t>1.4参考资料</w:t>
      </w:r>
      <w:bookmarkEnd w:id="8"/>
      <w:bookmarkEnd w:id="9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张海藩.软件工程导论(第六版).北京：清华大学出版社</w:t>
      </w:r>
    </w:p>
    <w:p>
      <w:pPr>
        <w:pStyle w:val="2"/>
        <w:rPr>
          <w:rFonts w:hint="eastAsia"/>
          <w:color w:val="auto"/>
        </w:rPr>
      </w:pPr>
      <w:bookmarkStart w:id="10" w:name="_Toc509671142"/>
      <w:bookmarkStart w:id="11" w:name="_Toc16138"/>
      <w:r>
        <w:rPr>
          <w:rFonts w:hint="eastAsia"/>
          <w:color w:val="auto"/>
        </w:rPr>
        <w:t>2项目概述</w:t>
      </w:r>
      <w:bookmarkEnd w:id="10"/>
      <w:bookmarkEnd w:id="11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为解决这样的问题，G02小组决定开发一个在线数独对战平台。该平台为数独爱好者提供一个同时支持对战、解法分享及竞技排位的在线平台，方便爱好者们就任何问题进行“友好”交流。</w:t>
      </w:r>
    </w:p>
    <w:p>
      <w:pPr>
        <w:pStyle w:val="3"/>
      </w:pPr>
      <w:bookmarkStart w:id="12" w:name="_Toc509671143"/>
      <w:bookmarkStart w:id="13" w:name="_Toc25223"/>
      <w:r>
        <w:rPr>
          <w:rFonts w:hint="eastAsia"/>
        </w:rPr>
        <w:t>2.1工作内容</w:t>
      </w:r>
      <w:bookmarkEnd w:id="12"/>
      <w:bookmarkEnd w:id="13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项目计划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维护</w:t>
      </w:r>
    </w:p>
    <w:p>
      <w:pPr>
        <w:pStyle w:val="3"/>
      </w:pPr>
      <w:bookmarkStart w:id="14" w:name="_Toc6291"/>
      <w:bookmarkStart w:id="15" w:name="_Toc509671144"/>
      <w:r>
        <w:rPr>
          <w:rFonts w:hint="eastAsia"/>
          <w:color w:val="auto"/>
        </w:rPr>
        <w:t>2.2主要参加人员</w:t>
      </w:r>
      <w:bookmarkEnd w:id="14"/>
      <w:bookmarkEnd w:id="15"/>
    </w:p>
    <w:tbl>
      <w:tblPr>
        <w:tblStyle w:val="13"/>
        <w:tblW w:w="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0"/>
        <w:gridCol w:w="1800"/>
        <w:gridCol w:w="4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1320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学号</w:t>
            </w:r>
          </w:p>
        </w:tc>
        <w:tc>
          <w:tcPr>
            <w:tcW w:w="1800" w:type="dxa"/>
          </w:tcPr>
          <w:p>
            <w:pPr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专业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班级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任务分工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刘羽佳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</w:t>
            </w:r>
            <w:r>
              <w:rPr>
                <w:sz w:val="24"/>
                <w:szCs w:val="32"/>
              </w:rPr>
              <w:t>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324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项目经理 / 原型设计 / 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color w:val="000000" w:themeColor="text1"/>
                <w:sz w:val="24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张鑫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801332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架构师 / DBA / 系统管理员 / 测试组长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潘言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024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软件工程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1801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开发组长 / 产品设计 / 后端开发</w:t>
            </w:r>
          </w:p>
        </w:tc>
      </w:tr>
    </w:tbl>
    <w:p>
      <w:pPr>
        <w:pStyle w:val="3"/>
      </w:pPr>
      <w:bookmarkStart w:id="16" w:name="_Toc16088"/>
      <w:bookmarkStart w:id="17" w:name="_Toc509671145"/>
      <w:r>
        <w:rPr>
          <w:rFonts w:hint="eastAsia"/>
        </w:rPr>
        <w:t>2.3产品</w:t>
      </w:r>
      <w:bookmarkEnd w:id="16"/>
      <w:bookmarkEnd w:id="17"/>
    </w:p>
    <w:p>
      <w:pPr>
        <w:pStyle w:val="4"/>
      </w:pPr>
      <w:bookmarkStart w:id="18" w:name="_Toc509671146"/>
      <w:bookmarkStart w:id="19" w:name="_Toc13561"/>
      <w:r>
        <w:rPr>
          <w:rFonts w:hint="eastAsia"/>
        </w:rPr>
        <w:t>2.3.1程序</w:t>
      </w:r>
      <w:bookmarkEnd w:id="18"/>
      <w:bookmarkEnd w:id="19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本项目移交给用户的程序名称为：“</w:t>
      </w:r>
      <w:r>
        <w:rPr>
          <w:rFonts w:hint="eastAsia"/>
          <w:sz w:val="24"/>
          <w:szCs w:val="32"/>
          <w:lang w:val="en-US" w:eastAsia="zh-CN"/>
        </w:rPr>
        <w:t>OurSudoku</w:t>
      </w:r>
      <w:r>
        <w:rPr>
          <w:rFonts w:hint="eastAsia"/>
          <w:sz w:val="24"/>
          <w:szCs w:val="32"/>
        </w:rPr>
        <w:t>”</w:t>
      </w:r>
      <w:r>
        <w:rPr>
          <w:sz w:val="24"/>
          <w:szCs w:val="32"/>
        </w:rPr>
        <w:t>，</w:t>
      </w:r>
      <w:r>
        <w:rPr>
          <w:rFonts w:hint="eastAsia"/>
          <w:sz w:val="24"/>
          <w:szCs w:val="32"/>
        </w:rPr>
        <w:t>将采用</w:t>
      </w:r>
      <w:r>
        <w:rPr>
          <w:rFonts w:hint="eastAsia"/>
          <w:sz w:val="24"/>
          <w:szCs w:val="32"/>
          <w:lang w:val="en-US" w:eastAsia="zh-CN"/>
        </w:rPr>
        <w:t>J</w:t>
      </w:r>
      <w:r>
        <w:rPr>
          <w:rFonts w:hint="eastAsia"/>
          <w:sz w:val="24"/>
          <w:szCs w:val="32"/>
        </w:rPr>
        <w:t>ava</w:t>
      </w:r>
      <w:r>
        <w:rPr>
          <w:rFonts w:hint="eastAsia"/>
          <w:sz w:val="24"/>
          <w:szCs w:val="32"/>
          <w:lang w:val="en-US" w:eastAsia="zh-CN"/>
        </w:rPr>
        <w:t xml:space="preserve"> / C++ / J</w:t>
      </w:r>
      <w:r>
        <w:rPr>
          <w:rFonts w:hint="eastAsia"/>
          <w:sz w:val="24"/>
          <w:szCs w:val="32"/>
        </w:rPr>
        <w:t>avaScript等语言以及Vue，Springboot等框架编写实现，通过网站的形式推送给用户。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以下部分给出功能：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题目练习模块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天梯排位模块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在线对战模块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解法分享模块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自由出题模块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 / 系统</w:t>
      </w:r>
    </w:p>
    <w:p/>
    <w:p>
      <w:pPr>
        <w:pStyle w:val="4"/>
      </w:pPr>
      <w:bookmarkStart w:id="20" w:name="_Toc4407"/>
      <w:bookmarkStart w:id="21" w:name="_Toc509671147"/>
      <w:r>
        <w:rPr>
          <w:rFonts w:hint="eastAsia"/>
        </w:rPr>
        <w:t>2.3.2文件</w:t>
      </w:r>
      <w:bookmarkEnd w:id="20"/>
      <w:bookmarkEnd w:id="21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具体使用说明</w:t>
      </w:r>
    </w:p>
    <w:p>
      <w:pPr>
        <w:pStyle w:val="4"/>
        <w:jc w:val="left"/>
      </w:pPr>
      <w:bookmarkStart w:id="22" w:name="_Toc509671148"/>
      <w:bookmarkStart w:id="23" w:name="_Toc5193"/>
      <w:r>
        <w:rPr>
          <w:rFonts w:hint="eastAsia"/>
        </w:rPr>
        <w:t>2.3.3服务</w:t>
      </w:r>
      <w:bookmarkEnd w:id="22"/>
      <w:bookmarkEnd w:id="23"/>
    </w:p>
    <w:p>
      <w:pPr>
        <w:pStyle w:val="4"/>
      </w:pPr>
      <w:bookmarkStart w:id="24" w:name="_Toc509671149"/>
      <w:bookmarkStart w:id="25" w:name="_Toc2206"/>
      <w:r>
        <w:rPr>
          <w:rFonts w:hint="eastAsia"/>
        </w:rPr>
        <w:t>2.3.4非移交的产品</w:t>
      </w:r>
      <w:bookmarkEnd w:id="24"/>
      <w:bookmarkEnd w:id="25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项目介绍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项目开发计划书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测试报告文档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总结报告文档</w:t>
      </w:r>
    </w:p>
    <w:p>
      <w:pPr>
        <w:numPr>
          <w:ilvl w:val="0"/>
          <w:numId w:val="4"/>
        </w:numPr>
        <w:ind w:left="425" w:leftChars="0" w:hanging="425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源代码</w:t>
      </w:r>
    </w:p>
    <w:p>
      <w:pPr>
        <w:pStyle w:val="3"/>
        <w:rPr>
          <w:rFonts w:hint="eastAsia"/>
        </w:rPr>
      </w:pPr>
      <w:bookmarkStart w:id="26" w:name="_Toc9264"/>
      <w:bookmarkStart w:id="27" w:name="_Toc509671150"/>
      <w:r>
        <w:rPr>
          <w:rFonts w:hint="eastAsia"/>
        </w:rPr>
        <w:t>2.4验收标准</w:t>
      </w:r>
      <w:bookmarkEnd w:id="26"/>
      <w:bookmarkEnd w:id="27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各项评审</w:t>
      </w:r>
    </w:p>
    <w:p>
      <w:pPr>
        <w:pStyle w:val="3"/>
        <w:rPr>
          <w:color w:val="auto"/>
        </w:rPr>
      </w:pPr>
      <w:bookmarkStart w:id="28" w:name="_Toc21561"/>
      <w:bookmarkStart w:id="29" w:name="_Toc509671151"/>
      <w:r>
        <w:rPr>
          <w:rFonts w:hint="eastAsia"/>
          <w:color w:val="auto"/>
        </w:rPr>
        <w:t>2.5完成项目的最迟期限</w:t>
      </w:r>
      <w:bookmarkEnd w:id="28"/>
      <w:bookmarkEnd w:id="29"/>
    </w:p>
    <w:p>
      <w:pPr>
        <w:ind w:firstLine="420"/>
        <w:rPr>
          <w:color w:val="auto"/>
          <w:sz w:val="24"/>
          <w:szCs w:val="32"/>
        </w:rPr>
      </w:pPr>
      <w:r>
        <w:rPr>
          <w:color w:val="auto"/>
          <w:sz w:val="24"/>
          <w:szCs w:val="32"/>
        </w:rPr>
        <w:t>20</w:t>
      </w:r>
      <w:r>
        <w:rPr>
          <w:rFonts w:hint="eastAsia"/>
          <w:color w:val="auto"/>
          <w:sz w:val="24"/>
          <w:szCs w:val="32"/>
          <w:lang w:val="en-US" w:eastAsia="zh-CN"/>
        </w:rPr>
        <w:t>20</w:t>
      </w:r>
      <w:r>
        <w:rPr>
          <w:rFonts w:hint="eastAsia"/>
          <w:color w:val="auto"/>
          <w:sz w:val="24"/>
          <w:szCs w:val="32"/>
        </w:rPr>
        <w:t>年</w:t>
      </w:r>
      <w:r>
        <w:rPr>
          <w:rFonts w:hint="eastAsia"/>
          <w:color w:val="auto"/>
          <w:sz w:val="24"/>
          <w:szCs w:val="32"/>
          <w:lang w:val="en-US" w:eastAsia="zh-CN"/>
        </w:rPr>
        <w:t>1</w:t>
      </w:r>
      <w:r>
        <w:rPr>
          <w:rFonts w:hint="eastAsia"/>
          <w:color w:val="auto"/>
          <w:sz w:val="24"/>
          <w:szCs w:val="32"/>
        </w:rPr>
        <w:t>月</w:t>
      </w:r>
      <w:r>
        <w:rPr>
          <w:rFonts w:hint="eastAsia"/>
          <w:color w:val="auto"/>
          <w:sz w:val="24"/>
          <w:szCs w:val="32"/>
          <w:lang w:val="en-US" w:eastAsia="zh-CN"/>
        </w:rPr>
        <w:t>14</w:t>
      </w:r>
      <w:r>
        <w:rPr>
          <w:rFonts w:hint="eastAsia"/>
          <w:color w:val="auto"/>
          <w:sz w:val="24"/>
          <w:szCs w:val="32"/>
        </w:rPr>
        <w:t>日</w:t>
      </w:r>
    </w:p>
    <w:p>
      <w:pPr>
        <w:pStyle w:val="2"/>
      </w:pPr>
      <w:bookmarkStart w:id="30" w:name="_Toc13969"/>
      <w:bookmarkStart w:id="31" w:name="_Toc509671153"/>
      <w:r>
        <w:rPr>
          <w:rFonts w:hint="eastAsia"/>
        </w:rPr>
        <w:t>3实施计划</w:t>
      </w:r>
      <w:bookmarkEnd w:id="30"/>
      <w:bookmarkEnd w:id="31"/>
    </w:p>
    <w:p>
      <w:pPr>
        <w:pStyle w:val="3"/>
        <w:rPr>
          <w:color w:val="000000"/>
        </w:rPr>
      </w:pPr>
      <w:bookmarkStart w:id="32" w:name="_Toc509671154"/>
      <w:bookmarkStart w:id="33" w:name="_Toc2080"/>
      <w:r>
        <w:rPr>
          <w:rFonts w:hint="eastAsia"/>
        </w:rPr>
        <w:t>3.1工作任务的分解与人员分工</w:t>
      </w:r>
      <w:bookmarkEnd w:id="32"/>
      <w:bookmarkEnd w:id="33"/>
    </w:p>
    <w:tbl>
      <w:tblPr>
        <w:tblStyle w:val="13"/>
        <w:tblW w:w="0" w:type="auto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6"/>
        <w:gridCol w:w="2181"/>
        <w:gridCol w:w="1058"/>
        <w:gridCol w:w="2025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34" w:name="_Toc31200"/>
            <w:bookmarkStart w:id="35" w:name="_Toc509671155"/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开始时间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主负责人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参与人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前期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2020年9月29日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小组成立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2020年9月29日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团建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2020年9月30日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初选讨论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头脑风暴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选题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选题初步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用户寻找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用户调研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问卷发放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回收分析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初分块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题目练习模块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天梯排位模块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在线对战模块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自由出题模块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数独解法模块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用户及系统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部分细节讨论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架构分析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确定选题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选题初评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修改方案讨论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课堂评审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正式选题提交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项目计划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相关技术学习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可行性初分析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项目计划初评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相关知识学习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SWOT分析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可行性再分析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WBS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组内评分细则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PPT再稿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项目计划文档编写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可行分析初稿编写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可行性分析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复查选题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类似产品研究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确定逻辑模型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具体分析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技术可行性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操作可行性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经济可行性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汇总讨论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确认可行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文件编写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可行性报告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可行性评审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需求分析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确认综合要求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分析数据要求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界面原型制作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信息架构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总界面架构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用户访谈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当然用户访谈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基础界面修改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1111会议纪要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修改方案制定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主页面原型制作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比赛页原型制作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过渡页制作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初步评审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需求分析文档编写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文档0.4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展示内容新增商定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文案敲定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展示PPT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当然用户访谈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制定方案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选取方案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功能分解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结构设计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制定测试计划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原型再修改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总体设计文档编写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系统说明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数据库设计结果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测试计划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详细的实现计划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用户手册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详细设计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算法设计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原型细化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总体+详细设计修订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原型提示界面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原型余下细化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ABC模块三类图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ABC模块PDL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文档修订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数据库设计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系统说明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用户手册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详细设计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翻转课堂PPT1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实现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服务器前期准备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相关技术学习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SpringBoot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Vue-ElementUI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Vue-BootStrapVue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编码+单元测试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服务器搭建及基础设置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数据库开发稿终稿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前后端框架搭建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主体划分及确定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后端基础返回类编写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前端页面展示架构敲定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后端编码0.1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前端(主页+登录注册)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后端编码0.2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前端(练习+悬赏)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前端(用户+管理)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后端编码0.3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前端(比赛+博客)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2020年12月26日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后端编码0.4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前端(新建题+做题)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2020年12月30日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单元测试0.4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单元总测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代码清单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7.6白盒测试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翻转课堂PPT2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2020年12月25日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测试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集成测试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系统测试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验收测试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平行运行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用户组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测试报告再版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测试报告1.0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实现测试阶段评审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2021年1月2日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维护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项目收尾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总结报告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报告0.1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报告0.2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2021年1月9日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报告0.3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2021年1月11日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报告1.0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2021年1月13日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总评审</w:t>
            </w:r>
          </w:p>
        </w:tc>
        <w:tc>
          <w:tcPr>
            <w:tcW w:w="218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2021年1月14日</w:t>
            </w:r>
          </w:p>
        </w:tc>
        <w:tc>
          <w:tcPr>
            <w:tcW w:w="10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</w:tbl>
    <w:p>
      <w:pPr>
        <w:pStyle w:val="3"/>
      </w:pPr>
      <w:r>
        <w:rPr>
          <w:rFonts w:hint="eastAsia"/>
        </w:rPr>
        <w:t>3.2接口人员</w:t>
      </w:r>
      <w:bookmarkEnd w:id="34"/>
      <w:bookmarkEnd w:id="35"/>
    </w:p>
    <w:p>
      <w:pPr>
        <w:numPr>
          <w:ilvl w:val="0"/>
          <w:numId w:val="5"/>
        </w:numPr>
      </w:pPr>
      <w:r>
        <w:rPr>
          <w:rFonts w:hint="eastAsia"/>
        </w:rPr>
        <w:t>负责本项目同用户的接口人员:</w:t>
      </w:r>
      <w:r>
        <w:t xml:space="preserve"> </w:t>
      </w:r>
      <w:r>
        <w:rPr>
          <w:rFonts w:hint="eastAsia"/>
          <w:lang w:val="en-US" w:eastAsia="zh-CN"/>
        </w:rPr>
        <w:t>张鑫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负责本项目同本单位各管理机构，如合同计划管理部门、财务部门、质量管理部门等的接口人员: </w:t>
      </w:r>
      <w:r>
        <w:rPr>
          <w:rFonts w:hint="eastAsia"/>
          <w:lang w:val="en-US" w:eastAsia="zh-CN"/>
        </w:rPr>
        <w:t>刘羽佳</w:t>
      </w:r>
    </w:p>
    <w:p>
      <w:pPr>
        <w:numPr>
          <w:ilvl w:val="0"/>
          <w:numId w:val="5"/>
        </w:numPr>
      </w:pPr>
      <w:r>
        <w:rPr>
          <w:rFonts w:hint="eastAsia"/>
        </w:rPr>
        <w:t>负责本项目同个份合同负责单位的接口人员:</w:t>
      </w:r>
      <w:r>
        <w:t xml:space="preserve"> </w:t>
      </w:r>
      <w:r>
        <w:rPr>
          <w:rFonts w:hint="eastAsia"/>
          <w:lang w:val="en-US" w:eastAsia="zh-CN"/>
        </w:rPr>
        <w:t>潘言</w:t>
      </w:r>
    </w:p>
    <w:p>
      <w:bookmarkStart w:id="36" w:name="_Toc509671156"/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bookmarkStart w:id="37" w:name="_Toc16585"/>
      <w:r>
        <w:rPr>
          <w:rFonts w:hint="eastAsia"/>
        </w:rPr>
        <w:t>3.3进度</w:t>
      </w:r>
      <w:bookmarkEnd w:id="36"/>
      <w:bookmarkEnd w:id="37"/>
    </w:p>
    <w:p>
      <w:r>
        <w:drawing>
          <wp:inline distT="0" distB="0" distL="114300" distR="114300">
            <wp:extent cx="5266690" cy="192214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6880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auto"/>
        </w:rPr>
      </w:pPr>
      <w:bookmarkStart w:id="38" w:name="_Toc26947"/>
      <w:bookmarkStart w:id="39" w:name="_Toc509671157"/>
      <w:r>
        <w:rPr>
          <w:rFonts w:hint="eastAsia"/>
          <w:color w:val="auto"/>
        </w:rPr>
        <w:t>3.4预算</w:t>
      </w:r>
      <w:bookmarkEnd w:id="38"/>
      <w:bookmarkEnd w:id="39"/>
    </w:p>
    <w:p>
      <w:r>
        <w:drawing>
          <wp:inline distT="0" distB="0" distL="114300" distR="114300">
            <wp:extent cx="5271770" cy="280416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1622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0" w:name="_Toc17188"/>
      <w:bookmarkStart w:id="41" w:name="_Toc509671159"/>
      <w:r>
        <w:rPr>
          <w:rFonts w:hint="eastAsia"/>
        </w:rPr>
        <w:t>4支持条件</w:t>
      </w:r>
      <w:bookmarkEnd w:id="40"/>
      <w:bookmarkEnd w:id="41"/>
    </w:p>
    <w:p>
      <w:pPr>
        <w:pStyle w:val="3"/>
      </w:pPr>
      <w:bookmarkStart w:id="42" w:name="_Toc6854"/>
      <w:bookmarkStart w:id="43" w:name="_Toc509671160"/>
      <w:r>
        <w:rPr>
          <w:rFonts w:hint="eastAsia"/>
        </w:rPr>
        <w:t>4.1计算机系统支持</w:t>
      </w:r>
      <w:bookmarkEnd w:id="42"/>
      <w:bookmarkEnd w:id="43"/>
    </w:p>
    <w:p>
      <w:pPr>
        <w:pStyle w:val="3"/>
        <w:rPr>
          <w:rFonts w:hint="eastAsia"/>
        </w:rPr>
      </w:pPr>
      <w:bookmarkStart w:id="44" w:name="_Toc521309551"/>
      <w:bookmarkStart w:id="45" w:name="_Toc1664"/>
      <w:bookmarkStart w:id="46" w:name="_Toc509671161"/>
      <w:r>
        <w:rPr>
          <w:rFonts w:hint="eastAsia"/>
        </w:rPr>
        <w:t>4.2需由用户承担的工作</w:t>
      </w:r>
      <w:bookmarkEnd w:id="44"/>
      <w:bookmarkEnd w:id="45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需求分析（2020.11.5-11.22）+平行测试（2020.12.23-2021.01.03）</w:t>
      </w:r>
    </w:p>
    <w:p>
      <w:pPr>
        <w:pStyle w:val="3"/>
        <w:rPr>
          <w:rFonts w:hint="eastAsia"/>
        </w:rPr>
      </w:pPr>
      <w:bookmarkStart w:id="47" w:name="_Toc17446"/>
      <w:bookmarkStart w:id="48" w:name="_Toc521309552"/>
      <w:r>
        <w:rPr>
          <w:rFonts w:hint="eastAsia"/>
        </w:rPr>
        <w:t>4.3由外单位提供的条件</w:t>
      </w:r>
      <w:bookmarkEnd w:id="47"/>
      <w:bookmarkEnd w:id="48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bookmarkStart w:id="49" w:name="_Toc16038"/>
      <w:r>
        <w:rPr>
          <w:rFonts w:hint="eastAsia"/>
          <w:sz w:val="24"/>
          <w:szCs w:val="32"/>
          <w:lang w:val="en-US" w:eastAsia="zh-CN"/>
        </w:rPr>
        <w:t>杨枨老师提供的实验室理四508作为主要工作地点；</w:t>
      </w:r>
    </w:p>
    <w:p>
      <w:pPr>
        <w:pStyle w:val="2"/>
        <w:rPr>
          <w:rFonts w:hint="eastAsia"/>
        </w:rPr>
      </w:pPr>
      <w:r>
        <w:rPr>
          <w:rFonts w:hint="eastAsia"/>
        </w:rPr>
        <w:t>5专题计划要点</w:t>
      </w:r>
      <w:bookmarkEnd w:id="46"/>
      <w:bookmarkEnd w:id="49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具体见任务时间细分。</w:t>
      </w:r>
    </w:p>
    <w:p/>
    <w:sectPr>
      <w:footerReference r:id="rId9" w:type="default"/>
      <w:pgSz w:w="11907" w:h="16839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firstLine="0" w:firstLineChars="0"/>
      <w:rPr>
        <w:rFonts w:hint="eastAsia" w:eastAsia="宋体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rFonts w:hint="eastAsia"/>
      </w:rPr>
      <w:tab/>
    </w: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>
      <w:rPr>
        <w:rStyle w:val="16"/>
      </w:rPr>
      <w:t>12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6C80D"/>
    <w:multiLevelType w:val="singleLevel"/>
    <w:tmpl w:val="BB96C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15708CE"/>
    <w:multiLevelType w:val="singleLevel"/>
    <w:tmpl w:val="F15708C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CAA5EDA"/>
    <w:multiLevelType w:val="singleLevel"/>
    <w:tmpl w:val="3CAA5ED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08654D2"/>
    <w:multiLevelType w:val="singleLevel"/>
    <w:tmpl w:val="408654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E4E02C1"/>
    <w:multiLevelType w:val="multilevel"/>
    <w:tmpl w:val="6E4E02C1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13E9C"/>
    <w:rsid w:val="021257FE"/>
    <w:rsid w:val="02C25EE0"/>
    <w:rsid w:val="03C45E4D"/>
    <w:rsid w:val="04130CA0"/>
    <w:rsid w:val="04CA2EF2"/>
    <w:rsid w:val="04F45CEA"/>
    <w:rsid w:val="05943A93"/>
    <w:rsid w:val="05F02AB8"/>
    <w:rsid w:val="05FA6E54"/>
    <w:rsid w:val="07337B16"/>
    <w:rsid w:val="08B60B97"/>
    <w:rsid w:val="096F1C86"/>
    <w:rsid w:val="09A35A90"/>
    <w:rsid w:val="09AB5CAB"/>
    <w:rsid w:val="0A5A6B89"/>
    <w:rsid w:val="0ACA5AAC"/>
    <w:rsid w:val="0ADE4431"/>
    <w:rsid w:val="0B337E99"/>
    <w:rsid w:val="0C0B2025"/>
    <w:rsid w:val="0E210BBC"/>
    <w:rsid w:val="0F2E2E08"/>
    <w:rsid w:val="13D033F9"/>
    <w:rsid w:val="158906D0"/>
    <w:rsid w:val="15A303FA"/>
    <w:rsid w:val="15B115E3"/>
    <w:rsid w:val="195023DE"/>
    <w:rsid w:val="19B764B7"/>
    <w:rsid w:val="1A903564"/>
    <w:rsid w:val="1B352CDD"/>
    <w:rsid w:val="1B470685"/>
    <w:rsid w:val="1B58423E"/>
    <w:rsid w:val="1C68642F"/>
    <w:rsid w:val="1D965E46"/>
    <w:rsid w:val="1FAA0069"/>
    <w:rsid w:val="20013CDD"/>
    <w:rsid w:val="20093389"/>
    <w:rsid w:val="203546CC"/>
    <w:rsid w:val="206D6F21"/>
    <w:rsid w:val="210A65A6"/>
    <w:rsid w:val="214313D4"/>
    <w:rsid w:val="22CF5A5B"/>
    <w:rsid w:val="22D36125"/>
    <w:rsid w:val="23570774"/>
    <w:rsid w:val="26E65C90"/>
    <w:rsid w:val="282476CF"/>
    <w:rsid w:val="28351812"/>
    <w:rsid w:val="28A07EA0"/>
    <w:rsid w:val="28AD7453"/>
    <w:rsid w:val="29A7586E"/>
    <w:rsid w:val="2BC571D4"/>
    <w:rsid w:val="2BC62F87"/>
    <w:rsid w:val="2BE975D5"/>
    <w:rsid w:val="2C4B11A3"/>
    <w:rsid w:val="2C58073C"/>
    <w:rsid w:val="2CA858E1"/>
    <w:rsid w:val="2E650E61"/>
    <w:rsid w:val="2F7F5A2A"/>
    <w:rsid w:val="309E7542"/>
    <w:rsid w:val="314330E4"/>
    <w:rsid w:val="317D509B"/>
    <w:rsid w:val="31E9062E"/>
    <w:rsid w:val="31F679F0"/>
    <w:rsid w:val="326350CC"/>
    <w:rsid w:val="327B64A3"/>
    <w:rsid w:val="33474D20"/>
    <w:rsid w:val="33B27A5A"/>
    <w:rsid w:val="368313D1"/>
    <w:rsid w:val="374A58C2"/>
    <w:rsid w:val="38051374"/>
    <w:rsid w:val="39AC30D6"/>
    <w:rsid w:val="39E84F9B"/>
    <w:rsid w:val="3A3A26C5"/>
    <w:rsid w:val="3A5F49F5"/>
    <w:rsid w:val="3BA21AAC"/>
    <w:rsid w:val="3C1324BD"/>
    <w:rsid w:val="3DA3148C"/>
    <w:rsid w:val="3EDC4DB9"/>
    <w:rsid w:val="41313E9C"/>
    <w:rsid w:val="417D6607"/>
    <w:rsid w:val="41806D44"/>
    <w:rsid w:val="41A10665"/>
    <w:rsid w:val="42084CC8"/>
    <w:rsid w:val="435D52EE"/>
    <w:rsid w:val="44B81E8C"/>
    <w:rsid w:val="45316720"/>
    <w:rsid w:val="454C0DAA"/>
    <w:rsid w:val="457B7448"/>
    <w:rsid w:val="458C5820"/>
    <w:rsid w:val="45B611AD"/>
    <w:rsid w:val="45E43ACF"/>
    <w:rsid w:val="46CE4478"/>
    <w:rsid w:val="480B5E67"/>
    <w:rsid w:val="49876036"/>
    <w:rsid w:val="4AD14260"/>
    <w:rsid w:val="4AEE1FC8"/>
    <w:rsid w:val="4B983EF5"/>
    <w:rsid w:val="4E6A56C9"/>
    <w:rsid w:val="4FEE6BE5"/>
    <w:rsid w:val="50C74107"/>
    <w:rsid w:val="50F56B25"/>
    <w:rsid w:val="50FB4ABD"/>
    <w:rsid w:val="517A6454"/>
    <w:rsid w:val="528977F7"/>
    <w:rsid w:val="52BE19F6"/>
    <w:rsid w:val="53415F7E"/>
    <w:rsid w:val="54D144C8"/>
    <w:rsid w:val="552525BC"/>
    <w:rsid w:val="55FA5559"/>
    <w:rsid w:val="56253869"/>
    <w:rsid w:val="56897506"/>
    <w:rsid w:val="56B371CD"/>
    <w:rsid w:val="573F6A9D"/>
    <w:rsid w:val="57D60C01"/>
    <w:rsid w:val="59113899"/>
    <w:rsid w:val="596D6CA3"/>
    <w:rsid w:val="59B7793C"/>
    <w:rsid w:val="5AED3562"/>
    <w:rsid w:val="5C5B1F42"/>
    <w:rsid w:val="5CBB6106"/>
    <w:rsid w:val="5DF11624"/>
    <w:rsid w:val="5EF12BDC"/>
    <w:rsid w:val="60A96098"/>
    <w:rsid w:val="6101369C"/>
    <w:rsid w:val="61193D50"/>
    <w:rsid w:val="61A44FA3"/>
    <w:rsid w:val="61D315FD"/>
    <w:rsid w:val="636B1402"/>
    <w:rsid w:val="63C60247"/>
    <w:rsid w:val="66E56415"/>
    <w:rsid w:val="67E54207"/>
    <w:rsid w:val="67FC2E0E"/>
    <w:rsid w:val="684663E2"/>
    <w:rsid w:val="68D75A21"/>
    <w:rsid w:val="6A1975AE"/>
    <w:rsid w:val="6B392A08"/>
    <w:rsid w:val="6BB22718"/>
    <w:rsid w:val="6BD32330"/>
    <w:rsid w:val="6C211719"/>
    <w:rsid w:val="6CF07187"/>
    <w:rsid w:val="6DD0502A"/>
    <w:rsid w:val="6E345266"/>
    <w:rsid w:val="6EB67A16"/>
    <w:rsid w:val="6F911D7E"/>
    <w:rsid w:val="708715E8"/>
    <w:rsid w:val="70E27F98"/>
    <w:rsid w:val="732F7B10"/>
    <w:rsid w:val="73646171"/>
    <w:rsid w:val="7386158A"/>
    <w:rsid w:val="738E1D8A"/>
    <w:rsid w:val="74C77D64"/>
    <w:rsid w:val="755A4F78"/>
    <w:rsid w:val="75AB641F"/>
    <w:rsid w:val="76FD7457"/>
    <w:rsid w:val="772B3A62"/>
    <w:rsid w:val="7771566C"/>
    <w:rsid w:val="78B650E1"/>
    <w:rsid w:val="79EC4EA5"/>
    <w:rsid w:val="7A161760"/>
    <w:rsid w:val="7AC26BCC"/>
    <w:rsid w:val="7B4A7A0A"/>
    <w:rsid w:val="7B9B1989"/>
    <w:rsid w:val="7C7A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20"/>
      <w:jc w:val="left"/>
    </w:pPr>
    <w:rPr>
      <w:i/>
      <w:i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styleId="8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</w:rPr>
  </w:style>
  <w:style w:type="paragraph" w:styleId="9">
    <w:name w:val="toc 4"/>
    <w:basedOn w:val="1"/>
    <w:next w:val="1"/>
    <w:semiHidden/>
    <w:uiPriority w:val="0"/>
    <w:pPr>
      <w:ind w:left="1260"/>
    </w:pPr>
  </w:style>
  <w:style w:type="paragraph" w:styleId="10">
    <w:name w:val="toc 2"/>
    <w:basedOn w:val="1"/>
    <w:next w:val="1"/>
    <w:qFormat/>
    <w:uiPriority w:val="0"/>
    <w:pPr>
      <w:ind w:left="210"/>
      <w:jc w:val="left"/>
    </w:pPr>
    <w:rPr>
      <w:smallCaps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qFormat/>
    <w:uiPriority w:val="0"/>
  </w:style>
  <w:style w:type="character" w:styleId="17">
    <w:name w:val="Hyperlink"/>
    <w:qFormat/>
    <w:uiPriority w:val="0"/>
    <w:rPr>
      <w:color w:val="0000FF"/>
      <w:u w:val="single"/>
    </w:rPr>
  </w:style>
  <w:style w:type="paragraph" w:customStyle="1" w:styleId="18">
    <w:name w:val="文档正文"/>
    <w:basedOn w:val="1"/>
    <w:qFormat/>
    <w:uiPriority w:val="0"/>
    <w:pPr>
      <w:jc w:val="left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5246</Words>
  <Characters>6751</Characters>
  <Lines>0</Lines>
  <Paragraphs>0</Paragraphs>
  <TotalTime>57</TotalTime>
  <ScaleCrop>false</ScaleCrop>
  <LinksUpToDate>false</LinksUpToDate>
  <CharactersWithSpaces>8460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2020-10-29T12:44:00Z</dcterms:created>
  <dc:creator>LIU</dc:creator>
  <cp:lastModifiedBy>LIU</cp:lastModifiedBy>
  <dcterms:modified xsi:type="dcterms:W3CDTF">2021-01-03T04:57:44Z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