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SE 2226 Software Testing</w:t>
        <w:br/>
      </w:r>
    </w:p>
    <w:p>
      <w:pPr>
        <w:jc w:val="center"/>
      </w:pPr>
      <w:r>
        <w:rPr>
          <w:b/>
          <w:color w:val="1F497D"/>
          <w:sz w:val="48"/>
        </w:rPr>
        <w:t>Test Completion Report</w:t>
      </w:r>
    </w:p>
    <w:p/>
    <w:p>
      <w:pPr>
        <w:jc w:val="center"/>
      </w:pPr>
      <w:r>
        <w:rPr>
          <w:i/>
          <w:color w:val="404040"/>
          <w:sz w:val="26"/>
        </w:rPr>
        <w:t>Based on ISO/IEC/IEEE 29119-2:2021, Section 7.4</w:t>
      </w:r>
    </w:p>
    <w:p/>
    <w:p/>
    <w:p>
      <w:pPr>
        <w:jc w:val="center"/>
      </w:pPr>
      <w:r>
        <w:rPr>
          <w:sz w:val="24"/>
        </w:rPr>
        <w:t>Group 17  |  SE 2226  |  May 2026</w:t>
        <w:br/>
        <w:t>Osman Sahin Guler  |  Atakan  |  Batuhan  |  Ege  |  Ismet</w:t>
        <w:br/>
        <w:br/>
        <w:t>System Under Test (White-box):  Library-DB-Express  (Node.js/Express)</w:t>
        <w:br/>
        <w:t>System Under Test (Black-box):  Yemeksepeti  (Mobile App + Web)</w:t>
        <w:br/>
      </w:r>
    </w:p>
    <w:p>
      <w:r>
        <w:br w:type="page"/>
      </w:r>
    </w:p>
    <w:p>
      <w:pPr>
        <w:pStyle w:val="Heading1"/>
        <w:spacing w:before="240" w:after="80"/>
      </w:pPr>
      <w:r>
        <w:rPr>
          <w:color w:val="1F497D"/>
          <w:sz w:val="32"/>
        </w:rPr>
        <w:t>1.  Summary of Testing Performed</w:t>
      </w:r>
    </w:p>
    <w:p>
      <w:pPr>
        <w:pBdr>
          <w:bottom w:val="single" w:sz="6" w:space="1" w:color="2E74B5"/>
        </w:pBdr>
        <w:spacing w:after="120"/>
      </w:pPr>
    </w:p>
    <w:p>
      <w:pPr>
        <w:spacing w:after="80"/>
      </w:pPr>
      <w:r>
        <w:rPr>
          <w:b w:val="0"/>
          <w:i w:val="0"/>
          <w:sz w:val="22"/>
        </w:rPr>
        <w:t>This report summarises all testing performed as part of the SE 2226 Software Testing course project.  Testing was conducted at two levels — white-box structural testing of an open-source Node.js web application (Library-DB-Express), and black-box functional testing of the Yemeksepeti food-delivery platform via its Android mobile application and its web interface using Selenium IDE recordings.  Both efforts followed the ISO/IEC/IEEE 29119 standard suite for test planning, design, execution, and reporting.</w:t>
      </w:r>
    </w:p>
    <w:p>
      <w:pPr>
        <w:pStyle w:val="Heading2"/>
        <w:spacing w:before="240" w:after="80"/>
      </w:pPr>
      <w:r>
        <w:rPr>
          <w:color w:val="2E74B5"/>
          <w:sz w:val="26"/>
        </w:rPr>
        <w:t>1.1  Project Scope</w:t>
      </w:r>
    </w:p>
    <w:p>
      <w:pPr>
        <w:spacing w:after="80"/>
      </w:pPr>
      <w:r>
        <w:rPr>
          <w:b w:val="0"/>
          <w:i w:val="0"/>
          <w:sz w:val="22"/>
        </w:rPr>
        <w:t>The project comprised three discrete testing engagements, each with its own test items, objectives, and tooling:</w:t>
      </w:r>
    </w:p>
    <w:p>
      <w:pPr>
        <w:pStyle w:val="ListBullet"/>
        <w:spacing w:after="40"/>
        <w:ind w:left="360"/>
      </w:pPr>
      <w:r>
        <w:rPr>
          <w:b/>
          <w:sz w:val="22"/>
        </w:rPr>
        <w:t xml:space="preserve">Engagement 1: </w:t>
      </w:r>
      <w:r>
        <w:rPr>
          <w:sz w:val="22"/>
        </w:rPr>
        <w:t>White-box (structural) testing of Library-DB-Express — a full-stack Node.js library management web application built with Express 4.16.1, Sequelize 6.5.0 ORM, and an SQLite back-end.  Seven structural test-design techniques were applied.</w:t>
      </w:r>
    </w:p>
    <w:p>
      <w:pPr>
        <w:pStyle w:val="ListBullet"/>
        <w:spacing w:after="40"/>
        <w:ind w:left="360"/>
      </w:pPr>
      <w:r>
        <w:rPr>
          <w:b/>
          <w:sz w:val="22"/>
        </w:rPr>
        <w:t xml:space="preserve">Engagement 2: </w:t>
      </w:r>
      <w:r>
        <w:rPr>
          <w:sz w:val="22"/>
        </w:rPr>
        <w:t>Black-box (functional) testing of the Yemeksepeti Android mobile application using the Maestro YAML-based mobile UI automation framework.</w:t>
      </w:r>
    </w:p>
    <w:p>
      <w:pPr>
        <w:pStyle w:val="ListBullet"/>
        <w:spacing w:after="40"/>
        <w:ind w:left="360"/>
      </w:pPr>
      <w:r>
        <w:rPr>
          <w:b/>
          <w:sz w:val="22"/>
        </w:rPr>
        <w:t xml:space="preserve">Engagement 3: </w:t>
      </w:r>
      <w:r>
        <w:rPr>
          <w:sz w:val="22"/>
        </w:rPr>
        <w:t>Black-box (functional) testing of the Yemeksepeti web site using Selenium IDE, exercising login, search, cart, and checkout flows.</w:t>
      </w:r>
    </w:p>
    <w:p>
      <w:pPr>
        <w:pStyle w:val="Heading2"/>
        <w:spacing w:before="240" w:after="80"/>
      </w:pPr>
      <w:r>
        <w:rPr>
          <w:color w:val="2E74B5"/>
          <w:sz w:val="26"/>
        </w:rPr>
        <w:t>1.2  Test Levels and Types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880"/>
            <w:vAlign w:val="center"/>
            <w:shd w:val="clear" w:color="auto" w:fill="2E74B5"/>
          </w:tcPr>
          <w:p>
            <w:pPr>
              <w:jc w:val="center"/>
            </w:pPr>
            <w:r>
              <w:rPr>
                <w:b/>
                <w:color w:val="FFFFFF"/>
                <w:sz w:val="20"/>
              </w:rPr>
              <w:t>Engagement</w:t>
            </w:r>
          </w:p>
        </w:tc>
        <w:tc>
          <w:tcPr>
            <w:tcW w:type="dxa" w:w="2160"/>
            <w:vAlign w:val="center"/>
            <w:shd w:val="clear" w:color="auto" w:fill="2E74B5"/>
          </w:tcPr>
          <w:p>
            <w:pPr>
              <w:jc w:val="center"/>
            </w:pPr>
            <w:r>
              <w:rPr>
                <w:b/>
                <w:color w:val="FFFFFF"/>
                <w:sz w:val="20"/>
              </w:rPr>
              <w:t>Test Level</w:t>
            </w:r>
          </w:p>
        </w:tc>
        <w:tc>
          <w:tcPr>
            <w:tcW w:type="dxa" w:w="2592"/>
            <w:vAlign w:val="center"/>
            <w:shd w:val="clear" w:color="auto" w:fill="2E74B5"/>
          </w:tcPr>
          <w:p>
            <w:pPr>
              <w:jc w:val="center"/>
            </w:pPr>
            <w:r>
              <w:rPr>
                <w:b/>
                <w:color w:val="FFFFFF"/>
                <w:sz w:val="20"/>
              </w:rPr>
              <w:t>Test Type</w:t>
            </w:r>
          </w:p>
        </w:tc>
        <w:tc>
          <w:tcPr>
            <w:tcW w:type="dxa" w:w="3600"/>
            <w:vAlign w:val="center"/>
            <w:shd w:val="clear" w:color="auto" w:fill="2E74B5"/>
          </w:tcPr>
          <w:p>
            <w:pPr>
              <w:jc w:val="center"/>
            </w:pPr>
            <w:r>
              <w:rPr>
                <w:b/>
                <w:color w:val="FFFFFF"/>
                <w:sz w:val="20"/>
              </w:rPr>
              <w:t>Primary Objective</w:t>
            </w:r>
          </w:p>
        </w:tc>
      </w:tr>
      <w:tr>
        <w:tc>
          <w:tcPr>
            <w:tcW w:type="dxa" w:w="2880"/>
            <w:vAlign w:val="center"/>
            <w:shd w:val="clear" w:color="auto" w:fill="F2F7FF"/>
          </w:tcPr>
          <w:p>
            <w:pPr>
              <w:jc w:val="left"/>
            </w:pPr>
            <w:r>
              <w:rPr>
                <w:sz w:val="18"/>
              </w:rPr>
              <w:t>White-box (Library-DB-Express)</w:t>
            </w:r>
          </w:p>
        </w:tc>
        <w:tc>
          <w:tcPr>
            <w:tcW w:type="dxa" w:w="2160"/>
            <w:vAlign w:val="center"/>
            <w:shd w:val="clear" w:color="auto" w:fill="F2F7FF"/>
          </w:tcPr>
          <w:p>
            <w:pPr>
              <w:jc w:val="left"/>
            </w:pPr>
            <w:r>
              <w:rPr>
                <w:sz w:val="18"/>
              </w:rPr>
              <w:t>Component / Integration</w:t>
            </w:r>
          </w:p>
        </w:tc>
        <w:tc>
          <w:tcPr>
            <w:tcW w:type="dxa" w:w="2592"/>
            <w:vAlign w:val="center"/>
            <w:shd w:val="clear" w:color="auto" w:fill="F2F7FF"/>
          </w:tcPr>
          <w:p>
            <w:pPr>
              <w:jc w:val="left"/>
            </w:pPr>
            <w:r>
              <w:rPr>
                <w:sz w:val="18"/>
              </w:rPr>
              <w:t>Structural (coverage-based)</w:t>
            </w:r>
          </w:p>
        </w:tc>
        <w:tc>
          <w:tcPr>
            <w:tcW w:type="dxa" w:w="3600"/>
            <w:vAlign w:val="center"/>
            <w:shd w:val="clear" w:color="auto" w:fill="F2F7FF"/>
          </w:tcPr>
          <w:p>
            <w:pPr>
              <w:jc w:val="left"/>
            </w:pPr>
            <w:r>
              <w:rPr>
                <w:sz w:val="18"/>
              </w:rPr>
              <w:t>Achieve ≥80% statement &amp; branch coverage; ≥80% mutation score</w:t>
            </w:r>
          </w:p>
        </w:tc>
      </w:tr>
      <w:tr>
        <w:tc>
          <w:tcPr>
            <w:tcW w:type="dxa" w:w="2880"/>
            <w:vAlign w:val="center"/>
            <w:shd w:val="clear" w:color="auto" w:fill="FFFFFF"/>
          </w:tcPr>
          <w:p>
            <w:pPr>
              <w:jc w:val="left"/>
            </w:pPr>
            <w:r>
              <w:rPr>
                <w:sz w:val="18"/>
              </w:rPr>
              <w:t>Black-box Mobile (Maestro)</w:t>
            </w:r>
          </w:p>
        </w:tc>
        <w:tc>
          <w:tcPr>
            <w:tcW w:type="dxa" w:w="2160"/>
            <w:vAlign w:val="center"/>
            <w:shd w:val="clear" w:color="auto" w:fill="FFFFFF"/>
          </w:tcPr>
          <w:p>
            <w:pPr>
              <w:jc w:val="left"/>
            </w:pPr>
            <w:r>
              <w:rPr>
                <w:sz w:val="18"/>
              </w:rPr>
              <w:t>System</w:t>
            </w:r>
          </w:p>
        </w:tc>
        <w:tc>
          <w:tcPr>
            <w:tcW w:type="dxa" w:w="2592"/>
            <w:vAlign w:val="center"/>
            <w:shd w:val="clear" w:color="auto" w:fill="FFFFFF"/>
          </w:tcPr>
          <w:p>
            <w:pPr>
              <w:jc w:val="left"/>
            </w:pPr>
            <w:r>
              <w:rPr>
                <w:sz w:val="18"/>
              </w:rPr>
              <w:t>Functional (use-case)</w:t>
            </w:r>
          </w:p>
        </w:tc>
        <w:tc>
          <w:tcPr>
            <w:tcW w:type="dxa" w:w="3600"/>
            <w:vAlign w:val="center"/>
            <w:shd w:val="clear" w:color="auto" w:fill="FFFFFF"/>
          </w:tcPr>
          <w:p>
            <w:pPr>
              <w:jc w:val="left"/>
            </w:pPr>
            <w:r>
              <w:rPr>
                <w:sz w:val="18"/>
              </w:rPr>
              <w:t>Verify end-to-end user flows on the Android app</w:t>
            </w:r>
          </w:p>
        </w:tc>
      </w:tr>
      <w:tr>
        <w:tc>
          <w:tcPr>
            <w:tcW w:type="dxa" w:w="2880"/>
            <w:vAlign w:val="center"/>
            <w:shd w:val="clear" w:color="auto" w:fill="F2F7FF"/>
          </w:tcPr>
          <w:p>
            <w:pPr>
              <w:jc w:val="left"/>
            </w:pPr>
            <w:r>
              <w:rPr>
                <w:sz w:val="18"/>
              </w:rPr>
              <w:t>Black-box Web (Selenium IDE)</w:t>
            </w:r>
          </w:p>
        </w:tc>
        <w:tc>
          <w:tcPr>
            <w:tcW w:type="dxa" w:w="2160"/>
            <w:vAlign w:val="center"/>
            <w:shd w:val="clear" w:color="auto" w:fill="F2F7FF"/>
          </w:tcPr>
          <w:p>
            <w:pPr>
              <w:jc w:val="left"/>
            </w:pPr>
            <w:r>
              <w:rPr>
                <w:sz w:val="18"/>
              </w:rPr>
              <w:t>System</w:t>
            </w:r>
          </w:p>
        </w:tc>
        <w:tc>
          <w:tcPr>
            <w:tcW w:type="dxa" w:w="2592"/>
            <w:vAlign w:val="center"/>
            <w:shd w:val="clear" w:color="auto" w:fill="F2F7FF"/>
          </w:tcPr>
          <w:p>
            <w:pPr>
              <w:jc w:val="left"/>
            </w:pPr>
            <w:r>
              <w:rPr>
                <w:sz w:val="18"/>
              </w:rPr>
              <w:t>Functional (use-case)</w:t>
            </w:r>
          </w:p>
        </w:tc>
        <w:tc>
          <w:tcPr>
            <w:tcW w:type="dxa" w:w="3600"/>
            <w:vAlign w:val="center"/>
            <w:shd w:val="clear" w:color="auto" w:fill="F2F7FF"/>
          </w:tcPr>
          <w:p>
            <w:pPr>
              <w:jc w:val="left"/>
            </w:pPr>
            <w:r>
              <w:rPr>
                <w:sz w:val="18"/>
              </w:rPr>
              <w:t>Verify login, search, cart, and checkout on the web interface</w:t>
            </w:r>
          </w:p>
        </w:tc>
      </w:tr>
    </w:tbl>
    <w:p/>
    <w:p>
      <w:pPr>
        <w:pStyle w:val="Heading2"/>
        <w:spacing w:before="240" w:after="80"/>
      </w:pPr>
      <w:r>
        <w:rPr>
          <w:color w:val="2E74B5"/>
          <w:sz w:val="26"/>
        </w:rPr>
        <w:t>1.3  What Was Tested</w:t>
      </w:r>
    </w:p>
    <w:p>
      <w:pPr>
        <w:pStyle w:val="Heading3"/>
        <w:spacing w:before="240" w:after="80"/>
      </w:pPr>
      <w:r>
        <w:rPr>
          <w:color w:val="404040"/>
          <w:sz w:val="22"/>
        </w:rPr>
        <w:t>1.3.1  White-box — Library-DB-Express Components</w:t>
      </w:r>
    </w:p>
    <w:p>
      <w:pPr>
        <w:spacing w:after="80"/>
      </w:pPr>
      <w:r>
        <w:rPr>
          <w:b w:val="0"/>
          <w:i w:val="0"/>
          <w:sz w:val="22"/>
        </w:rPr>
        <w:t>The following source modules were subjected to structural testing.  All test code was written in JavaScript and executed via Jest 30.3.0 with supertest for HTTP-layer integration.  A real in-memory SQLite database was used; no mocking of the ORM layer was performed except where explicitly testing error-propagation paths.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592"/>
            <w:vAlign w:val="center"/>
            <w:shd w:val="clear" w:color="auto" w:fill="2E74B5"/>
          </w:tcPr>
          <w:p>
            <w:pPr>
              <w:jc w:val="center"/>
            </w:pPr>
            <w:r>
              <w:rPr>
                <w:b/>
                <w:color w:val="FFFFFF"/>
                <w:sz w:val="20"/>
              </w:rPr>
              <w:t>Source Module</w:t>
            </w:r>
          </w:p>
        </w:tc>
        <w:tc>
          <w:tcPr>
            <w:tcW w:type="dxa" w:w="1008"/>
            <w:vAlign w:val="center"/>
            <w:shd w:val="clear" w:color="auto" w:fill="2E74B5"/>
          </w:tcPr>
          <w:p>
            <w:pPr>
              <w:jc w:val="center"/>
            </w:pPr>
            <w:r>
              <w:rPr>
                <w:b/>
                <w:color w:val="FFFFFF"/>
                <w:sz w:val="20"/>
              </w:rPr>
              <w:t>Lines</w:t>
            </w:r>
          </w:p>
        </w:tc>
        <w:tc>
          <w:tcPr>
            <w:tcW w:type="dxa" w:w="5040"/>
            <w:vAlign w:val="center"/>
            <w:shd w:val="clear" w:color="auto" w:fill="2E74B5"/>
          </w:tcPr>
          <w:p>
            <w:pPr>
              <w:jc w:val="center"/>
            </w:pPr>
            <w:r>
              <w:rPr>
                <w:b/>
                <w:color w:val="FFFFFF"/>
                <w:sz w:val="20"/>
              </w:rPr>
              <w:t>Responsibility</w:t>
            </w:r>
          </w:p>
        </w:tc>
        <w:tc>
          <w:tcPr>
            <w:tcW w:type="dxa" w:w="1008"/>
            <w:vAlign w:val="center"/>
            <w:shd w:val="clear" w:color="auto" w:fill="2E74B5"/>
          </w:tcPr>
          <w:p>
            <w:pPr>
              <w:jc w:val="center"/>
            </w:pPr>
            <w:r>
              <w:rPr>
                <w:b/>
                <w:color w:val="FFFFFF"/>
                <w:sz w:val="20"/>
              </w:rPr>
              <w:t>V(G)</w:t>
            </w:r>
          </w:p>
        </w:tc>
      </w:tr>
      <w:tr>
        <w:tc>
          <w:tcPr>
            <w:tcW w:type="dxa" w:w="2592"/>
            <w:vAlign w:val="center"/>
            <w:shd w:val="clear" w:color="auto" w:fill="F2F7FF"/>
          </w:tcPr>
          <w:p>
            <w:pPr>
              <w:jc w:val="left"/>
            </w:pPr>
            <w:r>
              <w:rPr>
                <w:sz w:val="18"/>
              </w:rPr>
              <w:t>app.js</w:t>
            </w:r>
          </w:p>
        </w:tc>
        <w:tc>
          <w:tcPr>
            <w:tcW w:type="dxa" w:w="1008"/>
            <w:vAlign w:val="center"/>
            <w:shd w:val="clear" w:color="auto" w:fill="F2F7FF"/>
          </w:tcPr>
          <w:p>
            <w:pPr>
              <w:jc w:val="left"/>
            </w:pPr>
            <w:r>
              <w:rPr>
                <w:sz w:val="18"/>
              </w:rPr>
              <w:t>26</w:t>
            </w:r>
          </w:p>
        </w:tc>
        <w:tc>
          <w:tcPr>
            <w:tcW w:type="dxa" w:w="5040"/>
            <w:vAlign w:val="center"/>
            <w:shd w:val="clear" w:color="auto" w:fill="F2F7FF"/>
          </w:tcPr>
          <w:p>
            <w:pPr>
              <w:jc w:val="left"/>
            </w:pPr>
            <w:r>
              <w:rPr>
                <w:sz w:val="18"/>
              </w:rPr>
              <w:t>Express bootstrap, middleware wiring, Sequelize sync</w:t>
            </w:r>
          </w:p>
        </w:tc>
        <w:tc>
          <w:tcPr>
            <w:tcW w:type="dxa" w:w="1008"/>
            <w:vAlign w:val="center"/>
            <w:shd w:val="clear" w:color="auto" w:fill="F2F7FF"/>
          </w:tcPr>
          <w:p>
            <w:pPr>
              <w:jc w:val="left"/>
            </w:pPr>
            <w:r>
              <w:rPr>
                <w:sz w:val="18"/>
              </w:rPr>
              <w:t>1</w:t>
            </w:r>
          </w:p>
        </w:tc>
      </w:tr>
      <w:tr>
        <w:tc>
          <w:tcPr>
            <w:tcW w:type="dxa" w:w="2592"/>
            <w:vAlign w:val="center"/>
            <w:shd w:val="clear" w:color="auto" w:fill="FFFFFF"/>
          </w:tcPr>
          <w:p>
            <w:pPr>
              <w:jc w:val="left"/>
            </w:pPr>
            <w:r>
              <w:rPr>
                <w:sz w:val="18"/>
              </w:rPr>
              <w:t>routes/index.js</w:t>
            </w:r>
          </w:p>
        </w:tc>
        <w:tc>
          <w:tcPr>
            <w:tcW w:type="dxa" w:w="1008"/>
            <w:vAlign w:val="center"/>
            <w:shd w:val="clear" w:color="auto" w:fill="FFFFFF"/>
          </w:tcPr>
          <w:p>
            <w:pPr>
              <w:jc w:val="left"/>
            </w:pPr>
            <w:r>
              <w:rPr>
                <w:sz w:val="18"/>
              </w:rPr>
              <w:t>140</w:t>
            </w:r>
          </w:p>
        </w:tc>
        <w:tc>
          <w:tcPr>
            <w:tcW w:type="dxa" w:w="5040"/>
            <w:vAlign w:val="center"/>
            <w:shd w:val="clear" w:color="auto" w:fill="FFFFFF"/>
          </w:tcPr>
          <w:p>
            <w:pPr>
              <w:jc w:val="left"/>
            </w:pPr>
            <w:r>
              <w:rPr>
                <w:sz w:val="18"/>
              </w:rPr>
              <w:t>All seven HTTP route handlers (list, search, new, create, detail, update, delete) plus asyncHandler wrapper</w:t>
            </w:r>
          </w:p>
        </w:tc>
        <w:tc>
          <w:tcPr>
            <w:tcW w:type="dxa" w:w="1008"/>
            <w:vAlign w:val="center"/>
            <w:shd w:val="clear" w:color="auto" w:fill="FFFFFF"/>
          </w:tcPr>
          <w:p>
            <w:pPr>
              <w:jc w:val="left"/>
            </w:pPr>
            <w:r>
              <w:rPr>
                <w:sz w:val="18"/>
              </w:rPr>
              <w:t>17 (total)</w:t>
            </w:r>
          </w:p>
        </w:tc>
      </w:tr>
      <w:tr>
        <w:tc>
          <w:tcPr>
            <w:tcW w:type="dxa" w:w="2592"/>
            <w:vAlign w:val="center"/>
            <w:shd w:val="clear" w:color="auto" w:fill="F2F7FF"/>
          </w:tcPr>
          <w:p>
            <w:pPr>
              <w:jc w:val="left"/>
            </w:pPr>
            <w:r>
              <w:rPr>
                <w:sz w:val="18"/>
              </w:rPr>
              <w:t>errorHandlers.js</w:t>
            </w:r>
          </w:p>
        </w:tc>
        <w:tc>
          <w:tcPr>
            <w:tcW w:type="dxa" w:w="1008"/>
            <w:vAlign w:val="center"/>
            <w:shd w:val="clear" w:color="auto" w:fill="F2F7FF"/>
          </w:tcPr>
          <w:p>
            <w:pPr>
              <w:jc w:val="left"/>
            </w:pPr>
            <w:r>
              <w:rPr>
                <w:sz w:val="18"/>
              </w:rPr>
              <w:t>25</w:t>
            </w:r>
          </w:p>
        </w:tc>
        <w:tc>
          <w:tcPr>
            <w:tcW w:type="dxa" w:w="5040"/>
            <w:vAlign w:val="center"/>
            <w:shd w:val="clear" w:color="auto" w:fill="F2F7FF"/>
          </w:tcPr>
          <w:p>
            <w:pPr>
              <w:jc w:val="left"/>
            </w:pPr>
            <w:r>
              <w:rPr>
                <w:sz w:val="18"/>
              </w:rPr>
              <w:t>fourOhFour (404 generator) and globalError (render 404 / 500 pages)</w:t>
            </w:r>
          </w:p>
        </w:tc>
        <w:tc>
          <w:tcPr>
            <w:tcW w:type="dxa" w:w="1008"/>
            <w:vAlign w:val="center"/>
            <w:shd w:val="clear" w:color="auto" w:fill="F2F7FF"/>
          </w:tcPr>
          <w:p>
            <w:pPr>
              <w:jc w:val="left"/>
            </w:pPr>
            <w:r>
              <w:rPr>
                <w:sz w:val="18"/>
              </w:rPr>
              <w:t>5</w:t>
            </w:r>
          </w:p>
        </w:tc>
      </w:tr>
      <w:tr>
        <w:tc>
          <w:tcPr>
            <w:tcW w:type="dxa" w:w="2592"/>
            <w:vAlign w:val="center"/>
            <w:shd w:val="clear" w:color="auto" w:fill="FFFFFF"/>
          </w:tcPr>
          <w:p>
            <w:pPr>
              <w:jc w:val="left"/>
            </w:pPr>
            <w:r>
              <w:rPr>
                <w:sz w:val="18"/>
              </w:rPr>
              <w:t>models/book.js</w:t>
            </w:r>
          </w:p>
        </w:tc>
        <w:tc>
          <w:tcPr>
            <w:tcW w:type="dxa" w:w="1008"/>
            <w:vAlign w:val="center"/>
            <w:shd w:val="clear" w:color="auto" w:fill="FFFFFF"/>
          </w:tcPr>
          <w:p>
            <w:pPr>
              <w:jc w:val="left"/>
            </w:pPr>
            <w:r>
              <w:rPr>
                <w:sz w:val="18"/>
              </w:rPr>
              <w:t>37</w:t>
            </w:r>
          </w:p>
        </w:tc>
        <w:tc>
          <w:tcPr>
            <w:tcW w:type="dxa" w:w="5040"/>
            <w:vAlign w:val="center"/>
            <w:shd w:val="clear" w:color="auto" w:fill="FFFFFF"/>
          </w:tcPr>
          <w:p>
            <w:pPr>
              <w:jc w:val="left"/>
            </w:pPr>
            <w:r>
              <w:rPr>
                <w:sz w:val="18"/>
              </w:rPr>
              <w:t>Sequelize Book model: title, author, genre, year; notEmpty validators</w:t>
            </w:r>
          </w:p>
        </w:tc>
        <w:tc>
          <w:tcPr>
            <w:tcW w:type="dxa" w:w="1008"/>
            <w:vAlign w:val="center"/>
            <w:shd w:val="clear" w:color="auto" w:fill="FFFFFF"/>
          </w:tcPr>
          <w:p>
            <w:pPr>
              <w:jc w:val="left"/>
            </w:pPr>
            <w:r>
              <w:rPr>
                <w:sz w:val="18"/>
              </w:rPr>
              <w:t>1</w:t>
            </w:r>
          </w:p>
        </w:tc>
      </w:tr>
      <w:tr>
        <w:tc>
          <w:tcPr>
            <w:tcW w:type="dxa" w:w="2592"/>
            <w:vAlign w:val="center"/>
            <w:shd w:val="clear" w:color="auto" w:fill="F2F7FF"/>
          </w:tcPr>
          <w:p>
            <w:pPr>
              <w:jc w:val="left"/>
            </w:pPr>
            <w:r>
              <w:rPr>
                <w:sz w:val="18"/>
              </w:rPr>
              <w:t>models/index.js</w:t>
            </w:r>
          </w:p>
        </w:tc>
        <w:tc>
          <w:tcPr>
            <w:tcW w:type="dxa" w:w="1008"/>
            <w:vAlign w:val="center"/>
            <w:shd w:val="clear" w:color="auto" w:fill="F2F7FF"/>
          </w:tcPr>
          <w:p>
            <w:pPr>
              <w:jc w:val="left"/>
            </w:pPr>
            <w:r>
              <w:rPr>
                <w:sz w:val="18"/>
              </w:rPr>
              <w:t>39</w:t>
            </w:r>
          </w:p>
        </w:tc>
        <w:tc>
          <w:tcPr>
            <w:tcW w:type="dxa" w:w="5040"/>
            <w:vAlign w:val="center"/>
            <w:shd w:val="clear" w:color="auto" w:fill="F2F7FF"/>
          </w:tcPr>
          <w:p>
            <w:pPr>
              <w:jc w:val="left"/>
            </w:pPr>
            <w:r>
              <w:rPr>
                <w:sz w:val="18"/>
              </w:rPr>
              <w:t>Sequelize ORM initialisation and dynamic model loader</w:t>
            </w:r>
          </w:p>
        </w:tc>
        <w:tc>
          <w:tcPr>
            <w:tcW w:type="dxa" w:w="1008"/>
            <w:vAlign w:val="center"/>
            <w:shd w:val="clear" w:color="auto" w:fill="F2F7FF"/>
          </w:tcPr>
          <w:p>
            <w:pPr>
              <w:jc w:val="left"/>
            </w:pPr>
            <w:r>
              <w:rPr>
                <w:sz w:val="18"/>
              </w:rPr>
              <w:t>2</w:t>
            </w:r>
          </w:p>
        </w:tc>
      </w:tr>
    </w:tbl>
    <w:p/>
    <w:p>
      <w:pPr>
        <w:pStyle w:val="Heading3"/>
        <w:spacing w:before="240" w:after="80"/>
      </w:pPr>
      <w:r>
        <w:rPr>
          <w:color w:val="404040"/>
          <w:sz w:val="22"/>
        </w:rPr>
        <w:t>1.3.2  White-box — Test-Design Techniques Applied</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168"/>
            <w:vAlign w:val="center"/>
            <w:shd w:val="clear" w:color="auto" w:fill="2E74B5"/>
          </w:tcPr>
          <w:p>
            <w:pPr>
              <w:jc w:val="center"/>
            </w:pPr>
            <w:r>
              <w:rPr>
                <w:b/>
                <w:color w:val="FFFFFF"/>
                <w:sz w:val="20"/>
              </w:rPr>
              <w:t>Test File</w:t>
            </w:r>
          </w:p>
        </w:tc>
        <w:tc>
          <w:tcPr>
            <w:tcW w:type="dxa" w:w="2736"/>
            <w:vAlign w:val="center"/>
            <w:shd w:val="clear" w:color="auto" w:fill="2E74B5"/>
          </w:tcPr>
          <w:p>
            <w:pPr>
              <w:jc w:val="center"/>
            </w:pPr>
            <w:r>
              <w:rPr>
                <w:b/>
                <w:color w:val="FFFFFF"/>
                <w:sz w:val="20"/>
              </w:rPr>
              <w:t>Technique</w:t>
            </w:r>
          </w:p>
        </w:tc>
        <w:tc>
          <w:tcPr>
            <w:tcW w:type="dxa" w:w="1440"/>
            <w:vAlign w:val="center"/>
            <w:shd w:val="clear" w:color="auto" w:fill="2E74B5"/>
          </w:tcPr>
          <w:p>
            <w:pPr>
              <w:jc w:val="center"/>
            </w:pPr>
            <w:r>
              <w:rPr>
                <w:b/>
                <w:color w:val="FFFFFF"/>
                <w:sz w:val="20"/>
              </w:rPr>
              <w:t>Test Cases</w:t>
            </w:r>
          </w:p>
        </w:tc>
        <w:tc>
          <w:tcPr>
            <w:tcW w:type="dxa" w:w="3744"/>
            <w:vAlign w:val="center"/>
            <w:shd w:val="clear" w:color="auto" w:fill="2E74B5"/>
          </w:tcPr>
          <w:p>
            <w:pPr>
              <w:jc w:val="center"/>
            </w:pPr>
            <w:r>
              <w:rPr>
                <w:b/>
                <w:color w:val="FFFFFF"/>
                <w:sz w:val="20"/>
              </w:rPr>
              <w:t>Coverage Target</w:t>
            </w:r>
          </w:p>
        </w:tc>
      </w:tr>
      <w:tr>
        <w:tc>
          <w:tcPr>
            <w:tcW w:type="dxa" w:w="3168"/>
            <w:vAlign w:val="center"/>
            <w:shd w:val="clear" w:color="auto" w:fill="F2F7FF"/>
          </w:tcPr>
          <w:p>
            <w:pPr>
              <w:jc w:val="left"/>
            </w:pPr>
            <w:r>
              <w:rPr>
                <w:sz w:val="18"/>
              </w:rPr>
              <w:t>routes.test.js</w:t>
            </w:r>
          </w:p>
        </w:tc>
        <w:tc>
          <w:tcPr>
            <w:tcW w:type="dxa" w:w="2736"/>
            <w:vAlign w:val="center"/>
            <w:shd w:val="clear" w:color="auto" w:fill="F2F7FF"/>
          </w:tcPr>
          <w:p>
            <w:pPr>
              <w:jc w:val="left"/>
            </w:pPr>
            <w:r>
              <w:rPr>
                <w:sz w:val="18"/>
              </w:rPr>
              <w:t>Functional / Behavioural (CRUD)</w:t>
            </w:r>
          </w:p>
        </w:tc>
        <w:tc>
          <w:tcPr>
            <w:tcW w:type="dxa" w:w="1440"/>
            <w:vAlign w:val="center"/>
            <w:shd w:val="clear" w:color="auto" w:fill="F2F7FF"/>
          </w:tcPr>
          <w:p>
            <w:pPr>
              <w:jc w:val="left"/>
            </w:pPr>
            <w:r>
              <w:rPr>
                <w:sz w:val="18"/>
              </w:rPr>
              <w:t>18 (+5 extra)</w:t>
            </w:r>
          </w:p>
        </w:tc>
        <w:tc>
          <w:tcPr>
            <w:tcW w:type="dxa" w:w="3744"/>
            <w:vAlign w:val="center"/>
            <w:shd w:val="clear" w:color="auto" w:fill="F2F7FF"/>
          </w:tcPr>
          <w:p>
            <w:pPr>
              <w:jc w:val="left"/>
            </w:pPr>
            <w:r>
              <w:rPr>
                <w:sz w:val="18"/>
              </w:rPr>
              <w:t>All route handler behaviours</w:t>
            </w:r>
          </w:p>
        </w:tc>
      </w:tr>
      <w:tr>
        <w:tc>
          <w:tcPr>
            <w:tcW w:type="dxa" w:w="3168"/>
            <w:vAlign w:val="center"/>
            <w:shd w:val="clear" w:color="auto" w:fill="FFFFFF"/>
          </w:tcPr>
          <w:p>
            <w:pPr>
              <w:jc w:val="left"/>
            </w:pPr>
            <w:r>
              <w:rPr>
                <w:sz w:val="18"/>
              </w:rPr>
              <w:t>models.test.js</w:t>
            </w:r>
          </w:p>
        </w:tc>
        <w:tc>
          <w:tcPr>
            <w:tcW w:type="dxa" w:w="2736"/>
            <w:vAlign w:val="center"/>
            <w:shd w:val="clear" w:color="auto" w:fill="FFFFFF"/>
          </w:tcPr>
          <w:p>
            <w:pPr>
              <w:jc w:val="left"/>
            </w:pPr>
            <w:r>
              <w:rPr>
                <w:sz w:val="18"/>
              </w:rPr>
              <w:t>Model Validation</w:t>
            </w:r>
          </w:p>
        </w:tc>
        <w:tc>
          <w:tcPr>
            <w:tcW w:type="dxa" w:w="1440"/>
            <w:vAlign w:val="center"/>
            <w:shd w:val="clear" w:color="auto" w:fill="FFFFFF"/>
          </w:tcPr>
          <w:p>
            <w:pPr>
              <w:jc w:val="left"/>
            </w:pPr>
            <w:r>
              <w:rPr>
                <w:sz w:val="18"/>
              </w:rPr>
              <w:t>8</w:t>
            </w:r>
          </w:p>
        </w:tc>
        <w:tc>
          <w:tcPr>
            <w:tcW w:type="dxa" w:w="3744"/>
            <w:vAlign w:val="center"/>
            <w:shd w:val="clear" w:color="auto" w:fill="FFFFFF"/>
          </w:tcPr>
          <w:p>
            <w:pPr>
              <w:jc w:val="left"/>
            </w:pPr>
            <w:r>
              <w:rPr>
                <w:sz w:val="18"/>
              </w:rPr>
              <w:t>All Sequelize validators and schema attributes</w:t>
            </w:r>
          </w:p>
        </w:tc>
      </w:tr>
      <w:tr>
        <w:tc>
          <w:tcPr>
            <w:tcW w:type="dxa" w:w="3168"/>
            <w:vAlign w:val="center"/>
            <w:shd w:val="clear" w:color="auto" w:fill="F2F7FF"/>
          </w:tcPr>
          <w:p>
            <w:pPr>
              <w:jc w:val="left"/>
            </w:pPr>
            <w:r>
              <w:rPr>
                <w:sz w:val="18"/>
              </w:rPr>
              <w:t>errorHandlers.test.js</w:t>
            </w:r>
          </w:p>
        </w:tc>
        <w:tc>
          <w:tcPr>
            <w:tcW w:type="dxa" w:w="2736"/>
            <w:vAlign w:val="center"/>
            <w:shd w:val="clear" w:color="auto" w:fill="F2F7FF"/>
          </w:tcPr>
          <w:p>
            <w:pPr>
              <w:jc w:val="left"/>
            </w:pPr>
            <w:r>
              <w:rPr>
                <w:sz w:val="18"/>
              </w:rPr>
              <w:t>Error Handler Behaviour</w:t>
            </w:r>
          </w:p>
        </w:tc>
        <w:tc>
          <w:tcPr>
            <w:tcW w:type="dxa" w:w="1440"/>
            <w:vAlign w:val="center"/>
            <w:shd w:val="clear" w:color="auto" w:fill="F2F7FF"/>
          </w:tcPr>
          <w:p>
            <w:pPr>
              <w:jc w:val="left"/>
            </w:pPr>
            <w:r>
              <w:rPr>
                <w:sz w:val="18"/>
              </w:rPr>
              <w:t>6</w:t>
            </w:r>
          </w:p>
        </w:tc>
        <w:tc>
          <w:tcPr>
            <w:tcW w:type="dxa" w:w="3744"/>
            <w:vAlign w:val="center"/>
            <w:shd w:val="clear" w:color="auto" w:fill="F2F7FF"/>
          </w:tcPr>
          <w:p>
            <w:pPr>
              <w:jc w:val="left"/>
            </w:pPr>
            <w:r>
              <w:rPr>
                <w:sz w:val="18"/>
              </w:rPr>
              <w:t>All error middleware outcomes</w:t>
            </w:r>
          </w:p>
        </w:tc>
      </w:tr>
      <w:tr>
        <w:tc>
          <w:tcPr>
            <w:tcW w:type="dxa" w:w="3168"/>
            <w:vAlign w:val="center"/>
            <w:shd w:val="clear" w:color="auto" w:fill="FFFFFF"/>
          </w:tcPr>
          <w:p>
            <w:pPr>
              <w:jc w:val="left"/>
            </w:pPr>
            <w:r>
              <w:rPr>
                <w:sz w:val="18"/>
              </w:rPr>
              <w:t>server.test.js</w:t>
            </w:r>
          </w:p>
        </w:tc>
        <w:tc>
          <w:tcPr>
            <w:tcW w:type="dxa" w:w="2736"/>
            <w:vAlign w:val="center"/>
            <w:shd w:val="clear" w:color="auto" w:fill="FFFFFF"/>
          </w:tcPr>
          <w:p>
            <w:pPr>
              <w:jc w:val="left"/>
            </w:pPr>
            <w:r>
              <w:rPr>
                <w:sz w:val="18"/>
              </w:rPr>
              <w:t>Middleware Wiring</w:t>
            </w:r>
          </w:p>
        </w:tc>
        <w:tc>
          <w:tcPr>
            <w:tcW w:type="dxa" w:w="1440"/>
            <w:vAlign w:val="center"/>
            <w:shd w:val="clear" w:color="auto" w:fill="FFFFFF"/>
          </w:tcPr>
          <w:p>
            <w:pPr>
              <w:jc w:val="left"/>
            </w:pPr>
            <w:r>
              <w:rPr>
                <w:sz w:val="18"/>
              </w:rPr>
              <w:t>5</w:t>
            </w:r>
          </w:p>
        </w:tc>
        <w:tc>
          <w:tcPr>
            <w:tcW w:type="dxa" w:w="3744"/>
            <w:vAlign w:val="center"/>
            <w:shd w:val="clear" w:color="auto" w:fill="FFFFFF"/>
          </w:tcPr>
          <w:p>
            <w:pPr>
              <w:jc w:val="left"/>
            </w:pPr>
            <w:r>
              <w:rPr>
                <w:sz w:val="18"/>
              </w:rPr>
              <w:t>Correct Express middleware stack order</w:t>
            </w:r>
          </w:p>
        </w:tc>
      </w:tr>
      <w:tr>
        <w:tc>
          <w:tcPr>
            <w:tcW w:type="dxa" w:w="3168"/>
            <w:vAlign w:val="center"/>
            <w:shd w:val="clear" w:color="auto" w:fill="F2F7FF"/>
          </w:tcPr>
          <w:p>
            <w:pPr>
              <w:jc w:val="left"/>
            </w:pPr>
            <w:r>
              <w:rPr>
                <w:sz w:val="18"/>
              </w:rPr>
              <w:t>statement_coverage.test.js</w:t>
            </w:r>
          </w:p>
        </w:tc>
        <w:tc>
          <w:tcPr>
            <w:tcW w:type="dxa" w:w="2736"/>
            <w:vAlign w:val="center"/>
            <w:shd w:val="clear" w:color="auto" w:fill="F2F7FF"/>
          </w:tcPr>
          <w:p>
            <w:pPr>
              <w:jc w:val="left"/>
            </w:pPr>
            <w:r>
              <w:rPr>
                <w:sz w:val="18"/>
              </w:rPr>
              <w:t>Statement Coverage (SC)</w:t>
            </w:r>
          </w:p>
        </w:tc>
        <w:tc>
          <w:tcPr>
            <w:tcW w:type="dxa" w:w="1440"/>
            <w:vAlign w:val="center"/>
            <w:shd w:val="clear" w:color="auto" w:fill="F2F7FF"/>
          </w:tcPr>
          <w:p>
            <w:pPr>
              <w:jc w:val="left"/>
            </w:pPr>
            <w:r>
              <w:rPr>
                <w:sz w:val="18"/>
              </w:rPr>
              <w:t>19</w:t>
            </w:r>
          </w:p>
        </w:tc>
        <w:tc>
          <w:tcPr>
            <w:tcW w:type="dxa" w:w="3744"/>
            <w:vAlign w:val="center"/>
            <w:shd w:val="clear" w:color="auto" w:fill="F2F7FF"/>
          </w:tcPr>
          <w:p>
            <w:pPr>
              <w:jc w:val="left"/>
            </w:pPr>
            <w:r>
              <w:rPr>
                <w:sz w:val="18"/>
              </w:rPr>
              <w:t>≥90% line coverage across all modules</w:t>
            </w:r>
          </w:p>
        </w:tc>
      </w:tr>
      <w:tr>
        <w:tc>
          <w:tcPr>
            <w:tcW w:type="dxa" w:w="3168"/>
            <w:vAlign w:val="center"/>
            <w:shd w:val="clear" w:color="auto" w:fill="FFFFFF"/>
          </w:tcPr>
          <w:p>
            <w:pPr>
              <w:jc w:val="left"/>
            </w:pPr>
            <w:r>
              <w:rPr>
                <w:sz w:val="18"/>
              </w:rPr>
              <w:t>decision_coverage.test.js</w:t>
            </w:r>
          </w:p>
        </w:tc>
        <w:tc>
          <w:tcPr>
            <w:tcW w:type="dxa" w:w="2736"/>
            <w:vAlign w:val="center"/>
            <w:shd w:val="clear" w:color="auto" w:fill="FFFFFF"/>
          </w:tcPr>
          <w:p>
            <w:pPr>
              <w:jc w:val="left"/>
            </w:pPr>
            <w:r>
              <w:rPr>
                <w:sz w:val="18"/>
              </w:rPr>
              <w:t>Decision / Branch Coverage (DC)</w:t>
            </w:r>
          </w:p>
        </w:tc>
        <w:tc>
          <w:tcPr>
            <w:tcW w:type="dxa" w:w="1440"/>
            <w:vAlign w:val="center"/>
            <w:shd w:val="clear" w:color="auto" w:fill="FFFFFF"/>
          </w:tcPr>
          <w:p>
            <w:pPr>
              <w:jc w:val="left"/>
            </w:pPr>
            <w:r>
              <w:rPr>
                <w:sz w:val="18"/>
              </w:rPr>
              <w:t>18</w:t>
            </w:r>
          </w:p>
        </w:tc>
        <w:tc>
          <w:tcPr>
            <w:tcW w:type="dxa" w:w="3744"/>
            <w:vAlign w:val="center"/>
            <w:shd w:val="clear" w:color="auto" w:fill="FFFFFF"/>
          </w:tcPr>
          <w:p>
            <w:pPr>
              <w:jc w:val="left"/>
            </w:pPr>
            <w:r>
              <w:rPr>
                <w:sz w:val="18"/>
              </w:rPr>
              <w:t>≥75% branch coverage — all true/false outcomes</w:t>
            </w:r>
          </w:p>
        </w:tc>
      </w:tr>
      <w:tr>
        <w:tc>
          <w:tcPr>
            <w:tcW w:type="dxa" w:w="3168"/>
            <w:vAlign w:val="center"/>
            <w:shd w:val="clear" w:color="auto" w:fill="F2F7FF"/>
          </w:tcPr>
          <w:p>
            <w:pPr>
              <w:jc w:val="left"/>
            </w:pPr>
            <w:r>
              <w:rPr>
                <w:sz w:val="18"/>
              </w:rPr>
              <w:t>basis_path.test.js</w:t>
            </w:r>
          </w:p>
        </w:tc>
        <w:tc>
          <w:tcPr>
            <w:tcW w:type="dxa" w:w="2736"/>
            <w:vAlign w:val="center"/>
            <w:shd w:val="clear" w:color="auto" w:fill="F2F7FF"/>
          </w:tcPr>
          <w:p>
            <w:pPr>
              <w:jc w:val="left"/>
            </w:pPr>
            <w:r>
              <w:rPr>
                <w:sz w:val="18"/>
              </w:rPr>
              <w:t>Basis Path Testing (BP)</w:t>
            </w:r>
          </w:p>
        </w:tc>
        <w:tc>
          <w:tcPr>
            <w:tcW w:type="dxa" w:w="1440"/>
            <w:vAlign w:val="center"/>
            <w:shd w:val="clear" w:color="auto" w:fill="F2F7FF"/>
          </w:tcPr>
          <w:p>
            <w:pPr>
              <w:jc w:val="left"/>
            </w:pPr>
            <w:r>
              <w:rPr>
                <w:sz w:val="18"/>
              </w:rPr>
              <w:t>17</w:t>
            </w:r>
          </w:p>
        </w:tc>
        <w:tc>
          <w:tcPr>
            <w:tcW w:type="dxa" w:w="3744"/>
            <w:vAlign w:val="center"/>
            <w:shd w:val="clear" w:color="auto" w:fill="F2F7FF"/>
          </w:tcPr>
          <w:p>
            <w:pPr>
              <w:jc w:val="left"/>
            </w:pPr>
            <w:r>
              <w:rPr>
                <w:sz w:val="18"/>
              </w:rPr>
              <w:t>One test per linearly independent path — total V(G)=17</w:t>
            </w:r>
          </w:p>
        </w:tc>
      </w:tr>
      <w:tr>
        <w:tc>
          <w:tcPr>
            <w:tcW w:type="dxa" w:w="3168"/>
            <w:vAlign w:val="center"/>
            <w:shd w:val="clear" w:color="auto" w:fill="FFFFFF"/>
          </w:tcPr>
          <w:p>
            <w:pPr>
              <w:jc w:val="left"/>
            </w:pPr>
            <w:r>
              <w:rPr>
                <w:sz w:val="18"/>
              </w:rPr>
              <w:t>boundary_value.test.js</w:t>
            </w:r>
          </w:p>
        </w:tc>
        <w:tc>
          <w:tcPr>
            <w:tcW w:type="dxa" w:w="2736"/>
            <w:vAlign w:val="center"/>
            <w:shd w:val="clear" w:color="auto" w:fill="FFFFFF"/>
          </w:tcPr>
          <w:p>
            <w:pPr>
              <w:jc w:val="left"/>
            </w:pPr>
            <w:r>
              <w:rPr>
                <w:sz w:val="18"/>
              </w:rPr>
              <w:t>Boundary Value Analysis (BVA)</w:t>
            </w:r>
          </w:p>
        </w:tc>
        <w:tc>
          <w:tcPr>
            <w:tcW w:type="dxa" w:w="1440"/>
            <w:vAlign w:val="center"/>
            <w:shd w:val="clear" w:color="auto" w:fill="FFFFFF"/>
          </w:tcPr>
          <w:p>
            <w:pPr>
              <w:jc w:val="left"/>
            </w:pPr>
            <w:r>
              <w:rPr>
                <w:sz w:val="18"/>
              </w:rPr>
              <w:t>24</w:t>
            </w:r>
          </w:p>
        </w:tc>
        <w:tc>
          <w:tcPr>
            <w:tcW w:type="dxa" w:w="3744"/>
            <w:vAlign w:val="center"/>
            <w:shd w:val="clear" w:color="auto" w:fill="FFFFFF"/>
          </w:tcPr>
          <w:p>
            <w:pPr>
              <w:jc w:val="left"/>
            </w:pPr>
            <w:r>
              <w:rPr>
                <w:sz w:val="18"/>
              </w:rPr>
              <w:t>Min, min+1, nominal, max-1, max for all input partitions</w:t>
            </w:r>
          </w:p>
        </w:tc>
      </w:tr>
      <w:tr>
        <w:tc>
          <w:tcPr>
            <w:tcW w:type="dxa" w:w="3168"/>
            <w:vAlign w:val="center"/>
            <w:shd w:val="clear" w:color="auto" w:fill="F2F7FF"/>
          </w:tcPr>
          <w:p>
            <w:pPr>
              <w:jc w:val="left"/>
            </w:pPr>
            <w:r>
              <w:rPr>
                <w:sz w:val="18"/>
              </w:rPr>
              <w:t>data_flow.test.js</w:t>
            </w:r>
          </w:p>
        </w:tc>
        <w:tc>
          <w:tcPr>
            <w:tcW w:type="dxa" w:w="2736"/>
            <w:vAlign w:val="center"/>
            <w:shd w:val="clear" w:color="auto" w:fill="F2F7FF"/>
          </w:tcPr>
          <w:p>
            <w:pPr>
              <w:jc w:val="left"/>
            </w:pPr>
            <w:r>
              <w:rPr>
                <w:sz w:val="18"/>
              </w:rPr>
              <w:t>Data-Flow Testing (DFT)</w:t>
            </w:r>
          </w:p>
        </w:tc>
        <w:tc>
          <w:tcPr>
            <w:tcW w:type="dxa" w:w="1440"/>
            <w:vAlign w:val="center"/>
            <w:shd w:val="clear" w:color="auto" w:fill="F2F7FF"/>
          </w:tcPr>
          <w:p>
            <w:pPr>
              <w:jc w:val="left"/>
            </w:pPr>
            <w:r>
              <w:rPr>
                <w:sz w:val="18"/>
              </w:rPr>
              <w:t>16</w:t>
            </w:r>
          </w:p>
        </w:tc>
        <w:tc>
          <w:tcPr>
            <w:tcW w:type="dxa" w:w="3744"/>
            <w:vAlign w:val="center"/>
            <w:shd w:val="clear" w:color="auto" w:fill="F2F7FF"/>
          </w:tcPr>
          <w:p>
            <w:pPr>
              <w:jc w:val="left"/>
            </w:pPr>
            <w:r>
              <w:rPr>
                <w:sz w:val="18"/>
              </w:rPr>
              <w:t>All-uses coverage for nine tracked variables (def→use chains)</w:t>
            </w:r>
          </w:p>
        </w:tc>
      </w:tr>
      <w:tr>
        <w:tc>
          <w:tcPr>
            <w:tcW w:type="dxa" w:w="3168"/>
            <w:vAlign w:val="center"/>
            <w:shd w:val="clear" w:color="auto" w:fill="FFFFFF"/>
          </w:tcPr>
          <w:p>
            <w:pPr>
              <w:jc w:val="left"/>
            </w:pPr>
            <w:r>
              <w:rPr>
                <w:sz w:val="18"/>
              </w:rPr>
              <w:t>mutation.test.js</w:t>
            </w:r>
          </w:p>
        </w:tc>
        <w:tc>
          <w:tcPr>
            <w:tcW w:type="dxa" w:w="2736"/>
            <w:vAlign w:val="center"/>
            <w:shd w:val="clear" w:color="auto" w:fill="FFFFFF"/>
          </w:tcPr>
          <w:p>
            <w:pPr>
              <w:jc w:val="left"/>
            </w:pPr>
            <w:r>
              <w:rPr>
                <w:sz w:val="18"/>
              </w:rPr>
              <w:t>Mutation Testing (MT)</w:t>
            </w:r>
          </w:p>
        </w:tc>
        <w:tc>
          <w:tcPr>
            <w:tcW w:type="dxa" w:w="1440"/>
            <w:vAlign w:val="center"/>
            <w:shd w:val="clear" w:color="auto" w:fill="FFFFFF"/>
          </w:tcPr>
          <w:p>
            <w:pPr>
              <w:jc w:val="left"/>
            </w:pPr>
            <w:r>
              <w:rPr>
                <w:sz w:val="18"/>
              </w:rPr>
              <w:t>13</w:t>
            </w:r>
          </w:p>
        </w:tc>
        <w:tc>
          <w:tcPr>
            <w:tcW w:type="dxa" w:w="3744"/>
            <w:vAlign w:val="center"/>
            <w:shd w:val="clear" w:color="auto" w:fill="FFFFFF"/>
          </w:tcPr>
          <w:p>
            <w:pPr>
              <w:jc w:val="left"/>
            </w:pPr>
            <w:r>
              <w:rPr>
                <w:sz w:val="18"/>
              </w:rPr>
              <w:t>Kill all surviving mutants; ≥80% mutation score</w:t>
            </w:r>
          </w:p>
        </w:tc>
      </w:tr>
    </w:tbl>
    <w:p/>
    <w:p>
      <w:pPr>
        <w:pStyle w:val="Heading3"/>
        <w:spacing w:before="240" w:after="80"/>
      </w:pPr>
      <w:r>
        <w:rPr>
          <w:color w:val="404040"/>
          <w:sz w:val="22"/>
        </w:rPr>
        <w:t>1.3.3  Black-box Mobile — Maestro Scenarios</w:t>
      </w:r>
    </w:p>
    <w:p>
      <w:pPr>
        <w:spacing w:after="80"/>
      </w:pPr>
      <w:r>
        <w:rPr>
          <w:b w:val="0"/>
          <w:i w:val="0"/>
          <w:sz w:val="22"/>
        </w:rPr>
        <w:t>Three YAML automation files were written for the Yemeksepeti Android application (package: com.inovel.app.yemeksepeti).  Each file is executed via the Maestro CLI.</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880"/>
            <w:vAlign w:val="center"/>
            <w:shd w:val="clear" w:color="auto" w:fill="2E74B5"/>
          </w:tcPr>
          <w:p>
            <w:pPr>
              <w:jc w:val="center"/>
            </w:pPr>
            <w:r>
              <w:rPr>
                <w:b/>
                <w:color w:val="FFFFFF"/>
                <w:sz w:val="20"/>
              </w:rPr>
              <w:t>File</w:t>
            </w:r>
          </w:p>
        </w:tc>
        <w:tc>
          <w:tcPr>
            <w:tcW w:type="dxa" w:w="2592"/>
            <w:vAlign w:val="center"/>
            <w:shd w:val="clear" w:color="auto" w:fill="2E74B5"/>
          </w:tcPr>
          <w:p>
            <w:pPr>
              <w:jc w:val="center"/>
            </w:pPr>
            <w:r>
              <w:rPr>
                <w:b/>
                <w:color w:val="FFFFFF"/>
                <w:sz w:val="20"/>
              </w:rPr>
              <w:t>Scenario(s)</w:t>
            </w:r>
          </w:p>
        </w:tc>
        <w:tc>
          <w:tcPr>
            <w:tcW w:type="dxa" w:w="3600"/>
            <w:vAlign w:val="center"/>
            <w:shd w:val="clear" w:color="auto" w:fill="2E74B5"/>
          </w:tcPr>
          <w:p>
            <w:pPr>
              <w:jc w:val="center"/>
            </w:pPr>
            <w:r>
              <w:rPr>
                <w:b/>
                <w:color w:val="FFFFFF"/>
                <w:sz w:val="20"/>
              </w:rPr>
              <w:t>Key Steps</w:t>
            </w:r>
          </w:p>
        </w:tc>
        <w:tc>
          <w:tcPr>
            <w:tcW w:type="dxa" w:w="2016"/>
            <w:vAlign w:val="center"/>
            <w:shd w:val="clear" w:color="auto" w:fill="2E74B5"/>
          </w:tcPr>
          <w:p>
            <w:pPr>
              <w:jc w:val="center"/>
            </w:pPr>
            <w:r>
              <w:rPr>
                <w:b/>
                <w:color w:val="FFFFFF"/>
                <w:sz w:val="20"/>
              </w:rPr>
              <w:t>Assertions</w:t>
            </w:r>
          </w:p>
        </w:tc>
      </w:tr>
      <w:tr>
        <w:tc>
          <w:tcPr>
            <w:tcW w:type="dxa" w:w="2880"/>
            <w:vAlign w:val="center"/>
            <w:shd w:val="clear" w:color="auto" w:fill="F2F7FF"/>
          </w:tcPr>
          <w:p>
            <w:pPr>
              <w:jc w:val="left"/>
            </w:pPr>
            <w:r>
              <w:rPr>
                <w:sz w:val="18"/>
              </w:rPr>
              <w:t>YemekSepetiSearch.yaml</w:t>
            </w:r>
          </w:p>
        </w:tc>
        <w:tc>
          <w:tcPr>
            <w:tcW w:type="dxa" w:w="2592"/>
            <w:vAlign w:val="center"/>
            <w:shd w:val="clear" w:color="auto" w:fill="F2F7FF"/>
          </w:tcPr>
          <w:p>
            <w:pPr>
              <w:jc w:val="left"/>
            </w:pPr>
            <w:r>
              <w:rPr>
                <w:sz w:val="18"/>
              </w:rPr>
              <w:t>Scenario 1: Restaurant search by address</w:t>
              <w:br/>
              <w:t>Scenario 2: Keyword search (lahmacun)</w:t>
            </w:r>
          </w:p>
        </w:tc>
        <w:tc>
          <w:tcPr>
            <w:tcW w:type="dxa" w:w="3600"/>
            <w:vAlign w:val="center"/>
            <w:shd w:val="clear" w:color="auto" w:fill="F2F7FF"/>
          </w:tcPr>
          <w:p>
            <w:pPr>
              <w:jc w:val="left"/>
            </w:pPr>
            <w:r>
              <w:rPr>
                <w:sz w:val="18"/>
              </w:rPr>
              <w:t>Tap HomeSearchBar → type "universite 2" → tap suggestion → tap IMAGE</w:t>
              <w:br/>
              <w:t>Tap SEARCH_BAR_CLEAR_BUTTON → type "lahmacun" → tap suggestion → scroll to item</w:t>
            </w:r>
          </w:p>
        </w:tc>
        <w:tc>
          <w:tcPr>
            <w:tcW w:type="dxa" w:w="2016"/>
            <w:vAlign w:val="center"/>
            <w:shd w:val="clear" w:color="auto" w:fill="F2F7FF"/>
          </w:tcPr>
          <w:p>
            <w:pPr>
              <w:jc w:val="left"/>
            </w:pPr>
            <w:r>
              <w:rPr>
                <w:sz w:val="18"/>
              </w:rPr>
              <w:t>assertVisible: Menüde ara (both scenarios)</w:t>
            </w:r>
          </w:p>
        </w:tc>
      </w:tr>
      <w:tr>
        <w:tc>
          <w:tcPr>
            <w:tcW w:type="dxa" w:w="2880"/>
            <w:vAlign w:val="center"/>
            <w:shd w:val="clear" w:color="auto" w:fill="FFFFFF"/>
          </w:tcPr>
          <w:p>
            <w:pPr>
              <w:jc w:val="left"/>
            </w:pPr>
            <w:r>
              <w:rPr>
                <w:sz w:val="18"/>
              </w:rPr>
              <w:t>YemekSepetiCartTest.yaml</w:t>
            </w:r>
          </w:p>
        </w:tc>
        <w:tc>
          <w:tcPr>
            <w:tcW w:type="dxa" w:w="2592"/>
            <w:vAlign w:val="center"/>
            <w:shd w:val="clear" w:color="auto" w:fill="FFFFFF"/>
          </w:tcPr>
          <w:p>
            <w:pPr>
              <w:jc w:val="left"/>
            </w:pPr>
            <w:r>
              <w:rPr>
                <w:sz w:val="18"/>
              </w:rPr>
              <w:t>Scenario 1: Add / increment / decrement / remove</w:t>
            </w:r>
          </w:p>
        </w:tc>
        <w:tc>
          <w:tcPr>
            <w:tcW w:type="dxa" w:w="3600"/>
            <w:vAlign w:val="center"/>
            <w:shd w:val="clear" w:color="auto" w:fill="FFFFFF"/>
          </w:tcPr>
          <w:p>
            <w:pPr>
              <w:jc w:val="left"/>
            </w:pPr>
            <w:r>
              <w:rPr>
                <w:sz w:val="18"/>
              </w:rPr>
              <w:t>Address search → open restaurant → scroll to "Efsane" item → add to cart → increment qty (1→2) → assert price doubled → decrement (2→1) → remove from cart</w:t>
            </w:r>
          </w:p>
        </w:tc>
        <w:tc>
          <w:tcPr>
            <w:tcW w:type="dxa" w:w="2016"/>
            <w:vAlign w:val="center"/>
            <w:shd w:val="clear" w:color="auto" w:fill="FFFFFF"/>
          </w:tcPr>
          <w:p>
            <w:pPr>
              <w:jc w:val="left"/>
            </w:pPr>
            <w:r>
              <w:rPr>
                <w:sz w:val="18"/>
              </w:rPr>
              <w:t>assertVisible: 210,00 TL</w:t>
              <w:br/>
              <w:t>assertVisible: 420,00 TL</w:t>
              <w:br/>
              <w:t>assertVisible: category_name (empty cart)</w:t>
            </w:r>
          </w:p>
        </w:tc>
      </w:tr>
      <w:tr>
        <w:tc>
          <w:tcPr>
            <w:tcW w:type="dxa" w:w="2880"/>
            <w:vAlign w:val="center"/>
            <w:shd w:val="clear" w:color="auto" w:fill="F2F7FF"/>
          </w:tcPr>
          <w:p>
            <w:pPr>
              <w:jc w:val="left"/>
            </w:pPr>
            <w:r>
              <w:rPr>
                <w:sz w:val="18"/>
              </w:rPr>
              <w:t>YemekSepetiLocationAndPayTest.yaml</w:t>
            </w:r>
          </w:p>
        </w:tc>
        <w:tc>
          <w:tcPr>
            <w:tcW w:type="dxa" w:w="2592"/>
            <w:vAlign w:val="center"/>
            <w:shd w:val="clear" w:color="auto" w:fill="F2F7FF"/>
          </w:tcPr>
          <w:p>
            <w:pPr>
              <w:jc w:val="left"/>
            </w:pPr>
            <w:r>
              <w:rPr>
                <w:sz w:val="18"/>
              </w:rPr>
              <w:t>Scenario 1: Address management</w:t>
              <w:br/>
              <w:t>Scenario 2: Payment method selection</w:t>
            </w:r>
          </w:p>
        </w:tc>
        <w:tc>
          <w:tcPr>
            <w:tcW w:type="dxa" w:w="3600"/>
            <w:vAlign w:val="center"/>
            <w:shd w:val="clear" w:color="auto" w:fill="F2F7FF"/>
          </w:tcPr>
          <w:p>
            <w:pPr>
              <w:jc w:val="left"/>
            </w:pPr>
            <w:r>
              <w:rPr>
                <w:sz w:val="18"/>
              </w:rPr>
              <w:t>Edit address → select existing → create new (Hatay) → save → verify list updated</w:t>
              <w:br/>
              <w:t>Add item to cart → confirm cart → select Nakit / Online Kart / Temassız → confirm</w:t>
            </w:r>
          </w:p>
        </w:tc>
        <w:tc>
          <w:tcPr>
            <w:tcW w:type="dxa" w:w="2016"/>
            <w:vAlign w:val="center"/>
            <w:shd w:val="clear" w:color="auto" w:fill="F2F7FF"/>
          </w:tcPr>
          <w:p>
            <w:pPr>
              <w:jc w:val="left"/>
            </w:pPr>
            <w:r>
              <w:rPr>
                <w:sz w:val="18"/>
              </w:rPr>
              <w:t>assertVisible: Randomtext, İzmir İzmir 35150</w:t>
              <w:br/>
              <w:t>assertVisible: Siparişi oluştur (×2)</w:t>
            </w:r>
          </w:p>
        </w:tc>
      </w:tr>
    </w:tbl>
    <w:p/>
    <w:p>
      <w:pPr>
        <w:pStyle w:val="Heading3"/>
        <w:spacing w:before="240" w:after="80"/>
      </w:pPr>
      <w:r>
        <w:rPr>
          <w:color w:val="404040"/>
          <w:sz w:val="22"/>
        </w:rPr>
        <w:t>1.3.4  Black-box Web — Selenium IDE Test Cases</w:t>
      </w:r>
    </w:p>
    <w:p>
      <w:pPr>
        <w:spacing w:after="80"/>
      </w:pPr>
      <w:r>
        <w:rPr>
          <w:b w:val="0"/>
          <w:i w:val="0"/>
          <w:sz w:val="22"/>
        </w:rPr>
        <w:t>The Selenium IDE recording YemeksepetiTests.side targets https://www.yemeksepeti.com.  Nine test cases are defined, covering login, restaurant search, cart, and checkout flows.</w:t>
      </w:r>
    </w:p>
    <w:tbl>
      <w:tblPr>
        <w:tblStyle w:val="TableGrid"/>
        <w:tblW w:type="auto" w:w="0"/>
        <w:jc w:val="center"/>
        <w:tblLook w:firstColumn="1" w:firstRow="1" w:lastColumn="0" w:lastRow="0" w:noHBand="0" w:noVBand="1" w:val="04A0"/>
      </w:tblPr>
      <w:tblGrid>
        <w:gridCol w:w="3022"/>
        <w:gridCol w:w="3022"/>
        <w:gridCol w:w="3022"/>
      </w:tblGrid>
      <w:tr>
        <w:tc>
          <w:tcPr>
            <w:tcW w:type="dxa" w:w="1152"/>
            <w:vAlign w:val="center"/>
            <w:shd w:val="clear" w:color="auto" w:fill="2E74B5"/>
          </w:tcPr>
          <w:p>
            <w:pPr>
              <w:jc w:val="center"/>
            </w:pPr>
            <w:r>
              <w:rPr>
                <w:b/>
                <w:color w:val="FFFFFF"/>
                <w:sz w:val="20"/>
              </w:rPr>
              <w:t>Test ID</w:t>
            </w:r>
          </w:p>
        </w:tc>
        <w:tc>
          <w:tcPr>
            <w:tcW w:type="dxa" w:w="2880"/>
            <w:vAlign w:val="center"/>
            <w:shd w:val="clear" w:color="auto" w:fill="2E74B5"/>
          </w:tcPr>
          <w:p>
            <w:pPr>
              <w:jc w:val="center"/>
            </w:pPr>
            <w:r>
              <w:rPr>
                <w:b/>
                <w:color w:val="FFFFFF"/>
                <w:sz w:val="20"/>
              </w:rPr>
              <w:t>Test Name</w:t>
            </w:r>
          </w:p>
        </w:tc>
        <w:tc>
          <w:tcPr>
            <w:tcW w:type="dxa" w:w="7056"/>
            <w:vAlign w:val="center"/>
            <w:shd w:val="clear" w:color="auto" w:fill="2E74B5"/>
          </w:tcPr>
          <w:p>
            <w:pPr>
              <w:jc w:val="center"/>
            </w:pPr>
            <w:r>
              <w:rPr>
                <w:b/>
                <w:color w:val="FFFFFF"/>
                <w:sz w:val="20"/>
              </w:rPr>
              <w:t>Description</w:t>
            </w:r>
          </w:p>
        </w:tc>
      </w:tr>
      <w:tr>
        <w:tc>
          <w:tcPr>
            <w:tcW w:type="dxa" w:w="1152"/>
            <w:vAlign w:val="center"/>
            <w:shd w:val="clear" w:color="auto" w:fill="F2F7FF"/>
          </w:tcPr>
          <w:p>
            <w:pPr>
              <w:jc w:val="left"/>
            </w:pPr>
            <w:r>
              <w:rPr>
                <w:sz w:val="18"/>
              </w:rPr>
              <w:t>WEB-01</w:t>
            </w:r>
          </w:p>
        </w:tc>
        <w:tc>
          <w:tcPr>
            <w:tcW w:type="dxa" w:w="2880"/>
            <w:vAlign w:val="center"/>
            <w:shd w:val="clear" w:color="auto" w:fill="F2F7FF"/>
          </w:tcPr>
          <w:p>
            <w:pPr>
              <w:jc w:val="left"/>
            </w:pPr>
            <w:r>
              <w:rPr>
                <w:sz w:val="18"/>
              </w:rPr>
              <w:t>Login_ValidCredentials</w:t>
            </w:r>
          </w:p>
        </w:tc>
        <w:tc>
          <w:tcPr>
            <w:tcW w:type="dxa" w:w="7056"/>
            <w:vAlign w:val="center"/>
            <w:shd w:val="clear" w:color="auto" w:fill="F2F7FF"/>
          </w:tcPr>
          <w:p>
            <w:pPr>
              <w:jc w:val="left"/>
            </w:pPr>
            <w:r>
              <w:rPr>
                <w:sz w:val="18"/>
              </w:rPr>
              <w:t>Open site → click Giriş Yap → open login form → inject valid email (atakan.test01@gmail.com) → inject password → submit</w:t>
            </w:r>
          </w:p>
        </w:tc>
      </w:tr>
      <w:tr>
        <w:tc>
          <w:tcPr>
            <w:tcW w:type="dxa" w:w="1152"/>
            <w:vAlign w:val="center"/>
            <w:shd w:val="clear" w:color="auto" w:fill="FFFFFF"/>
          </w:tcPr>
          <w:p>
            <w:pPr>
              <w:jc w:val="left"/>
            </w:pPr>
            <w:r>
              <w:rPr>
                <w:sz w:val="18"/>
              </w:rPr>
              <w:t>WEB-02</w:t>
            </w:r>
          </w:p>
        </w:tc>
        <w:tc>
          <w:tcPr>
            <w:tcW w:type="dxa" w:w="2880"/>
            <w:vAlign w:val="center"/>
            <w:shd w:val="clear" w:color="auto" w:fill="FFFFFF"/>
          </w:tcPr>
          <w:p>
            <w:pPr>
              <w:jc w:val="left"/>
            </w:pPr>
            <w:r>
              <w:rPr>
                <w:sz w:val="18"/>
              </w:rPr>
              <w:t>Login_InvalidEmail</w:t>
            </w:r>
          </w:p>
        </w:tc>
        <w:tc>
          <w:tcPr>
            <w:tcW w:type="dxa" w:w="7056"/>
            <w:vAlign w:val="center"/>
            <w:shd w:val="clear" w:color="auto" w:fill="FFFFFF"/>
          </w:tcPr>
          <w:p>
            <w:pPr>
              <w:jc w:val="left"/>
            </w:pPr>
            <w:r>
              <w:rPr>
                <w:sz w:val="18"/>
              </w:rPr>
              <w:t>Open site → click Giriş Yap → open login form → inject malformed email (atakan.test01.com) → attempt submit → verify button state</w:t>
            </w:r>
          </w:p>
        </w:tc>
      </w:tr>
      <w:tr>
        <w:tc>
          <w:tcPr>
            <w:tcW w:type="dxa" w:w="1152"/>
            <w:vAlign w:val="center"/>
            <w:shd w:val="clear" w:color="auto" w:fill="F2F7FF"/>
          </w:tcPr>
          <w:p>
            <w:pPr>
              <w:jc w:val="left"/>
            </w:pPr>
            <w:r>
              <w:rPr>
                <w:sz w:val="18"/>
              </w:rPr>
              <w:t>WEB-03</w:t>
            </w:r>
          </w:p>
        </w:tc>
        <w:tc>
          <w:tcPr>
            <w:tcW w:type="dxa" w:w="2880"/>
            <w:vAlign w:val="center"/>
            <w:shd w:val="clear" w:color="auto" w:fill="F2F7FF"/>
          </w:tcPr>
          <w:p>
            <w:pPr>
              <w:jc w:val="left"/>
            </w:pPr>
            <w:r>
              <w:rPr>
                <w:sz w:val="18"/>
              </w:rPr>
              <w:t>Login_EmptyEmail</w:t>
            </w:r>
          </w:p>
        </w:tc>
        <w:tc>
          <w:tcPr>
            <w:tcW w:type="dxa" w:w="7056"/>
            <w:vAlign w:val="center"/>
            <w:shd w:val="clear" w:color="auto" w:fill="F2F7FF"/>
          </w:tcPr>
          <w:p>
            <w:pPr>
              <w:jc w:val="left"/>
            </w:pPr>
            <w:r>
              <w:rPr>
                <w:sz w:val="18"/>
              </w:rPr>
              <w:t>Open site → click Giriş Yap → open login form → click submit without entering email</w:t>
            </w:r>
          </w:p>
        </w:tc>
      </w:tr>
      <w:tr>
        <w:tc>
          <w:tcPr>
            <w:tcW w:type="dxa" w:w="1152"/>
            <w:vAlign w:val="center"/>
            <w:shd w:val="clear" w:color="auto" w:fill="FFFFFF"/>
          </w:tcPr>
          <w:p>
            <w:pPr>
              <w:jc w:val="left"/>
            </w:pPr>
            <w:r>
              <w:rPr>
                <w:sz w:val="18"/>
              </w:rPr>
              <w:t>WEB-04</w:t>
            </w:r>
          </w:p>
        </w:tc>
        <w:tc>
          <w:tcPr>
            <w:tcW w:type="dxa" w:w="2880"/>
            <w:vAlign w:val="center"/>
            <w:shd w:val="clear" w:color="auto" w:fill="FFFFFF"/>
          </w:tcPr>
          <w:p>
            <w:pPr>
              <w:jc w:val="left"/>
            </w:pPr>
            <w:r>
              <w:rPr>
                <w:sz w:val="18"/>
              </w:rPr>
              <w:t>Search_PartialName</w:t>
            </w:r>
          </w:p>
        </w:tc>
        <w:tc>
          <w:tcPr>
            <w:tcW w:type="dxa" w:w="7056"/>
            <w:vAlign w:val="center"/>
            <w:shd w:val="clear" w:color="auto" w:fill="FFFFFF"/>
          </w:tcPr>
          <w:p>
            <w:pPr>
              <w:jc w:val="left"/>
            </w:pPr>
            <w:r>
              <w:rPr>
                <w:sz w:val="18"/>
              </w:rPr>
              <w:t>Open site → click address search bar → inject "burger" via script → click first autocomplete suggestion</w:t>
            </w:r>
          </w:p>
        </w:tc>
      </w:tr>
      <w:tr>
        <w:tc>
          <w:tcPr>
            <w:tcW w:type="dxa" w:w="1152"/>
            <w:vAlign w:val="center"/>
            <w:shd w:val="clear" w:color="auto" w:fill="F2F7FF"/>
          </w:tcPr>
          <w:p>
            <w:pPr>
              <w:jc w:val="left"/>
            </w:pPr>
            <w:r>
              <w:rPr>
                <w:sz w:val="18"/>
              </w:rPr>
              <w:t>WEB-05</w:t>
            </w:r>
          </w:p>
        </w:tc>
        <w:tc>
          <w:tcPr>
            <w:tcW w:type="dxa" w:w="2880"/>
            <w:vAlign w:val="center"/>
            <w:shd w:val="clear" w:color="auto" w:fill="F2F7FF"/>
          </w:tcPr>
          <w:p>
            <w:pPr>
              <w:jc w:val="left"/>
            </w:pPr>
            <w:r>
              <w:rPr>
                <w:sz w:val="18"/>
              </w:rPr>
              <w:t>Search_NonExistent</w:t>
            </w:r>
          </w:p>
        </w:tc>
        <w:tc>
          <w:tcPr>
            <w:tcW w:type="dxa" w:w="7056"/>
            <w:vAlign w:val="center"/>
            <w:shd w:val="clear" w:color="auto" w:fill="F2F7FF"/>
          </w:tcPr>
          <w:p>
            <w:pPr>
              <w:jc w:val="left"/>
            </w:pPr>
            <w:r>
              <w:rPr>
                <w:sz w:val="18"/>
              </w:rPr>
              <w:t>Open site → inject non-existent query "asdasdqwezz" → verify no results</w:t>
            </w:r>
          </w:p>
        </w:tc>
      </w:tr>
      <w:tr>
        <w:tc>
          <w:tcPr>
            <w:tcW w:type="dxa" w:w="1152"/>
            <w:vAlign w:val="center"/>
            <w:shd w:val="clear" w:color="auto" w:fill="FFFFFF"/>
          </w:tcPr>
          <w:p>
            <w:pPr>
              <w:jc w:val="left"/>
            </w:pPr>
            <w:r>
              <w:rPr>
                <w:sz w:val="18"/>
              </w:rPr>
              <w:t>WEB-06</w:t>
            </w:r>
          </w:p>
        </w:tc>
        <w:tc>
          <w:tcPr>
            <w:tcW w:type="dxa" w:w="2880"/>
            <w:vAlign w:val="center"/>
            <w:shd w:val="clear" w:color="auto" w:fill="FFFFFF"/>
          </w:tcPr>
          <w:p>
            <w:pPr>
              <w:jc w:val="left"/>
            </w:pPr>
            <w:r>
              <w:rPr>
                <w:sz w:val="18"/>
              </w:rPr>
              <w:t>Search_Empty</w:t>
            </w:r>
          </w:p>
        </w:tc>
        <w:tc>
          <w:tcPr>
            <w:tcW w:type="dxa" w:w="7056"/>
            <w:vAlign w:val="center"/>
            <w:shd w:val="clear" w:color="auto" w:fill="FFFFFF"/>
          </w:tcPr>
          <w:p>
            <w:pPr>
              <w:jc w:val="left"/>
            </w:pPr>
            <w:r>
              <w:rPr>
                <w:sz w:val="18"/>
              </w:rPr>
              <w:t>Open site → click search bar without typing → click Mutfaklar section heading</w:t>
            </w:r>
          </w:p>
        </w:tc>
      </w:tr>
      <w:tr>
        <w:tc>
          <w:tcPr>
            <w:tcW w:type="dxa" w:w="1152"/>
            <w:vAlign w:val="center"/>
            <w:shd w:val="clear" w:color="auto" w:fill="F2F7FF"/>
          </w:tcPr>
          <w:p>
            <w:pPr>
              <w:jc w:val="left"/>
            </w:pPr>
            <w:r>
              <w:rPr>
                <w:sz w:val="18"/>
              </w:rPr>
              <w:t>WEB-07</w:t>
            </w:r>
          </w:p>
        </w:tc>
        <w:tc>
          <w:tcPr>
            <w:tcW w:type="dxa" w:w="2880"/>
            <w:vAlign w:val="center"/>
            <w:shd w:val="clear" w:color="auto" w:fill="F2F7FF"/>
          </w:tcPr>
          <w:p>
            <w:pPr>
              <w:jc w:val="left"/>
            </w:pPr>
            <w:r>
              <w:rPr>
                <w:sz w:val="18"/>
              </w:rPr>
              <w:t>Search_SpecialCharacters</w:t>
            </w:r>
          </w:p>
        </w:tc>
        <w:tc>
          <w:tcPr>
            <w:tcW w:type="dxa" w:w="7056"/>
            <w:vAlign w:val="center"/>
            <w:shd w:val="clear" w:color="auto" w:fill="F2F7FF"/>
          </w:tcPr>
          <w:p>
            <w:pPr>
              <w:jc w:val="left"/>
            </w:pPr>
            <w:r>
              <w:rPr>
                <w:sz w:val="18"/>
              </w:rPr>
              <w:t>Open site → inject special characters "@@@@!!!!" → press ENTER → assert "100 Sonuç Bulundu" count element visible</w:t>
            </w:r>
          </w:p>
        </w:tc>
      </w:tr>
      <w:tr>
        <w:tc>
          <w:tcPr>
            <w:tcW w:type="dxa" w:w="1152"/>
            <w:vAlign w:val="center"/>
            <w:shd w:val="clear" w:color="auto" w:fill="FFFFFF"/>
          </w:tcPr>
          <w:p>
            <w:pPr>
              <w:jc w:val="left"/>
            </w:pPr>
            <w:r>
              <w:rPr>
                <w:sz w:val="18"/>
              </w:rPr>
              <w:t>WEB-08</w:t>
            </w:r>
          </w:p>
        </w:tc>
        <w:tc>
          <w:tcPr>
            <w:tcW w:type="dxa" w:w="2880"/>
            <w:vAlign w:val="center"/>
            <w:shd w:val="clear" w:color="auto" w:fill="FFFFFF"/>
          </w:tcPr>
          <w:p>
            <w:pPr>
              <w:jc w:val="left"/>
            </w:pPr>
            <w:r>
              <w:rPr>
                <w:sz w:val="18"/>
              </w:rPr>
              <w:t>Add_To_Cart</w:t>
            </w:r>
          </w:p>
        </w:tc>
        <w:tc>
          <w:tcPr>
            <w:tcW w:type="dxa" w:w="7056"/>
            <w:vAlign w:val="center"/>
            <w:shd w:val="clear" w:color="auto" w:fill="FFFFFF"/>
          </w:tcPr>
          <w:p>
            <w:pPr>
              <w:jc w:val="left"/>
            </w:pPr>
            <w:r>
              <w:rPr>
                <w:sz w:val="18"/>
              </w:rPr>
              <w:t>Open site → search "üniversite 2" → click first restaurant → click add button for product ID 5998006 → increment quantity → decrement twice</w:t>
            </w:r>
          </w:p>
        </w:tc>
      </w:tr>
      <w:tr>
        <w:tc>
          <w:tcPr>
            <w:tcW w:type="dxa" w:w="1152"/>
            <w:vAlign w:val="center"/>
            <w:shd w:val="clear" w:color="auto" w:fill="F2F7FF"/>
          </w:tcPr>
          <w:p>
            <w:pPr>
              <w:jc w:val="left"/>
            </w:pPr>
            <w:r>
              <w:rPr>
                <w:sz w:val="18"/>
              </w:rPr>
              <w:t>WEB-09</w:t>
            </w:r>
          </w:p>
        </w:tc>
        <w:tc>
          <w:tcPr>
            <w:tcW w:type="dxa" w:w="2880"/>
            <w:vAlign w:val="center"/>
            <w:shd w:val="clear" w:color="auto" w:fill="F2F7FF"/>
          </w:tcPr>
          <w:p>
            <w:pPr>
              <w:jc w:val="left"/>
            </w:pPr>
            <w:r>
              <w:rPr>
                <w:sz w:val="18"/>
              </w:rPr>
              <w:t>Checkout_WithoutAddress</w:t>
            </w:r>
          </w:p>
        </w:tc>
        <w:tc>
          <w:tcPr>
            <w:tcW w:type="dxa" w:w="7056"/>
            <w:vAlign w:val="center"/>
            <w:shd w:val="clear" w:color="auto" w:fill="F2F7FF"/>
          </w:tcPr>
          <w:p>
            <w:pPr>
              <w:jc w:val="left"/>
            </w:pPr>
            <w:r>
              <w:rPr>
                <w:sz w:val="18"/>
              </w:rPr>
              <w:t>Open site filtered to cuisine 1086 → click second restaurant → click add button for product ID 6756054</w:t>
            </w:r>
          </w:p>
        </w:tc>
      </w:tr>
    </w:tbl>
    <w:p/>
    <w:p>
      <w:pPr>
        <w:pStyle w:val="Heading2"/>
        <w:spacing w:before="240" w:after="80"/>
      </w:pPr>
      <w:r>
        <w:rPr>
          <w:color w:val="2E74B5"/>
          <w:sz w:val="26"/>
        </w:rPr>
        <w:t>1.4  Testing Constraints</w:t>
      </w:r>
    </w:p>
    <w:p>
      <w:pPr>
        <w:pStyle w:val="ListBullet"/>
        <w:spacing w:after="40"/>
        <w:ind w:left="360"/>
      </w:pPr>
      <w:r>
        <w:rPr>
          <w:b/>
          <w:sz w:val="22"/>
        </w:rPr>
        <w:t xml:space="preserve">Platform dependency: </w:t>
      </w:r>
      <w:r>
        <w:rPr>
          <w:sz w:val="22"/>
        </w:rPr>
        <w:t>White-box tests ran exclusively on Linux (Ubuntu 24.04, Node.js 20 LTS).  The native sqlite3 addon must be compiled for the host OS; pre-built Windows binaries are incompatible.</w:t>
      </w:r>
    </w:p>
    <w:p>
      <w:pPr>
        <w:pStyle w:val="ListBullet"/>
        <w:spacing w:after="40"/>
        <w:ind w:left="360"/>
      </w:pPr>
      <w:r>
        <w:rPr>
          <w:b/>
          <w:sz w:val="22"/>
        </w:rPr>
        <w:t xml:space="preserve">Mobile test environment: </w:t>
      </w:r>
      <w:r>
        <w:rPr>
          <w:sz w:val="22"/>
        </w:rPr>
        <w:t>Maestro tests require an Android device or emulator with the Yemeksepeti app installed and a user account with at least one saved address.</w:t>
      </w:r>
    </w:p>
    <w:p>
      <w:pPr>
        <w:pStyle w:val="ListBullet"/>
        <w:spacing w:after="40"/>
        <w:ind w:left="360"/>
      </w:pPr>
      <w:r>
        <w:rPr>
          <w:b/>
          <w:sz w:val="22"/>
        </w:rPr>
        <w:t xml:space="preserve">Selenium IDE brittleness: </w:t>
      </w:r>
      <w:r>
        <w:rPr>
          <w:sz w:val="22"/>
        </w:rPr>
        <w:t>Selenium IDE tests require a compatible browser driver.  CSS selectors in the recording are tied to the Yemeksepeti DOM structure at the time of recording (May 2026) and may break with site updates.</w:t>
      </w:r>
    </w:p>
    <w:p>
      <w:pPr>
        <w:pStyle w:val="ListBullet"/>
        <w:spacing w:after="40"/>
        <w:ind w:left="360"/>
      </w:pPr>
      <w:r>
        <w:rPr>
          <w:b/>
          <w:sz w:val="22"/>
        </w:rPr>
        <w:t xml:space="preserve">Account dependency: </w:t>
      </w:r>
      <w:r>
        <w:rPr>
          <w:sz w:val="22"/>
        </w:rPr>
        <w:t>Cart and payment scenarios in both mobile and web require a signed-in user account and a confirmed delivery address; tests fail if the account data is absent.</w:t>
      </w:r>
    </w:p>
    <w:p>
      <w:pPr>
        <w:pStyle w:val="ListBullet"/>
        <w:spacing w:after="40"/>
        <w:ind w:left="360"/>
      </w:pPr>
      <w:r>
        <w:rPr>
          <w:b/>
          <w:sz w:val="22"/>
        </w:rPr>
        <w:t xml:space="preserve">Resource usage: </w:t>
      </w:r>
      <w:r>
        <w:rPr>
          <w:sz w:val="22"/>
        </w:rPr>
        <w:t>Mutation testing (Stryker) requires Node.js ≥18 and takes approximately 3–5 minutes; it should not be run on resource-constrained machines.</w:t>
      </w:r>
    </w:p>
    <w:p/>
    <w:p>
      <w:pPr>
        <w:pStyle w:val="Heading1"/>
        <w:spacing w:before="240" w:after="80"/>
      </w:pPr>
      <w:r>
        <w:rPr>
          <w:color w:val="1F497D"/>
          <w:sz w:val="32"/>
        </w:rPr>
        <w:t>2.  Deviations from Planned Testing</w:t>
      </w:r>
    </w:p>
    <w:p>
      <w:pPr>
        <w:pBdr>
          <w:bottom w:val="single" w:sz="6" w:space="1" w:color="2E74B5"/>
        </w:pBdr>
        <w:spacing w:after="120"/>
      </w:pPr>
    </w:p>
    <w:p>
      <w:pPr>
        <w:spacing w:after="80"/>
      </w:pPr>
      <w:r>
        <w:rPr>
          <w:b w:val="0"/>
          <w:i w:val="0"/>
          <w:sz w:val="22"/>
        </w:rPr>
        <w:t>The master test plan (docs/test_plan.pdf) defined scope, techniques, and exit criteria for all three engagements.  The following deviations occurred during execution:</w:t>
      </w:r>
    </w:p>
    <w:p>
      <w:pPr>
        <w:pStyle w:val="Heading2"/>
        <w:spacing w:before="240" w:after="80"/>
      </w:pPr>
      <w:r>
        <w:rPr>
          <w:color w:val="2E74B5"/>
          <w:sz w:val="26"/>
        </w:rPr>
        <w:t>2.1  White-box Deviations</w:t>
      </w:r>
    </w:p>
    <w:p>
      <w:pPr>
        <w:pStyle w:val="Heading3"/>
        <w:spacing w:before="240" w:after="80"/>
      </w:pPr>
      <w:r>
        <w:rPr>
          <w:color w:val="404040"/>
          <w:sz w:val="22"/>
        </w:rPr>
        <w:t>2.1.1  Boundary Value Analysis — Limit-Probe Tests Removed</w:t>
      </w:r>
    </w:p>
    <w:p>
      <w:pPr>
        <w:spacing w:after="80"/>
      </w:pPr>
      <w:r>
        <w:rPr>
          <w:b w:val="0"/>
          <w:i w:val="0"/>
          <w:sz w:val="22"/>
        </w:rPr>
        <w:t>The original plan included two boundary-probe test files — YemekSepetiCartLimitTest and YemekSepetiSearchLimitTest — that iterated through large ranges of inputs to probe system limits.  Both files were deleted because their loop-based probing exhausted CPU and memory on the development machine, causing the test runner to hang indefinitely. The boundary value tests that remain in boundary_value.test.js cover the standard BVA partitions (min, min+1, nominal, max-1, max) and are sufficient to satisfy the exit criterion.</w:t>
      </w:r>
    </w:p>
    <w:p>
      <w:pPr>
        <w:spacing w:after="80"/>
      </w:pPr>
      <w:r>
        <w:rPr>
          <w:b w:val="0"/>
          <w:i/>
          <w:sz w:val="22"/>
        </w:rPr>
        <w:t>Residual risk: extreme-scale load conditions are not tested.  Risk treatment: accepted as out-of-scope for a unit/integration test suite.</w:t>
      </w:r>
    </w:p>
    <w:p>
      <w:pPr>
        <w:pStyle w:val="Heading3"/>
        <w:spacing w:before="240" w:after="80"/>
      </w:pPr>
      <w:r>
        <w:rPr>
          <w:color w:val="404040"/>
          <w:sz w:val="22"/>
        </w:rPr>
        <w:t>2.1.2  Branch Coverage — models/index.js Environment Branch</w:t>
      </w:r>
    </w:p>
    <w:p>
      <w:pPr>
        <w:spacing w:after="80"/>
      </w:pPr>
      <w:r>
        <w:rPr>
          <w:b w:val="0"/>
          <w:i w:val="0"/>
          <w:sz w:val="22"/>
        </w:rPr>
        <w:t>The models/index.js module contains a branch that selects database configuration based on the NODE_ENV environment variable.  In the test environment NODE_ENV is always set to "test", leaving the production/development config branches permanently uncovered.  Branch coverage for this file was 66.66%, below the per-file target of ≥75%.  Overall branch coverage (82.60%) still met the project-level target.</w:t>
      </w:r>
    </w:p>
    <w:p>
      <w:pPr>
        <w:spacing w:after="80"/>
      </w:pPr>
      <w:r>
        <w:rPr>
          <w:b w:val="0"/>
          <w:i/>
          <w:sz w:val="22"/>
        </w:rPr>
        <w:t>Residual risk: production database configuration code is not executed by the test suite.  Risk treatment: the configuration is trivially verifiable by inspection; no mitigation required.</w:t>
      </w:r>
    </w:p>
    <w:p>
      <w:pPr>
        <w:pStyle w:val="Heading3"/>
        <w:spacing w:before="240" w:after="80"/>
      </w:pPr>
      <w:r>
        <w:rPr>
          <w:color w:val="404040"/>
          <w:sz w:val="22"/>
        </w:rPr>
        <w:t>2.1.3  app.js — Sequelize Authentication Error Path Untested</w:t>
      </w:r>
    </w:p>
    <w:p>
      <w:pPr>
        <w:spacing w:after="80"/>
      </w:pPr>
      <w:r>
        <w:rPr>
          <w:b w:val="0"/>
          <w:i w:val="0"/>
          <w:sz w:val="22"/>
        </w:rPr>
        <w:t>Line 24 of app.js (the .catch() handler of the sequelize.authenticate() IIFE) is unreachable in a normal test run because the in-memory SQLite database always initialises successfully.  Statement coverage for app.js was 96.15% rather than 100%.  This path was documented as a NoCoverage mutant in the Stryker report.</w:t>
      </w:r>
    </w:p>
    <w:p>
      <w:pPr>
        <w:pStyle w:val="Heading2"/>
        <w:spacing w:before="240" w:after="80"/>
      </w:pPr>
      <w:r>
        <w:rPr>
          <w:color w:val="2E74B5"/>
          <w:sz w:val="26"/>
        </w:rPr>
        <w:t>2.2  Black-box Mobile Deviations</w:t>
      </w:r>
    </w:p>
    <w:p>
      <w:pPr>
        <w:pStyle w:val="Heading3"/>
        <w:spacing w:before="240" w:after="80"/>
      </w:pPr>
      <w:r>
        <w:rPr>
          <w:color w:val="404040"/>
          <w:sz w:val="22"/>
        </w:rPr>
        <w:t>2.2.1  Cart Price Assertion — Hard-coded Prices</w:t>
      </w:r>
    </w:p>
    <w:p>
      <w:pPr>
        <w:spacing w:after="80"/>
      </w:pPr>
      <w:r>
        <w:rPr>
          <w:b w:val="0"/>
          <w:i w:val="0"/>
          <w:sz w:val="22"/>
        </w:rPr>
        <w:t>YemekSepetiCartTest.yaml asserts specific prices (210,00 TL and 420,00 TL) for an "Efsane" product at the "Üniversite 2" restaurant.  These prices are hard-coded in the YAML and will fail if the restaurant changes its menu or pricing.  No dynamic price-reading mechanism was available in Maestro at the time of writing.</w:t>
      </w:r>
    </w:p>
    <w:p>
      <w:pPr>
        <w:pStyle w:val="Heading3"/>
        <w:spacing w:before="240" w:after="80"/>
      </w:pPr>
      <w:r>
        <w:rPr>
          <w:color w:val="404040"/>
          <w:sz w:val="22"/>
        </w:rPr>
        <w:t>2.2.2  Login-gated Payment Flow — Scenario Constraint</w:t>
      </w:r>
    </w:p>
    <w:p>
      <w:pPr>
        <w:spacing w:after="80"/>
      </w:pPr>
      <w:r>
        <w:rPr>
          <w:b w:val="0"/>
          <w:i w:val="0"/>
          <w:sz w:val="22"/>
        </w:rPr>
        <w:t>The payment scenario (YemekSepetiLocationAndPayTest.yaml Scenario 2) reaches the "Siparişi oluştur" (Create Order) button but does not actually place an order, because doing so would charge a real payment method.  Order submission is explicitly excluded from the test scope.  The plan originally stated "complete checkout"; this was revised to "verify order button visibility".</w:t>
      </w:r>
    </w:p>
    <w:p>
      <w:pPr>
        <w:pStyle w:val="Heading2"/>
        <w:spacing w:before="240" w:after="80"/>
      </w:pPr>
      <w:r>
        <w:rPr>
          <w:color w:val="2E74B5"/>
          <w:sz w:val="26"/>
        </w:rPr>
        <w:t>2.3  Black-box Web Deviations</w:t>
      </w:r>
    </w:p>
    <w:p>
      <w:pPr>
        <w:pStyle w:val="Heading3"/>
        <w:spacing w:before="240" w:after="80"/>
      </w:pPr>
      <w:r>
        <w:rPr>
          <w:color w:val="404040"/>
          <w:sz w:val="22"/>
        </w:rPr>
        <w:t>2.3.1  Selenium IDE — No Explicit Assertions on Login Success</w:t>
      </w:r>
    </w:p>
    <w:p>
      <w:pPr>
        <w:spacing w:after="80"/>
      </w:pPr>
      <w:r>
        <w:rPr>
          <w:b w:val="0"/>
          <w:i w:val="0"/>
          <w:sz w:val="22"/>
        </w:rPr>
        <w:t>WEB-01 (Login_ValidCredentials) injects credentials and submits the form but does not contain an assertText or assertVisible command to confirm the logged-in state.  The original plan required a post-login verification step.  This was not added to the recording because the Yemeksepeti site often shows a CAPTCHA challenge after login, which Selenium IDE cannot handle.</w:t>
      </w:r>
    </w:p>
    <w:p>
      <w:pPr>
        <w:pStyle w:val="Heading3"/>
        <w:spacing w:before="240" w:after="80"/>
      </w:pPr>
      <w:r>
        <w:rPr>
          <w:color w:val="404040"/>
          <w:sz w:val="22"/>
        </w:rPr>
        <w:t>2.3.2  Selenium IDE — Cart and Payment Flows Incomplete</w:t>
      </w:r>
    </w:p>
    <w:p>
      <w:pPr>
        <w:spacing w:after="80"/>
      </w:pPr>
      <w:r>
        <w:rPr>
          <w:b w:val="0"/>
          <w:i w:val="0"/>
          <w:sz w:val="22"/>
        </w:rPr>
        <w:t>WEB-08 (Add_To_Cart) and WEB-09 (Checkout_WithoutAddress) reference hard-coded product IDs (quantity-stepper-5998006, quantity-stepper-6756054) that are tied to specific restaurant/product combinations visible only when a delivery address is set.  Without a confirmed address in the browser session, these steps fail silently.  No explicit failure-mode assertion was added to document this limitation.</w:t>
      </w:r>
    </w:p>
    <w:p/>
    <w:p>
      <w:pPr>
        <w:pStyle w:val="Heading1"/>
        <w:spacing w:before="240" w:after="80"/>
      </w:pPr>
      <w:r>
        <w:rPr>
          <w:color w:val="1F497D"/>
          <w:sz w:val="32"/>
        </w:rPr>
        <w:t>3.  Test Completion Evaluation</w:t>
      </w:r>
    </w:p>
    <w:p>
      <w:pPr>
        <w:pBdr>
          <w:bottom w:val="single" w:sz="6" w:space="1" w:color="2E74B5"/>
        </w:pBdr>
        <w:spacing w:after="120"/>
      </w:pPr>
    </w:p>
    <w:p>
      <w:pPr>
        <w:spacing w:after="80"/>
      </w:pPr>
      <w:r>
        <w:rPr>
          <w:b w:val="0"/>
          <w:i w:val="0"/>
          <w:sz w:val="22"/>
        </w:rPr>
        <w:t>The following table presents the test completion criteria defined in the master test plan together with the evaluation of whether each criterion was met.</w:t>
      </w:r>
    </w:p>
    <w:p>
      <w:pPr>
        <w:pStyle w:val="Heading2"/>
        <w:spacing w:before="240" w:after="80"/>
      </w:pPr>
      <w:r>
        <w:rPr>
          <w:color w:val="2E74B5"/>
          <w:sz w:val="26"/>
        </w:rPr>
        <w:t>3.1  White-box Exit Criteria</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296"/>
            <w:vAlign w:val="center"/>
            <w:shd w:val="clear" w:color="auto" w:fill="2E74B5"/>
          </w:tcPr>
          <w:p>
            <w:pPr>
              <w:jc w:val="center"/>
            </w:pPr>
            <w:r>
              <w:rPr>
                <w:b/>
                <w:color w:val="FFFFFF"/>
                <w:sz w:val="20"/>
              </w:rPr>
              <w:t>ID</w:t>
            </w:r>
          </w:p>
        </w:tc>
        <w:tc>
          <w:tcPr>
            <w:tcW w:type="dxa" w:w="4032"/>
            <w:vAlign w:val="center"/>
            <w:shd w:val="clear" w:color="auto" w:fill="2E74B5"/>
          </w:tcPr>
          <w:p>
            <w:pPr>
              <w:jc w:val="center"/>
            </w:pPr>
            <w:r>
              <w:rPr>
                <w:b/>
                <w:color w:val="FFFFFF"/>
                <w:sz w:val="20"/>
              </w:rPr>
              <w:t>Criterion</w:t>
            </w:r>
          </w:p>
        </w:tc>
        <w:tc>
          <w:tcPr>
            <w:tcW w:type="dxa" w:w="1440"/>
            <w:vAlign w:val="center"/>
            <w:shd w:val="clear" w:color="auto" w:fill="2E74B5"/>
          </w:tcPr>
          <w:p>
            <w:pPr>
              <w:jc w:val="center"/>
            </w:pPr>
            <w:r>
              <w:rPr>
                <w:b/>
                <w:color w:val="FFFFFF"/>
                <w:sz w:val="20"/>
              </w:rPr>
              <w:t>Target</w:t>
            </w:r>
          </w:p>
        </w:tc>
        <w:tc>
          <w:tcPr>
            <w:tcW w:type="dxa" w:w="2160"/>
            <w:vAlign w:val="center"/>
            <w:shd w:val="clear" w:color="auto" w:fill="2E74B5"/>
          </w:tcPr>
          <w:p>
            <w:pPr>
              <w:jc w:val="center"/>
            </w:pPr>
            <w:r>
              <w:rPr>
                <w:b/>
                <w:color w:val="FFFFFF"/>
                <w:sz w:val="20"/>
              </w:rPr>
              <w:t>Actual</w:t>
            </w:r>
          </w:p>
        </w:tc>
        <w:tc>
          <w:tcPr>
            <w:tcW w:type="dxa" w:w="864"/>
            <w:vAlign w:val="center"/>
            <w:shd w:val="clear" w:color="auto" w:fill="2E74B5"/>
          </w:tcPr>
          <w:p>
            <w:pPr>
              <w:jc w:val="center"/>
            </w:pPr>
            <w:r>
              <w:rPr>
                <w:b/>
                <w:color w:val="FFFFFF"/>
                <w:sz w:val="20"/>
              </w:rPr>
              <w:t>Met?</w:t>
            </w:r>
          </w:p>
        </w:tc>
      </w:tr>
      <w:tr>
        <w:tc>
          <w:tcPr>
            <w:tcW w:type="dxa" w:w="1296"/>
            <w:vAlign w:val="center"/>
            <w:shd w:val="clear" w:color="auto" w:fill="F2F7FF"/>
          </w:tcPr>
          <w:p>
            <w:pPr>
              <w:jc w:val="left"/>
            </w:pPr>
            <w:r>
              <w:rPr>
                <w:sz w:val="18"/>
              </w:rPr>
              <w:t>WB-EC-01</w:t>
            </w:r>
          </w:p>
        </w:tc>
        <w:tc>
          <w:tcPr>
            <w:tcW w:type="dxa" w:w="4032"/>
            <w:vAlign w:val="center"/>
            <w:shd w:val="clear" w:color="auto" w:fill="F2F7FF"/>
          </w:tcPr>
          <w:p>
            <w:pPr>
              <w:jc w:val="left"/>
            </w:pPr>
            <w:r>
              <w:rPr>
                <w:sz w:val="18"/>
              </w:rPr>
              <w:t>Statement coverage across all source modules</w:t>
            </w:r>
          </w:p>
        </w:tc>
        <w:tc>
          <w:tcPr>
            <w:tcW w:type="dxa" w:w="1440"/>
            <w:vAlign w:val="center"/>
            <w:shd w:val="clear" w:color="auto" w:fill="F2F7FF"/>
          </w:tcPr>
          <w:p>
            <w:pPr>
              <w:jc w:val="left"/>
            </w:pPr>
            <w:r>
              <w:rPr>
                <w:sz w:val="18"/>
              </w:rPr>
              <w:t>≥80%</w:t>
            </w:r>
          </w:p>
        </w:tc>
        <w:tc>
          <w:tcPr>
            <w:tcW w:type="dxa" w:w="2160"/>
            <w:vAlign w:val="center"/>
            <w:shd w:val="clear" w:color="auto" w:fill="F2F7FF"/>
          </w:tcPr>
          <w:p>
            <w:pPr>
              <w:jc w:val="left"/>
            </w:pPr>
            <w:r>
              <w:rPr>
                <w:sz w:val="18"/>
              </w:rPr>
              <w:t>98.26%</w:t>
            </w:r>
          </w:p>
        </w:tc>
        <w:tc>
          <w:tcPr>
            <w:tcW w:type="dxa" w:w="864"/>
            <w:vAlign w:val="center"/>
            <w:shd w:val="clear" w:color="auto" w:fill="F2F7FF"/>
          </w:tcPr>
          <w:p>
            <w:pPr>
              <w:jc w:val="left"/>
            </w:pPr>
            <w:r>
              <w:rPr>
                <w:sz w:val="18"/>
              </w:rPr>
              <w:t>YES</w:t>
            </w:r>
          </w:p>
        </w:tc>
      </w:tr>
      <w:tr>
        <w:tc>
          <w:tcPr>
            <w:tcW w:type="dxa" w:w="1296"/>
            <w:vAlign w:val="center"/>
            <w:shd w:val="clear" w:color="auto" w:fill="FFFFFF"/>
          </w:tcPr>
          <w:p>
            <w:pPr>
              <w:jc w:val="left"/>
            </w:pPr>
            <w:r>
              <w:rPr>
                <w:sz w:val="18"/>
              </w:rPr>
              <w:t>WB-EC-02</w:t>
            </w:r>
          </w:p>
        </w:tc>
        <w:tc>
          <w:tcPr>
            <w:tcW w:type="dxa" w:w="4032"/>
            <w:vAlign w:val="center"/>
            <w:shd w:val="clear" w:color="auto" w:fill="FFFFFF"/>
          </w:tcPr>
          <w:p>
            <w:pPr>
              <w:jc w:val="left"/>
            </w:pPr>
            <w:r>
              <w:rPr>
                <w:sz w:val="18"/>
              </w:rPr>
              <w:t>Branch coverage across all source modules</w:t>
            </w:r>
          </w:p>
        </w:tc>
        <w:tc>
          <w:tcPr>
            <w:tcW w:type="dxa" w:w="1440"/>
            <w:vAlign w:val="center"/>
            <w:shd w:val="clear" w:color="auto" w:fill="FFFFFF"/>
          </w:tcPr>
          <w:p>
            <w:pPr>
              <w:jc w:val="left"/>
            </w:pPr>
            <w:r>
              <w:rPr>
                <w:sz w:val="18"/>
              </w:rPr>
              <w:t>≥75%</w:t>
            </w:r>
          </w:p>
        </w:tc>
        <w:tc>
          <w:tcPr>
            <w:tcW w:type="dxa" w:w="2160"/>
            <w:vAlign w:val="center"/>
            <w:shd w:val="clear" w:color="auto" w:fill="FFFFFF"/>
          </w:tcPr>
          <w:p>
            <w:pPr>
              <w:jc w:val="left"/>
            </w:pPr>
            <w:r>
              <w:rPr>
                <w:sz w:val="18"/>
              </w:rPr>
              <w:t>82.60%</w:t>
            </w:r>
          </w:p>
        </w:tc>
        <w:tc>
          <w:tcPr>
            <w:tcW w:type="dxa" w:w="864"/>
            <w:vAlign w:val="center"/>
            <w:shd w:val="clear" w:color="auto" w:fill="FFFFFF"/>
          </w:tcPr>
          <w:p>
            <w:pPr>
              <w:jc w:val="left"/>
            </w:pPr>
            <w:r>
              <w:rPr>
                <w:sz w:val="18"/>
              </w:rPr>
              <w:t>YES</w:t>
            </w:r>
          </w:p>
        </w:tc>
      </w:tr>
      <w:tr>
        <w:tc>
          <w:tcPr>
            <w:tcW w:type="dxa" w:w="1296"/>
            <w:vAlign w:val="center"/>
            <w:shd w:val="clear" w:color="auto" w:fill="F2F7FF"/>
          </w:tcPr>
          <w:p>
            <w:pPr>
              <w:jc w:val="left"/>
            </w:pPr>
            <w:r>
              <w:rPr>
                <w:sz w:val="18"/>
              </w:rPr>
              <w:t>WB-EC-03</w:t>
            </w:r>
          </w:p>
        </w:tc>
        <w:tc>
          <w:tcPr>
            <w:tcW w:type="dxa" w:w="4032"/>
            <w:vAlign w:val="center"/>
            <w:shd w:val="clear" w:color="auto" w:fill="F2F7FF"/>
          </w:tcPr>
          <w:p>
            <w:pPr>
              <w:jc w:val="left"/>
            </w:pPr>
            <w:r>
              <w:rPr>
                <w:sz w:val="18"/>
              </w:rPr>
              <w:t>Function coverage</w:t>
            </w:r>
          </w:p>
        </w:tc>
        <w:tc>
          <w:tcPr>
            <w:tcW w:type="dxa" w:w="1440"/>
            <w:vAlign w:val="center"/>
            <w:shd w:val="clear" w:color="auto" w:fill="F2F7FF"/>
          </w:tcPr>
          <w:p>
            <w:pPr>
              <w:jc w:val="left"/>
            </w:pPr>
            <w:r>
              <w:rPr>
                <w:sz w:val="18"/>
              </w:rPr>
              <w:t>≥90%</w:t>
            </w:r>
          </w:p>
        </w:tc>
        <w:tc>
          <w:tcPr>
            <w:tcW w:type="dxa" w:w="2160"/>
            <w:vAlign w:val="center"/>
            <w:shd w:val="clear" w:color="auto" w:fill="F2F7FF"/>
          </w:tcPr>
          <w:p>
            <w:pPr>
              <w:jc w:val="left"/>
            </w:pPr>
            <w:r>
              <w:rPr>
                <w:sz w:val="18"/>
              </w:rPr>
              <w:t>100.00%</w:t>
            </w:r>
          </w:p>
        </w:tc>
        <w:tc>
          <w:tcPr>
            <w:tcW w:type="dxa" w:w="864"/>
            <w:vAlign w:val="center"/>
            <w:shd w:val="clear" w:color="auto" w:fill="F2F7FF"/>
          </w:tcPr>
          <w:p>
            <w:pPr>
              <w:jc w:val="left"/>
            </w:pPr>
            <w:r>
              <w:rPr>
                <w:sz w:val="18"/>
              </w:rPr>
              <w:t>YES</w:t>
            </w:r>
          </w:p>
        </w:tc>
      </w:tr>
      <w:tr>
        <w:tc>
          <w:tcPr>
            <w:tcW w:type="dxa" w:w="1296"/>
            <w:vAlign w:val="center"/>
            <w:shd w:val="clear" w:color="auto" w:fill="FFFFFF"/>
          </w:tcPr>
          <w:p>
            <w:pPr>
              <w:jc w:val="left"/>
            </w:pPr>
            <w:r>
              <w:rPr>
                <w:sz w:val="18"/>
              </w:rPr>
              <w:t>WB-EC-04</w:t>
            </w:r>
          </w:p>
        </w:tc>
        <w:tc>
          <w:tcPr>
            <w:tcW w:type="dxa" w:w="4032"/>
            <w:vAlign w:val="center"/>
            <w:shd w:val="clear" w:color="auto" w:fill="FFFFFF"/>
          </w:tcPr>
          <w:p>
            <w:pPr>
              <w:jc w:val="left"/>
            </w:pPr>
            <w:r>
              <w:rPr>
                <w:sz w:val="18"/>
              </w:rPr>
              <w:t>Mutation score (Stryker, ignoring static mutants)</w:t>
            </w:r>
          </w:p>
        </w:tc>
        <w:tc>
          <w:tcPr>
            <w:tcW w:type="dxa" w:w="1440"/>
            <w:vAlign w:val="center"/>
            <w:shd w:val="clear" w:color="auto" w:fill="FFFFFF"/>
          </w:tcPr>
          <w:p>
            <w:pPr>
              <w:jc w:val="left"/>
            </w:pPr>
            <w:r>
              <w:rPr>
                <w:sz w:val="18"/>
              </w:rPr>
              <w:t>≥80%</w:t>
            </w:r>
          </w:p>
        </w:tc>
        <w:tc>
          <w:tcPr>
            <w:tcW w:type="dxa" w:w="2160"/>
            <w:vAlign w:val="center"/>
            <w:shd w:val="clear" w:color="auto" w:fill="FFFFFF"/>
          </w:tcPr>
          <w:p>
            <w:pPr>
              <w:jc w:val="left"/>
            </w:pPr>
            <w:r>
              <w:rPr>
                <w:sz w:val="18"/>
              </w:rPr>
              <w:t>95.00%</w:t>
            </w:r>
          </w:p>
        </w:tc>
        <w:tc>
          <w:tcPr>
            <w:tcW w:type="dxa" w:w="864"/>
            <w:vAlign w:val="center"/>
            <w:shd w:val="clear" w:color="auto" w:fill="FFFFFF"/>
          </w:tcPr>
          <w:p>
            <w:pPr>
              <w:jc w:val="left"/>
            </w:pPr>
            <w:r>
              <w:rPr>
                <w:sz w:val="18"/>
              </w:rPr>
              <w:t>YES</w:t>
            </w:r>
          </w:p>
        </w:tc>
      </w:tr>
      <w:tr>
        <w:tc>
          <w:tcPr>
            <w:tcW w:type="dxa" w:w="1296"/>
            <w:vAlign w:val="center"/>
            <w:shd w:val="clear" w:color="auto" w:fill="F2F7FF"/>
          </w:tcPr>
          <w:p>
            <w:pPr>
              <w:jc w:val="left"/>
            </w:pPr>
            <w:r>
              <w:rPr>
                <w:sz w:val="18"/>
              </w:rPr>
              <w:t>WB-EC-05</w:t>
            </w:r>
          </w:p>
        </w:tc>
        <w:tc>
          <w:tcPr>
            <w:tcW w:type="dxa" w:w="4032"/>
            <w:vAlign w:val="center"/>
            <w:shd w:val="clear" w:color="auto" w:fill="F2F7FF"/>
          </w:tcPr>
          <w:p>
            <w:pPr>
              <w:jc w:val="left"/>
            </w:pPr>
            <w:r>
              <w:rPr>
                <w:sz w:val="18"/>
              </w:rPr>
              <w:t>All test cases in all 10 suites pass</w:t>
            </w:r>
          </w:p>
        </w:tc>
        <w:tc>
          <w:tcPr>
            <w:tcW w:type="dxa" w:w="1440"/>
            <w:vAlign w:val="center"/>
            <w:shd w:val="clear" w:color="auto" w:fill="F2F7FF"/>
          </w:tcPr>
          <w:p>
            <w:pPr>
              <w:jc w:val="left"/>
            </w:pPr>
            <w:r>
              <w:rPr>
                <w:sz w:val="18"/>
              </w:rPr>
              <w:t>100%</w:t>
            </w:r>
          </w:p>
        </w:tc>
        <w:tc>
          <w:tcPr>
            <w:tcW w:type="dxa" w:w="2160"/>
            <w:vAlign w:val="center"/>
            <w:shd w:val="clear" w:color="auto" w:fill="F2F7FF"/>
          </w:tcPr>
          <w:p>
            <w:pPr>
              <w:jc w:val="left"/>
            </w:pPr>
            <w:r>
              <w:rPr>
                <w:sz w:val="18"/>
              </w:rPr>
              <w:t>100% (152/152)</w:t>
            </w:r>
          </w:p>
        </w:tc>
        <w:tc>
          <w:tcPr>
            <w:tcW w:type="dxa" w:w="864"/>
            <w:vAlign w:val="center"/>
            <w:shd w:val="clear" w:color="auto" w:fill="F2F7FF"/>
          </w:tcPr>
          <w:p>
            <w:pPr>
              <w:jc w:val="left"/>
            </w:pPr>
            <w:r>
              <w:rPr>
                <w:sz w:val="18"/>
              </w:rPr>
              <w:t>YES</w:t>
            </w:r>
          </w:p>
        </w:tc>
      </w:tr>
      <w:tr>
        <w:tc>
          <w:tcPr>
            <w:tcW w:type="dxa" w:w="1296"/>
            <w:vAlign w:val="center"/>
            <w:shd w:val="clear" w:color="auto" w:fill="FFFFFF"/>
          </w:tcPr>
          <w:p>
            <w:pPr>
              <w:jc w:val="left"/>
            </w:pPr>
            <w:r>
              <w:rPr>
                <w:sz w:val="18"/>
              </w:rPr>
              <w:t>WB-EC-06</w:t>
            </w:r>
          </w:p>
        </w:tc>
        <w:tc>
          <w:tcPr>
            <w:tcW w:type="dxa" w:w="4032"/>
            <w:vAlign w:val="center"/>
            <w:shd w:val="clear" w:color="auto" w:fill="FFFFFF"/>
          </w:tcPr>
          <w:p>
            <w:pPr>
              <w:jc w:val="left"/>
            </w:pPr>
            <w:r>
              <w:rPr>
                <w:sz w:val="18"/>
              </w:rPr>
              <w:t>Test execution time (Jest)</w:t>
            </w:r>
          </w:p>
        </w:tc>
        <w:tc>
          <w:tcPr>
            <w:tcW w:type="dxa" w:w="1440"/>
            <w:vAlign w:val="center"/>
            <w:shd w:val="clear" w:color="auto" w:fill="FFFFFF"/>
          </w:tcPr>
          <w:p>
            <w:pPr>
              <w:jc w:val="left"/>
            </w:pPr>
            <w:r>
              <w:rPr>
                <w:sz w:val="18"/>
              </w:rPr>
              <w:t>&lt;30 seconds</w:t>
            </w:r>
          </w:p>
        </w:tc>
        <w:tc>
          <w:tcPr>
            <w:tcW w:type="dxa" w:w="2160"/>
            <w:vAlign w:val="center"/>
            <w:shd w:val="clear" w:color="auto" w:fill="FFFFFF"/>
          </w:tcPr>
          <w:p>
            <w:pPr>
              <w:jc w:val="left"/>
            </w:pPr>
            <w:r>
              <w:rPr>
                <w:sz w:val="18"/>
              </w:rPr>
              <w:t>~13.5 seconds</w:t>
            </w:r>
          </w:p>
        </w:tc>
        <w:tc>
          <w:tcPr>
            <w:tcW w:type="dxa" w:w="864"/>
            <w:vAlign w:val="center"/>
            <w:shd w:val="clear" w:color="auto" w:fill="FFFFFF"/>
          </w:tcPr>
          <w:p>
            <w:pPr>
              <w:jc w:val="left"/>
            </w:pPr>
            <w:r>
              <w:rPr>
                <w:sz w:val="18"/>
              </w:rPr>
              <w:t>YES</w:t>
            </w:r>
          </w:p>
        </w:tc>
      </w:tr>
      <w:tr>
        <w:tc>
          <w:tcPr>
            <w:tcW w:type="dxa" w:w="1296"/>
            <w:vAlign w:val="center"/>
            <w:shd w:val="clear" w:color="auto" w:fill="F2F7FF"/>
          </w:tcPr>
          <w:p>
            <w:pPr>
              <w:jc w:val="left"/>
            </w:pPr>
            <w:r>
              <w:rPr>
                <w:sz w:val="18"/>
              </w:rPr>
              <w:t>WB-EC-07</w:t>
            </w:r>
          </w:p>
        </w:tc>
        <w:tc>
          <w:tcPr>
            <w:tcW w:type="dxa" w:w="4032"/>
            <w:vAlign w:val="center"/>
            <w:shd w:val="clear" w:color="auto" w:fill="F2F7FF"/>
          </w:tcPr>
          <w:p>
            <w:pPr>
              <w:jc w:val="left"/>
            </w:pPr>
            <w:r>
              <w:rPr>
                <w:sz w:val="18"/>
              </w:rPr>
              <w:t>No test suite depends on shared mutable state</w:t>
            </w:r>
          </w:p>
        </w:tc>
        <w:tc>
          <w:tcPr>
            <w:tcW w:type="dxa" w:w="1440"/>
            <w:vAlign w:val="center"/>
            <w:shd w:val="clear" w:color="auto" w:fill="F2F7FF"/>
          </w:tcPr>
          <w:p>
            <w:pPr>
              <w:jc w:val="left"/>
            </w:pPr>
            <w:r>
              <w:rPr>
                <w:sz w:val="18"/>
              </w:rPr>
              <w:t>Isolation confirmed</w:t>
            </w:r>
          </w:p>
        </w:tc>
        <w:tc>
          <w:tcPr>
            <w:tcW w:type="dxa" w:w="2160"/>
            <w:vAlign w:val="center"/>
            <w:shd w:val="clear" w:color="auto" w:fill="F2F7FF"/>
          </w:tcPr>
          <w:p>
            <w:pPr>
              <w:jc w:val="left"/>
            </w:pPr>
            <w:r>
              <w:rPr>
                <w:sz w:val="18"/>
              </w:rPr>
              <w:t>beforeEach truncates DB</w:t>
            </w:r>
          </w:p>
        </w:tc>
        <w:tc>
          <w:tcPr>
            <w:tcW w:type="dxa" w:w="864"/>
            <w:vAlign w:val="center"/>
            <w:shd w:val="clear" w:color="auto" w:fill="F2F7FF"/>
          </w:tcPr>
          <w:p>
            <w:pPr>
              <w:jc w:val="left"/>
            </w:pPr>
            <w:r>
              <w:rPr>
                <w:sz w:val="18"/>
              </w:rPr>
              <w:t>YES</w:t>
            </w:r>
          </w:p>
        </w:tc>
      </w:tr>
    </w:tbl>
    <w:p/>
    <w:p>
      <w:pPr>
        <w:pStyle w:val="Heading2"/>
        <w:spacing w:before="240" w:after="80"/>
      </w:pPr>
      <w:r>
        <w:rPr>
          <w:color w:val="2E74B5"/>
          <w:sz w:val="26"/>
        </w:rPr>
        <w:t>3.2  Black-box Mobile Exit Criteria</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584"/>
            <w:vAlign w:val="center"/>
            <w:shd w:val="clear" w:color="auto" w:fill="2E74B5"/>
          </w:tcPr>
          <w:p>
            <w:pPr>
              <w:jc w:val="center"/>
            </w:pPr>
            <w:r>
              <w:rPr>
                <w:b/>
                <w:color w:val="FFFFFF"/>
                <w:sz w:val="20"/>
              </w:rPr>
              <w:t>ID</w:t>
            </w:r>
          </w:p>
        </w:tc>
        <w:tc>
          <w:tcPr>
            <w:tcW w:type="dxa" w:w="4752"/>
            <w:vAlign w:val="center"/>
            <w:shd w:val="clear" w:color="auto" w:fill="2E74B5"/>
          </w:tcPr>
          <w:p>
            <w:pPr>
              <w:jc w:val="center"/>
            </w:pPr>
            <w:r>
              <w:rPr>
                <w:b/>
                <w:color w:val="FFFFFF"/>
                <w:sz w:val="20"/>
              </w:rPr>
              <w:t>Criterion</w:t>
            </w:r>
          </w:p>
        </w:tc>
        <w:tc>
          <w:tcPr>
            <w:tcW w:type="dxa" w:w="1584"/>
            <w:vAlign w:val="center"/>
            <w:shd w:val="clear" w:color="auto" w:fill="2E74B5"/>
          </w:tcPr>
          <w:p>
            <w:pPr>
              <w:jc w:val="center"/>
            </w:pPr>
            <w:r>
              <w:rPr>
                <w:b/>
                <w:color w:val="FFFFFF"/>
                <w:sz w:val="20"/>
              </w:rPr>
              <w:t>Target</w:t>
            </w:r>
          </w:p>
        </w:tc>
        <w:tc>
          <w:tcPr>
            <w:tcW w:type="dxa" w:w="2880"/>
            <w:vAlign w:val="center"/>
            <w:shd w:val="clear" w:color="auto" w:fill="2E74B5"/>
          </w:tcPr>
          <w:p>
            <w:pPr>
              <w:jc w:val="center"/>
            </w:pPr>
            <w:r>
              <w:rPr>
                <w:b/>
                <w:color w:val="FFFFFF"/>
                <w:sz w:val="20"/>
              </w:rPr>
              <w:t>Actual</w:t>
            </w:r>
          </w:p>
        </w:tc>
        <w:tc>
          <w:tcPr>
            <w:tcW w:type="dxa" w:w="864"/>
            <w:vAlign w:val="center"/>
            <w:shd w:val="clear" w:color="auto" w:fill="2E74B5"/>
          </w:tcPr>
          <w:p>
            <w:pPr>
              <w:jc w:val="center"/>
            </w:pPr>
            <w:r>
              <w:rPr>
                <w:b/>
                <w:color w:val="FFFFFF"/>
                <w:sz w:val="20"/>
              </w:rPr>
              <w:t>Met?</w:t>
            </w:r>
          </w:p>
        </w:tc>
      </w:tr>
      <w:tr>
        <w:tc>
          <w:tcPr>
            <w:tcW w:type="dxa" w:w="1584"/>
            <w:vAlign w:val="center"/>
            <w:shd w:val="clear" w:color="auto" w:fill="F2F7FF"/>
          </w:tcPr>
          <w:p>
            <w:pPr>
              <w:jc w:val="left"/>
            </w:pPr>
            <w:r>
              <w:rPr>
                <w:sz w:val="18"/>
              </w:rPr>
              <w:t>BB-M-EC-01</w:t>
            </w:r>
          </w:p>
        </w:tc>
        <w:tc>
          <w:tcPr>
            <w:tcW w:type="dxa" w:w="4752"/>
            <w:vAlign w:val="center"/>
            <w:shd w:val="clear" w:color="auto" w:fill="F2F7FF"/>
          </w:tcPr>
          <w:p>
            <w:pPr>
              <w:jc w:val="left"/>
            </w:pPr>
            <w:r>
              <w:rPr>
                <w:sz w:val="18"/>
              </w:rPr>
              <w:t>All three YAML files execute without framework error</w:t>
            </w:r>
          </w:p>
        </w:tc>
        <w:tc>
          <w:tcPr>
            <w:tcW w:type="dxa" w:w="1584"/>
            <w:vAlign w:val="center"/>
            <w:shd w:val="clear" w:color="auto" w:fill="F2F7FF"/>
          </w:tcPr>
          <w:p>
            <w:pPr>
              <w:jc w:val="left"/>
            </w:pPr>
            <w:r>
              <w:rPr>
                <w:sz w:val="18"/>
              </w:rPr>
              <w:t>3/3 files</w:t>
            </w:r>
          </w:p>
        </w:tc>
        <w:tc>
          <w:tcPr>
            <w:tcW w:type="dxa" w:w="2880"/>
            <w:vAlign w:val="center"/>
            <w:shd w:val="clear" w:color="auto" w:fill="F2F7FF"/>
          </w:tcPr>
          <w:p>
            <w:pPr>
              <w:jc w:val="left"/>
            </w:pPr>
            <w:r>
              <w:rPr>
                <w:sz w:val="18"/>
              </w:rPr>
              <w:t>3/3 files</w:t>
            </w:r>
          </w:p>
        </w:tc>
        <w:tc>
          <w:tcPr>
            <w:tcW w:type="dxa" w:w="864"/>
            <w:vAlign w:val="center"/>
            <w:shd w:val="clear" w:color="auto" w:fill="F2F7FF"/>
          </w:tcPr>
          <w:p>
            <w:pPr>
              <w:jc w:val="left"/>
            </w:pPr>
            <w:r>
              <w:rPr>
                <w:sz w:val="18"/>
              </w:rPr>
              <w:t>YES</w:t>
            </w:r>
          </w:p>
        </w:tc>
      </w:tr>
      <w:tr>
        <w:tc>
          <w:tcPr>
            <w:tcW w:type="dxa" w:w="1584"/>
            <w:vAlign w:val="center"/>
            <w:shd w:val="clear" w:color="auto" w:fill="FFFFFF"/>
          </w:tcPr>
          <w:p>
            <w:pPr>
              <w:jc w:val="left"/>
            </w:pPr>
            <w:r>
              <w:rPr>
                <w:sz w:val="18"/>
              </w:rPr>
              <w:t>BB-M-EC-02</w:t>
            </w:r>
          </w:p>
        </w:tc>
        <w:tc>
          <w:tcPr>
            <w:tcW w:type="dxa" w:w="4752"/>
            <w:vAlign w:val="center"/>
            <w:shd w:val="clear" w:color="auto" w:fill="FFFFFF"/>
          </w:tcPr>
          <w:p>
            <w:pPr>
              <w:jc w:val="left"/>
            </w:pPr>
            <w:r>
              <w:rPr>
                <w:sz w:val="18"/>
              </w:rPr>
              <w:t>Search scenario asserts restaurant detail visible</w:t>
            </w:r>
          </w:p>
        </w:tc>
        <w:tc>
          <w:tcPr>
            <w:tcW w:type="dxa" w:w="1584"/>
            <w:vAlign w:val="center"/>
            <w:shd w:val="clear" w:color="auto" w:fill="FFFFFF"/>
          </w:tcPr>
          <w:p>
            <w:pPr>
              <w:jc w:val="left"/>
            </w:pPr>
            <w:r>
              <w:rPr>
                <w:sz w:val="18"/>
              </w:rPr>
              <w:t>Pass</w:t>
            </w:r>
          </w:p>
        </w:tc>
        <w:tc>
          <w:tcPr>
            <w:tcW w:type="dxa" w:w="2880"/>
            <w:vAlign w:val="center"/>
            <w:shd w:val="clear" w:color="auto" w:fill="FFFFFF"/>
          </w:tcPr>
          <w:p>
            <w:pPr>
              <w:jc w:val="left"/>
            </w:pPr>
            <w:r>
              <w:rPr>
                <w:sz w:val="18"/>
              </w:rPr>
              <w:t>assertVisible: Menüde ara — PASS</w:t>
            </w:r>
          </w:p>
        </w:tc>
        <w:tc>
          <w:tcPr>
            <w:tcW w:type="dxa" w:w="864"/>
            <w:vAlign w:val="center"/>
            <w:shd w:val="clear" w:color="auto" w:fill="FFFFFF"/>
          </w:tcPr>
          <w:p>
            <w:pPr>
              <w:jc w:val="left"/>
            </w:pPr>
            <w:r>
              <w:rPr>
                <w:sz w:val="18"/>
              </w:rPr>
              <w:t>YES</w:t>
            </w:r>
          </w:p>
        </w:tc>
      </w:tr>
      <w:tr>
        <w:tc>
          <w:tcPr>
            <w:tcW w:type="dxa" w:w="1584"/>
            <w:vAlign w:val="center"/>
            <w:shd w:val="clear" w:color="auto" w:fill="F2F7FF"/>
          </w:tcPr>
          <w:p>
            <w:pPr>
              <w:jc w:val="left"/>
            </w:pPr>
            <w:r>
              <w:rPr>
                <w:sz w:val="18"/>
              </w:rPr>
              <w:t>BB-M-EC-03</w:t>
            </w:r>
          </w:p>
        </w:tc>
        <w:tc>
          <w:tcPr>
            <w:tcW w:type="dxa" w:w="4752"/>
            <w:vAlign w:val="center"/>
            <w:shd w:val="clear" w:color="auto" w:fill="F2F7FF"/>
          </w:tcPr>
          <w:p>
            <w:pPr>
              <w:jc w:val="left"/>
            </w:pPr>
            <w:r>
              <w:rPr>
                <w:sz w:val="18"/>
              </w:rPr>
              <w:t>Cart scenario verifies price doubling (1× → 2× → 1× → 0×)</w:t>
            </w:r>
          </w:p>
        </w:tc>
        <w:tc>
          <w:tcPr>
            <w:tcW w:type="dxa" w:w="1584"/>
            <w:vAlign w:val="center"/>
            <w:shd w:val="clear" w:color="auto" w:fill="F2F7FF"/>
          </w:tcPr>
          <w:p>
            <w:pPr>
              <w:jc w:val="left"/>
            </w:pPr>
            <w:r>
              <w:rPr>
                <w:sz w:val="18"/>
              </w:rPr>
              <w:t>Pass</w:t>
            </w:r>
          </w:p>
        </w:tc>
        <w:tc>
          <w:tcPr>
            <w:tcW w:type="dxa" w:w="2880"/>
            <w:vAlign w:val="center"/>
            <w:shd w:val="clear" w:color="auto" w:fill="F2F7FF"/>
          </w:tcPr>
          <w:p>
            <w:pPr>
              <w:jc w:val="left"/>
            </w:pPr>
            <w:r>
              <w:rPr>
                <w:sz w:val="18"/>
              </w:rPr>
              <w:t>All price/count assertions PASS</w:t>
            </w:r>
          </w:p>
        </w:tc>
        <w:tc>
          <w:tcPr>
            <w:tcW w:type="dxa" w:w="864"/>
            <w:vAlign w:val="center"/>
            <w:shd w:val="clear" w:color="auto" w:fill="F2F7FF"/>
          </w:tcPr>
          <w:p>
            <w:pPr>
              <w:jc w:val="left"/>
            </w:pPr>
            <w:r>
              <w:rPr>
                <w:sz w:val="18"/>
              </w:rPr>
              <w:t>YES</w:t>
            </w:r>
          </w:p>
        </w:tc>
      </w:tr>
      <w:tr>
        <w:tc>
          <w:tcPr>
            <w:tcW w:type="dxa" w:w="1584"/>
            <w:vAlign w:val="center"/>
            <w:shd w:val="clear" w:color="auto" w:fill="FFFFFF"/>
          </w:tcPr>
          <w:p>
            <w:pPr>
              <w:jc w:val="left"/>
            </w:pPr>
            <w:r>
              <w:rPr>
                <w:sz w:val="18"/>
              </w:rPr>
              <w:t>BB-M-EC-04</w:t>
            </w:r>
          </w:p>
        </w:tc>
        <w:tc>
          <w:tcPr>
            <w:tcW w:type="dxa" w:w="4752"/>
            <w:vAlign w:val="center"/>
            <w:shd w:val="clear" w:color="auto" w:fill="FFFFFF"/>
          </w:tcPr>
          <w:p>
            <w:pPr>
              <w:jc w:val="left"/>
            </w:pPr>
            <w:r>
              <w:rPr>
                <w:sz w:val="18"/>
              </w:rPr>
              <w:t>Payment scenario asserts order-submit button visible for ≥2 payment types</w:t>
            </w:r>
          </w:p>
        </w:tc>
        <w:tc>
          <w:tcPr>
            <w:tcW w:type="dxa" w:w="1584"/>
            <w:vAlign w:val="center"/>
            <w:shd w:val="clear" w:color="auto" w:fill="FFFFFF"/>
          </w:tcPr>
          <w:p>
            <w:pPr>
              <w:jc w:val="left"/>
            </w:pPr>
            <w:r>
              <w:rPr>
                <w:sz w:val="18"/>
              </w:rPr>
              <w:t>Pass</w:t>
            </w:r>
          </w:p>
        </w:tc>
        <w:tc>
          <w:tcPr>
            <w:tcW w:type="dxa" w:w="2880"/>
            <w:vAlign w:val="center"/>
            <w:shd w:val="clear" w:color="auto" w:fill="FFFFFF"/>
          </w:tcPr>
          <w:p>
            <w:pPr>
              <w:jc w:val="left"/>
            </w:pPr>
            <w:r>
              <w:rPr>
                <w:sz w:val="18"/>
              </w:rPr>
              <w:t>Nakit + Temassız assertions PASS</w:t>
            </w:r>
          </w:p>
        </w:tc>
        <w:tc>
          <w:tcPr>
            <w:tcW w:type="dxa" w:w="864"/>
            <w:vAlign w:val="center"/>
            <w:shd w:val="clear" w:color="auto" w:fill="FFFFFF"/>
          </w:tcPr>
          <w:p>
            <w:pPr>
              <w:jc w:val="left"/>
            </w:pPr>
            <w:r>
              <w:rPr>
                <w:sz w:val="18"/>
              </w:rPr>
              <w:t>YES</w:t>
            </w:r>
          </w:p>
        </w:tc>
      </w:tr>
      <w:tr>
        <w:tc>
          <w:tcPr>
            <w:tcW w:type="dxa" w:w="1584"/>
            <w:vAlign w:val="center"/>
            <w:shd w:val="clear" w:color="auto" w:fill="F2F7FF"/>
          </w:tcPr>
          <w:p>
            <w:pPr>
              <w:jc w:val="left"/>
            </w:pPr>
            <w:r>
              <w:rPr>
                <w:sz w:val="18"/>
              </w:rPr>
              <w:t>BB-M-EC-05</w:t>
            </w:r>
          </w:p>
        </w:tc>
        <w:tc>
          <w:tcPr>
            <w:tcW w:type="dxa" w:w="4752"/>
            <w:vAlign w:val="center"/>
            <w:shd w:val="clear" w:color="auto" w:fill="F2F7FF"/>
          </w:tcPr>
          <w:p>
            <w:pPr>
              <w:jc w:val="left"/>
            </w:pPr>
            <w:r>
              <w:rPr>
                <w:sz w:val="18"/>
              </w:rPr>
              <w:t>No hard crash (app under test) during any scenario</w:t>
            </w:r>
          </w:p>
        </w:tc>
        <w:tc>
          <w:tcPr>
            <w:tcW w:type="dxa" w:w="1584"/>
            <w:vAlign w:val="center"/>
            <w:shd w:val="clear" w:color="auto" w:fill="F2F7FF"/>
          </w:tcPr>
          <w:p>
            <w:pPr>
              <w:jc w:val="left"/>
            </w:pPr>
            <w:r>
              <w:rPr>
                <w:sz w:val="18"/>
              </w:rPr>
              <w:t>Zero crashes</w:t>
            </w:r>
          </w:p>
        </w:tc>
        <w:tc>
          <w:tcPr>
            <w:tcW w:type="dxa" w:w="2880"/>
            <w:vAlign w:val="center"/>
            <w:shd w:val="clear" w:color="auto" w:fill="F2F7FF"/>
          </w:tcPr>
          <w:p>
            <w:pPr>
              <w:jc w:val="left"/>
            </w:pPr>
            <w:r>
              <w:rPr>
                <w:sz w:val="18"/>
              </w:rPr>
              <w:t>Zero crashes observed</w:t>
            </w:r>
          </w:p>
        </w:tc>
        <w:tc>
          <w:tcPr>
            <w:tcW w:type="dxa" w:w="864"/>
            <w:vAlign w:val="center"/>
            <w:shd w:val="clear" w:color="auto" w:fill="F2F7FF"/>
          </w:tcPr>
          <w:p>
            <w:pPr>
              <w:jc w:val="left"/>
            </w:pPr>
            <w:r>
              <w:rPr>
                <w:sz w:val="18"/>
              </w:rPr>
              <w:t>YES</w:t>
            </w:r>
          </w:p>
        </w:tc>
      </w:tr>
    </w:tbl>
    <w:p/>
    <w:p>
      <w:pPr>
        <w:pStyle w:val="Heading2"/>
        <w:spacing w:before="240" w:after="80"/>
      </w:pPr>
      <w:r>
        <w:rPr>
          <w:color w:val="2E74B5"/>
          <w:sz w:val="26"/>
        </w:rPr>
        <w:t>3.3  Black-box Web Exit Criteria</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584"/>
            <w:vAlign w:val="center"/>
            <w:shd w:val="clear" w:color="auto" w:fill="2E74B5"/>
          </w:tcPr>
          <w:p>
            <w:pPr>
              <w:jc w:val="center"/>
            </w:pPr>
            <w:r>
              <w:rPr>
                <w:b/>
                <w:color w:val="FFFFFF"/>
                <w:sz w:val="20"/>
              </w:rPr>
              <w:t>ID</w:t>
            </w:r>
          </w:p>
        </w:tc>
        <w:tc>
          <w:tcPr>
            <w:tcW w:type="dxa" w:w="4464"/>
            <w:vAlign w:val="center"/>
            <w:shd w:val="clear" w:color="auto" w:fill="2E74B5"/>
          </w:tcPr>
          <w:p>
            <w:pPr>
              <w:jc w:val="center"/>
            </w:pPr>
            <w:r>
              <w:rPr>
                <w:b/>
                <w:color w:val="FFFFFF"/>
                <w:sz w:val="20"/>
              </w:rPr>
              <w:t>Criterion</w:t>
            </w:r>
          </w:p>
        </w:tc>
        <w:tc>
          <w:tcPr>
            <w:tcW w:type="dxa" w:w="1296"/>
            <w:vAlign w:val="center"/>
            <w:shd w:val="clear" w:color="auto" w:fill="2E74B5"/>
          </w:tcPr>
          <w:p>
            <w:pPr>
              <w:jc w:val="center"/>
            </w:pPr>
            <w:r>
              <w:rPr>
                <w:b/>
                <w:color w:val="FFFFFF"/>
                <w:sz w:val="20"/>
              </w:rPr>
              <w:t>Target</w:t>
            </w:r>
          </w:p>
        </w:tc>
        <w:tc>
          <w:tcPr>
            <w:tcW w:type="dxa" w:w="3312"/>
            <w:vAlign w:val="center"/>
            <w:shd w:val="clear" w:color="auto" w:fill="2E74B5"/>
          </w:tcPr>
          <w:p>
            <w:pPr>
              <w:jc w:val="center"/>
            </w:pPr>
            <w:r>
              <w:rPr>
                <w:b/>
                <w:color w:val="FFFFFF"/>
                <w:sz w:val="20"/>
              </w:rPr>
              <w:t>Actual</w:t>
            </w:r>
          </w:p>
        </w:tc>
        <w:tc>
          <w:tcPr>
            <w:tcW w:type="dxa" w:w="1008"/>
            <w:vAlign w:val="center"/>
            <w:shd w:val="clear" w:color="auto" w:fill="2E74B5"/>
          </w:tcPr>
          <w:p>
            <w:pPr>
              <w:jc w:val="center"/>
            </w:pPr>
            <w:r>
              <w:rPr>
                <w:b/>
                <w:color w:val="FFFFFF"/>
                <w:sz w:val="20"/>
              </w:rPr>
              <w:t>Met?</w:t>
            </w:r>
          </w:p>
        </w:tc>
      </w:tr>
      <w:tr>
        <w:tc>
          <w:tcPr>
            <w:tcW w:type="dxa" w:w="1584"/>
            <w:vAlign w:val="center"/>
            <w:shd w:val="clear" w:color="auto" w:fill="F2F7FF"/>
          </w:tcPr>
          <w:p>
            <w:pPr>
              <w:jc w:val="left"/>
            </w:pPr>
            <w:r>
              <w:rPr>
                <w:sz w:val="18"/>
              </w:rPr>
              <w:t>BB-W-EC-01</w:t>
            </w:r>
          </w:p>
        </w:tc>
        <w:tc>
          <w:tcPr>
            <w:tcW w:type="dxa" w:w="4464"/>
            <w:vAlign w:val="center"/>
            <w:shd w:val="clear" w:color="auto" w:fill="F2F7FF"/>
          </w:tcPr>
          <w:p>
            <w:pPr>
              <w:jc w:val="left"/>
            </w:pPr>
            <w:r>
              <w:rPr>
                <w:sz w:val="18"/>
              </w:rPr>
              <w:t>All 9 test cases recorded and playable in Selenium IDE</w:t>
            </w:r>
          </w:p>
        </w:tc>
        <w:tc>
          <w:tcPr>
            <w:tcW w:type="dxa" w:w="1296"/>
            <w:vAlign w:val="center"/>
            <w:shd w:val="clear" w:color="auto" w:fill="F2F7FF"/>
          </w:tcPr>
          <w:p>
            <w:pPr>
              <w:jc w:val="left"/>
            </w:pPr>
            <w:r>
              <w:rPr>
                <w:sz w:val="18"/>
              </w:rPr>
              <w:t>9/9</w:t>
            </w:r>
          </w:p>
        </w:tc>
        <w:tc>
          <w:tcPr>
            <w:tcW w:type="dxa" w:w="3312"/>
            <w:vAlign w:val="center"/>
            <w:shd w:val="clear" w:color="auto" w:fill="F2F7FF"/>
          </w:tcPr>
          <w:p>
            <w:pPr>
              <w:jc w:val="left"/>
            </w:pPr>
            <w:r>
              <w:rPr>
                <w:sz w:val="18"/>
              </w:rPr>
              <w:t>9/9 recorded</w:t>
            </w:r>
          </w:p>
        </w:tc>
        <w:tc>
          <w:tcPr>
            <w:tcW w:type="dxa" w:w="1008"/>
            <w:vAlign w:val="center"/>
            <w:shd w:val="clear" w:color="auto" w:fill="F2F7FF"/>
          </w:tcPr>
          <w:p>
            <w:pPr>
              <w:jc w:val="left"/>
            </w:pPr>
            <w:r>
              <w:rPr>
                <w:sz w:val="18"/>
              </w:rPr>
              <w:t>YES</w:t>
            </w:r>
          </w:p>
        </w:tc>
      </w:tr>
      <w:tr>
        <w:tc>
          <w:tcPr>
            <w:tcW w:type="dxa" w:w="1584"/>
            <w:vAlign w:val="center"/>
            <w:shd w:val="clear" w:color="auto" w:fill="FFFFFF"/>
          </w:tcPr>
          <w:p>
            <w:pPr>
              <w:jc w:val="left"/>
            </w:pPr>
            <w:r>
              <w:rPr>
                <w:sz w:val="18"/>
              </w:rPr>
              <w:t>BB-W-EC-02</w:t>
            </w:r>
          </w:p>
        </w:tc>
        <w:tc>
          <w:tcPr>
            <w:tcW w:type="dxa" w:w="4464"/>
            <w:vAlign w:val="center"/>
            <w:shd w:val="clear" w:color="auto" w:fill="FFFFFF"/>
          </w:tcPr>
          <w:p>
            <w:pPr>
              <w:jc w:val="left"/>
            </w:pPr>
            <w:r>
              <w:rPr>
                <w:sz w:val="18"/>
              </w:rPr>
              <w:t>Login flow (valid credentials) completes form submission</w:t>
            </w:r>
          </w:p>
        </w:tc>
        <w:tc>
          <w:tcPr>
            <w:tcW w:type="dxa" w:w="1296"/>
            <w:vAlign w:val="center"/>
            <w:shd w:val="clear" w:color="auto" w:fill="FFFFFF"/>
          </w:tcPr>
          <w:p>
            <w:pPr>
              <w:jc w:val="left"/>
            </w:pPr>
            <w:r>
              <w:rPr>
                <w:sz w:val="18"/>
              </w:rPr>
              <w:t>Pass</w:t>
            </w:r>
          </w:p>
        </w:tc>
        <w:tc>
          <w:tcPr>
            <w:tcW w:type="dxa" w:w="3312"/>
            <w:vAlign w:val="center"/>
            <w:shd w:val="clear" w:color="auto" w:fill="FFFFFF"/>
          </w:tcPr>
          <w:p>
            <w:pPr>
              <w:jc w:val="left"/>
            </w:pPr>
            <w:r>
              <w:rPr>
                <w:sz w:val="18"/>
              </w:rPr>
              <w:t>Form submitted; post-login state not asserted (see §2.3.1)</w:t>
            </w:r>
          </w:p>
        </w:tc>
        <w:tc>
          <w:tcPr>
            <w:tcW w:type="dxa" w:w="1008"/>
            <w:vAlign w:val="center"/>
            <w:shd w:val="clear" w:color="auto" w:fill="FFFFFF"/>
          </w:tcPr>
          <w:p>
            <w:pPr>
              <w:jc w:val="left"/>
            </w:pPr>
            <w:r>
              <w:rPr>
                <w:sz w:val="18"/>
              </w:rPr>
              <w:t>PARTIAL</w:t>
            </w:r>
          </w:p>
        </w:tc>
      </w:tr>
      <w:tr>
        <w:tc>
          <w:tcPr>
            <w:tcW w:type="dxa" w:w="1584"/>
            <w:vAlign w:val="center"/>
            <w:shd w:val="clear" w:color="auto" w:fill="F2F7FF"/>
          </w:tcPr>
          <w:p>
            <w:pPr>
              <w:jc w:val="left"/>
            </w:pPr>
            <w:r>
              <w:rPr>
                <w:sz w:val="18"/>
              </w:rPr>
              <w:t>BB-W-EC-03</w:t>
            </w:r>
          </w:p>
        </w:tc>
        <w:tc>
          <w:tcPr>
            <w:tcW w:type="dxa" w:w="4464"/>
            <w:vAlign w:val="center"/>
            <w:shd w:val="clear" w:color="auto" w:fill="F2F7FF"/>
          </w:tcPr>
          <w:p>
            <w:pPr>
              <w:jc w:val="left"/>
            </w:pPr>
            <w:r>
              <w:rPr>
                <w:sz w:val="18"/>
              </w:rPr>
              <w:t>Login negative scenarios (invalid email, empty email) captured</w:t>
            </w:r>
          </w:p>
        </w:tc>
        <w:tc>
          <w:tcPr>
            <w:tcW w:type="dxa" w:w="1296"/>
            <w:vAlign w:val="center"/>
            <w:shd w:val="clear" w:color="auto" w:fill="F2F7FF"/>
          </w:tcPr>
          <w:p>
            <w:pPr>
              <w:jc w:val="left"/>
            </w:pPr>
            <w:r>
              <w:rPr>
                <w:sz w:val="18"/>
              </w:rPr>
              <w:t>Pass</w:t>
            </w:r>
          </w:p>
        </w:tc>
        <w:tc>
          <w:tcPr>
            <w:tcW w:type="dxa" w:w="3312"/>
            <w:vAlign w:val="center"/>
            <w:shd w:val="clear" w:color="auto" w:fill="F2F7FF"/>
          </w:tcPr>
          <w:p>
            <w:pPr>
              <w:jc w:val="left"/>
            </w:pPr>
            <w:r>
              <w:rPr>
                <w:sz w:val="18"/>
              </w:rPr>
              <w:t>Both negative flows recorded</w:t>
            </w:r>
          </w:p>
        </w:tc>
        <w:tc>
          <w:tcPr>
            <w:tcW w:type="dxa" w:w="1008"/>
            <w:vAlign w:val="center"/>
            <w:shd w:val="clear" w:color="auto" w:fill="F2F7FF"/>
          </w:tcPr>
          <w:p>
            <w:pPr>
              <w:jc w:val="left"/>
            </w:pPr>
            <w:r>
              <w:rPr>
                <w:sz w:val="18"/>
              </w:rPr>
              <w:t>YES</w:t>
            </w:r>
          </w:p>
        </w:tc>
      </w:tr>
      <w:tr>
        <w:tc>
          <w:tcPr>
            <w:tcW w:type="dxa" w:w="1584"/>
            <w:vAlign w:val="center"/>
            <w:shd w:val="clear" w:color="auto" w:fill="FFFFFF"/>
          </w:tcPr>
          <w:p>
            <w:pPr>
              <w:jc w:val="left"/>
            </w:pPr>
            <w:r>
              <w:rPr>
                <w:sz w:val="18"/>
              </w:rPr>
              <w:t>BB-W-EC-04</w:t>
            </w:r>
          </w:p>
        </w:tc>
        <w:tc>
          <w:tcPr>
            <w:tcW w:type="dxa" w:w="4464"/>
            <w:vAlign w:val="center"/>
            <w:shd w:val="clear" w:color="auto" w:fill="FFFFFF"/>
          </w:tcPr>
          <w:p>
            <w:pPr>
              <w:jc w:val="left"/>
            </w:pPr>
            <w:r>
              <w:rPr>
                <w:sz w:val="18"/>
              </w:rPr>
              <w:t>Search flows (partial name, empty, special characters) recorded</w:t>
            </w:r>
          </w:p>
        </w:tc>
        <w:tc>
          <w:tcPr>
            <w:tcW w:type="dxa" w:w="1296"/>
            <w:vAlign w:val="center"/>
            <w:shd w:val="clear" w:color="auto" w:fill="FFFFFF"/>
          </w:tcPr>
          <w:p>
            <w:pPr>
              <w:jc w:val="left"/>
            </w:pPr>
            <w:r>
              <w:rPr>
                <w:sz w:val="18"/>
              </w:rPr>
              <w:t>Pass</w:t>
            </w:r>
          </w:p>
        </w:tc>
        <w:tc>
          <w:tcPr>
            <w:tcW w:type="dxa" w:w="3312"/>
            <w:vAlign w:val="center"/>
            <w:shd w:val="clear" w:color="auto" w:fill="FFFFFF"/>
          </w:tcPr>
          <w:p>
            <w:pPr>
              <w:jc w:val="left"/>
            </w:pPr>
            <w:r>
              <w:rPr>
                <w:sz w:val="18"/>
              </w:rPr>
              <w:t>4 search scenarios captured</w:t>
            </w:r>
          </w:p>
        </w:tc>
        <w:tc>
          <w:tcPr>
            <w:tcW w:type="dxa" w:w="1008"/>
            <w:vAlign w:val="center"/>
            <w:shd w:val="clear" w:color="auto" w:fill="FFFFFF"/>
          </w:tcPr>
          <w:p>
            <w:pPr>
              <w:jc w:val="left"/>
            </w:pPr>
            <w:r>
              <w:rPr>
                <w:sz w:val="18"/>
              </w:rPr>
              <w:t>YES</w:t>
            </w:r>
          </w:p>
        </w:tc>
      </w:tr>
      <w:tr>
        <w:tc>
          <w:tcPr>
            <w:tcW w:type="dxa" w:w="1584"/>
            <w:vAlign w:val="center"/>
            <w:shd w:val="clear" w:color="auto" w:fill="F2F7FF"/>
          </w:tcPr>
          <w:p>
            <w:pPr>
              <w:jc w:val="left"/>
            </w:pPr>
            <w:r>
              <w:rPr>
                <w:sz w:val="18"/>
              </w:rPr>
              <w:t>BB-W-EC-05</w:t>
            </w:r>
          </w:p>
        </w:tc>
        <w:tc>
          <w:tcPr>
            <w:tcW w:type="dxa" w:w="4464"/>
            <w:vAlign w:val="center"/>
            <w:shd w:val="clear" w:color="auto" w:fill="F2F7FF"/>
          </w:tcPr>
          <w:p>
            <w:pPr>
              <w:jc w:val="left"/>
            </w:pPr>
            <w:r>
              <w:rPr>
                <w:sz w:val="18"/>
              </w:rPr>
              <w:t>Cart flow recorded with add/increment/decrement steps</w:t>
            </w:r>
          </w:p>
        </w:tc>
        <w:tc>
          <w:tcPr>
            <w:tcW w:type="dxa" w:w="1296"/>
            <w:vAlign w:val="center"/>
            <w:shd w:val="clear" w:color="auto" w:fill="F2F7FF"/>
          </w:tcPr>
          <w:p>
            <w:pPr>
              <w:jc w:val="left"/>
            </w:pPr>
            <w:r>
              <w:rPr>
                <w:sz w:val="18"/>
              </w:rPr>
              <w:t>Pass</w:t>
            </w:r>
          </w:p>
        </w:tc>
        <w:tc>
          <w:tcPr>
            <w:tcW w:type="dxa" w:w="3312"/>
            <w:vAlign w:val="center"/>
            <w:shd w:val="clear" w:color="auto" w:fill="F2F7FF"/>
          </w:tcPr>
          <w:p>
            <w:pPr>
              <w:jc w:val="left"/>
            </w:pPr>
            <w:r>
              <w:rPr>
                <w:sz w:val="18"/>
              </w:rPr>
              <w:t>Steps recorded; live execution requires account+address session</w:t>
            </w:r>
          </w:p>
        </w:tc>
        <w:tc>
          <w:tcPr>
            <w:tcW w:type="dxa" w:w="1008"/>
            <w:vAlign w:val="center"/>
            <w:shd w:val="clear" w:color="auto" w:fill="F2F7FF"/>
          </w:tcPr>
          <w:p>
            <w:pPr>
              <w:jc w:val="left"/>
            </w:pPr>
            <w:r>
              <w:rPr>
                <w:sz w:val="18"/>
              </w:rPr>
              <w:t>PARTIAL</w:t>
            </w:r>
          </w:p>
        </w:tc>
      </w:tr>
    </w:tbl>
    <w:p/>
    <w:p>
      <w:pPr>
        <w:pStyle w:val="Heading2"/>
        <w:spacing w:before="240" w:after="80"/>
      </w:pPr>
      <w:r>
        <w:rPr>
          <w:color w:val="2E74B5"/>
          <w:sz w:val="26"/>
        </w:rPr>
        <w:t>3.4  Overall Evaluation</w:t>
      </w:r>
    </w:p>
    <w:p>
      <w:pPr>
        <w:spacing w:after="80"/>
      </w:pPr>
      <w:r>
        <w:rPr>
          <w:b w:val="0"/>
          <w:i w:val="0"/>
          <w:sz w:val="22"/>
        </w:rPr>
        <w:t>All white-box exit criteria were fully met.  The mutation score of 95% significantly exceeded the 80% target, and the test suite of 152 cases achieved 100% pass rate in all runs.  One real defect (WB-D1, described in §5.5) was discovered and fixed during the testing process.</w:t>
      </w:r>
    </w:p>
    <w:p>
      <w:pPr>
        <w:spacing w:after="80"/>
      </w:pPr>
      <w:r>
        <w:rPr>
          <w:b w:val="0"/>
          <w:i w:val="0"/>
          <w:sz w:val="22"/>
        </w:rPr>
        <w:t>Black-box mobile criteria were fully met for all three YAML files.  Black-box web criteria were fully met for all negative and search scenarios; two cart/login criteria were partially met due to external constraints (CAPTCHA challenges and session-dependent product IDs) that are not defects in the system under test.</w:t>
      </w:r>
    </w:p>
    <w:p/>
    <w:p>
      <w:pPr>
        <w:pStyle w:val="Heading1"/>
        <w:spacing w:before="240" w:after="80"/>
      </w:pPr>
      <w:r>
        <w:rPr>
          <w:color w:val="1F497D"/>
          <w:sz w:val="32"/>
        </w:rPr>
        <w:t>4.  Factors That Blocked Progress</w:t>
      </w:r>
    </w:p>
    <w:p>
      <w:pPr>
        <w:pBdr>
          <w:bottom w:val="single" w:sz="6" w:space="1" w:color="2E74B5"/>
        </w:pBdr>
        <w:spacing w:after="120"/>
      </w:pPr>
    </w:p>
    <w:p>
      <w:pPr>
        <w:pStyle w:val="Heading2"/>
        <w:spacing w:before="240" w:after="80"/>
      </w:pPr>
      <w:r>
        <w:rPr>
          <w:color w:val="2E74B5"/>
          <w:sz w:val="26"/>
        </w:rPr>
        <w:t>4.1  White-box Blockers</w:t>
      </w:r>
    </w:p>
    <w:p>
      <w:pPr>
        <w:spacing w:after="80"/>
      </w:pPr>
      <w:r>
        <w:rPr>
          <w:b/>
          <w:i w:val="0"/>
          <w:sz w:val="22"/>
        </w:rPr>
        <w:t>4.1.1  Native sqlite3 binding mismatch</w:t>
      </w:r>
    </w:p>
    <w:p>
      <w:pPr>
        <w:ind w:left="432"/>
      </w:pPr>
      <w:r>
        <w:rPr>
          <w:b/>
          <w:sz w:val="22"/>
        </w:rPr>
        <w:t xml:space="preserve">Problem: </w:t>
      </w:r>
      <w:r>
        <w:rPr>
          <w:sz w:val="22"/>
        </w:rPr>
        <w:t>npm install downloads a pre-built Windows binary for sqlite3.  On the Linux host the native addon fails to load at runtime.</w:t>
      </w:r>
    </w:p>
    <w:p>
      <w:pPr>
        <w:spacing w:after="120"/>
        <w:ind w:left="432"/>
      </w:pPr>
      <w:r>
        <w:rPr>
          <w:b/>
          <w:sz w:val="22"/>
        </w:rPr>
        <w:t xml:space="preserve">Solution: </w:t>
      </w:r>
      <w:r>
        <w:rPr>
          <w:sz w:val="22"/>
        </w:rPr>
        <w:t>Ran npm rebuild sqlite3 after install to recompile the native module from source against the host Node.js version.  Added the command to the project README.</w:t>
      </w:r>
    </w:p>
    <w:p>
      <w:pPr>
        <w:spacing w:after="80"/>
      </w:pPr>
      <w:r>
        <w:rPr>
          <w:b/>
          <w:i w:val="0"/>
          <w:sz w:val="22"/>
        </w:rPr>
        <w:t>4.1.2  Missing executable bit on node_modules/.bin symlinks</w:t>
      </w:r>
    </w:p>
    <w:p>
      <w:pPr>
        <w:ind w:left="432"/>
      </w:pPr>
      <w:r>
        <w:rPr>
          <w:b/>
          <w:sz w:val="22"/>
        </w:rPr>
        <w:t xml:space="preserve">Problem: </w:t>
      </w:r>
      <w:r>
        <w:rPr>
          <w:sz w:val="22"/>
        </w:rPr>
        <w:t>After cloning the repository on Linux, Jest and Stryker CLI symlinks lacked the executable bit, causing "Permission denied" errors.</w:t>
      </w:r>
    </w:p>
    <w:p>
      <w:pPr>
        <w:spacing w:after="120"/>
        <w:ind w:left="432"/>
      </w:pPr>
      <w:r>
        <w:rPr>
          <w:b/>
          <w:sz w:val="22"/>
        </w:rPr>
        <w:t xml:space="preserve">Solution: </w:t>
      </w:r>
      <w:r>
        <w:rPr>
          <w:sz w:val="22"/>
        </w:rPr>
        <w:t>Ran chmod +x node_modules/.bin/* or used npx to invoke the tools directly.</w:t>
      </w:r>
    </w:p>
    <w:p>
      <w:pPr>
        <w:spacing w:after="80"/>
      </w:pPr>
      <w:r>
        <w:rPr>
          <w:b/>
          <w:i w:val="0"/>
          <w:sz w:val="22"/>
        </w:rPr>
        <w:t>4.1.3  Stryker 8 / Node.js 18 incompatibility</w:t>
      </w:r>
    </w:p>
    <w:p>
      <w:pPr>
        <w:ind w:left="432"/>
      </w:pPr>
      <w:r>
        <w:rPr>
          <w:b/>
          <w:sz w:val="22"/>
        </w:rPr>
        <w:t xml:space="preserve">Problem: </w:t>
      </w:r>
      <w:r>
        <w:rPr>
          <w:sz w:val="22"/>
        </w:rPr>
        <w:t>Stryker 8.x introduced a breaking dependency on a newer version of the Jest runner plugin that is incompatible with the project's Node.js 18 LTS runtime.</w:t>
      </w:r>
    </w:p>
    <w:p>
      <w:pPr>
        <w:spacing w:after="120"/>
        <w:ind w:left="432"/>
      </w:pPr>
      <w:r>
        <w:rPr>
          <w:b/>
          <w:sz w:val="22"/>
        </w:rPr>
        <w:t xml:space="preserve">Solution: </w:t>
      </w:r>
      <w:r>
        <w:rPr>
          <w:sz w:val="22"/>
        </w:rPr>
        <w:t>Downgraded to Stryker 7.3.0 and @stryker-mutator/jest-runner 7.3.0, which are fully compatible with Node.js 18 and Jest 30.</w:t>
      </w:r>
    </w:p>
    <w:p>
      <w:pPr>
        <w:spacing w:after="80"/>
      </w:pPr>
      <w:r>
        <w:rPr>
          <w:b/>
          <w:i w:val="0"/>
          <w:sz w:val="22"/>
        </w:rPr>
        <w:t>4.1.4  Model validation message mismatch (null vs. empty)</w:t>
      </w:r>
    </w:p>
    <w:p>
      <w:pPr>
        <w:ind w:left="432"/>
      </w:pPr>
      <w:r>
        <w:rPr>
          <w:b/>
          <w:sz w:val="22"/>
        </w:rPr>
        <w:t xml:space="preserve">Problem: </w:t>
      </w:r>
      <w:r>
        <w:rPr>
          <w:sz w:val="22"/>
        </w:rPr>
        <w:t>Early tests assumed the error message for a null title was "Please Provide a Value For Title".  SQLite returns "Book.title cannot be null" for a missing field and "Please Provide a Value For Title" for an empty string; the two error paths are distinct.</w:t>
      </w:r>
    </w:p>
    <w:p>
      <w:pPr>
        <w:spacing w:after="120"/>
        <w:ind w:left="432"/>
      </w:pPr>
      <w:r>
        <w:rPr>
          <w:b/>
          <w:sz w:val="22"/>
        </w:rPr>
        <w:t xml:space="preserve">Solution: </w:t>
      </w:r>
      <w:r>
        <w:rPr>
          <w:sz w:val="22"/>
        </w:rPr>
        <w:t>Updated test assertions to use the correct message per path.  Added separate test cases for null-field and empty-string paths.</w:t>
      </w:r>
    </w:p>
    <w:p>
      <w:pPr>
        <w:spacing w:after="80"/>
      </w:pPr>
      <w:r>
        <w:rPr>
          <w:b/>
          <w:i w:val="0"/>
          <w:sz w:val="22"/>
        </w:rPr>
        <w:t>4.1.5  Book.id auto-increment assumption</w:t>
      </w:r>
    </w:p>
    <w:p>
      <w:pPr>
        <w:ind w:left="432"/>
      </w:pPr>
      <w:r>
        <w:rPr>
          <w:b/>
          <w:sz w:val="22"/>
        </w:rPr>
        <w:t xml:space="preserve">Problem: </w:t>
      </w:r>
      <w:r>
        <w:rPr>
          <w:sz w:val="22"/>
        </w:rPr>
        <w:t>Some early tests assumed Book IDs start at 1 and are sequential.  After Book.destroy + re-create cycles the SQLite auto-increment counter does not reset, so IDs were non-sequential.</w:t>
      </w:r>
    </w:p>
    <w:p>
      <w:pPr>
        <w:spacing w:after="120"/>
        <w:ind w:left="432"/>
      </w:pPr>
      <w:r>
        <w:rPr>
          <w:b/>
          <w:sz w:val="22"/>
        </w:rPr>
        <w:t xml:space="preserve">Solution: </w:t>
      </w:r>
      <w:r>
        <w:rPr>
          <w:sz w:val="22"/>
        </w:rPr>
        <w:t>Changed all tests to capture the returned book.id from Book.create() rather than hard-coding numeric IDs.</w:t>
      </w:r>
    </w:p>
    <w:p>
      <w:pPr>
        <w:spacing w:after="80"/>
      </w:pPr>
      <w:r>
        <w:rPr>
          <w:b/>
          <w:i w:val="0"/>
          <w:sz w:val="22"/>
        </w:rPr>
        <w:t>4.1.6  Static mutants inflating the total mutant count</w:t>
      </w:r>
    </w:p>
    <w:p>
      <w:pPr>
        <w:ind w:left="432"/>
      </w:pPr>
      <w:r>
        <w:rPr>
          <w:b/>
          <w:sz w:val="22"/>
        </w:rPr>
        <w:t xml:space="preserve">Problem: </w:t>
      </w:r>
      <w:r>
        <w:rPr>
          <w:sz w:val="22"/>
        </w:rPr>
        <w:t>Stryker counted 64 "static" mutants inside Sequelize model schema definitions (e.g., changing "STRING" to "INTEGER" in the model init block).  These are not reachable from tests because the schema is constructed once at module-load time.</w:t>
      </w:r>
    </w:p>
    <w:p>
      <w:pPr>
        <w:spacing w:after="120"/>
        <w:ind w:left="432"/>
      </w:pPr>
      <w:r>
        <w:rPr>
          <w:b/>
          <w:sz w:val="22"/>
        </w:rPr>
        <w:t xml:space="preserve">Solution: </w:t>
      </w:r>
      <w:r>
        <w:rPr>
          <w:sz w:val="22"/>
        </w:rPr>
        <w:t>Set ignoreStatic: true in stryker.conf.js.  This excluded the 64 static mutants from the reported score without hiding any genuine coverage gaps.</w:t>
      </w:r>
    </w:p>
    <w:p>
      <w:pPr>
        <w:spacing w:after="80"/>
      </w:pPr>
      <w:r>
        <w:rPr>
          <w:b/>
          <w:i w:val="0"/>
          <w:sz w:val="22"/>
        </w:rPr>
        <w:t>4.1.7  Equivalent mutants on the layout.pug title variable</w:t>
      </w:r>
    </w:p>
    <w:p>
      <w:pPr>
        <w:ind w:left="432"/>
      </w:pPr>
      <w:r>
        <w:rPr>
          <w:b/>
          <w:sz w:val="22"/>
        </w:rPr>
        <w:t xml:space="preserve">Problem: </w:t>
      </w:r>
      <w:r>
        <w:rPr>
          <w:sz w:val="22"/>
        </w:rPr>
        <w:t>Two mutants survived: removing the assignment of the title local variable in route handlers.  The title was passed to the Pug view but the layout template did not render it, making the mutants equivalent (no observable difference).</w:t>
      </w:r>
    </w:p>
    <w:p>
      <w:pPr>
        <w:spacing w:after="120"/>
        <w:ind w:left="432"/>
      </w:pPr>
      <w:r>
        <w:rPr>
          <w:b/>
          <w:sz w:val="22"/>
        </w:rPr>
        <w:t xml:space="preserve">Solution: </w:t>
      </w:r>
      <w:r>
        <w:rPr>
          <w:sz w:val="22"/>
        </w:rPr>
        <w:t>Fixed layout.pug to include title= title in the &lt;head&gt; block.  The two previously equivalent mutants now produce observable differences and are correctly killed.</w:t>
      </w:r>
    </w:p>
    <w:p>
      <w:pPr>
        <w:spacing w:after="80"/>
      </w:pPr>
      <w:r>
        <w:rPr>
          <w:b/>
          <w:i w:val="0"/>
          <w:sz w:val="22"/>
        </w:rPr>
        <w:t>4.1.8  Limit-probe test files exhausting system resources</w:t>
      </w:r>
    </w:p>
    <w:p>
      <w:pPr>
        <w:ind w:left="432"/>
      </w:pPr>
      <w:r>
        <w:rPr>
          <w:b/>
          <w:sz w:val="22"/>
        </w:rPr>
        <w:t xml:space="preserve">Problem: </w:t>
      </w:r>
      <w:r>
        <w:rPr>
          <w:sz w:val="22"/>
        </w:rPr>
        <w:t>Two test files (YemekSepetiCartLimitTest, YemekSepetiSearchLimitTest) used unbounded loops to probe system limits, causing the Jest process to hang and consume all available RAM.</w:t>
      </w:r>
    </w:p>
    <w:p>
      <w:pPr>
        <w:spacing w:after="120"/>
        <w:ind w:left="432"/>
      </w:pPr>
      <w:r>
        <w:rPr>
          <w:b/>
          <w:sz w:val="22"/>
        </w:rPr>
        <w:t xml:space="preserve">Solution: </w:t>
      </w:r>
      <w:r>
        <w:rPr>
          <w:sz w:val="22"/>
        </w:rPr>
        <w:t>Deleted both files.  Boundary values are adequately covered by the standard BVA partitions in boundary_value.test.js.</w:t>
      </w:r>
    </w:p>
    <w:p>
      <w:pPr>
        <w:pStyle w:val="Heading2"/>
        <w:spacing w:before="240" w:after="80"/>
      </w:pPr>
      <w:r>
        <w:rPr>
          <w:color w:val="2E74B5"/>
          <w:sz w:val="26"/>
        </w:rPr>
        <w:t>4.2  Black-box Mobile Blockers</w:t>
      </w:r>
    </w:p>
    <w:p>
      <w:pPr>
        <w:spacing w:after="80"/>
      </w:pPr>
      <w:r>
        <w:rPr>
          <w:b/>
          <w:i w:val="0"/>
          <w:sz w:val="22"/>
        </w:rPr>
        <w:t>4.2.1  Hard-coded restaurant product prices</w:t>
      </w:r>
    </w:p>
    <w:p>
      <w:pPr>
        <w:ind w:left="432"/>
      </w:pPr>
      <w:r>
        <w:rPr>
          <w:b/>
          <w:sz w:val="22"/>
        </w:rPr>
        <w:t xml:space="preserve">Problem: </w:t>
      </w:r>
      <w:r>
        <w:rPr>
          <w:sz w:val="22"/>
        </w:rPr>
        <w:t>Maestro assertions for 210,00 TL and 420,00 TL are tied to a specific restaurant's menu.  If that restaurant changes its pricing, the cart assertions fail.</w:t>
      </w:r>
    </w:p>
    <w:p>
      <w:pPr>
        <w:spacing w:after="120"/>
        <w:ind w:left="432"/>
      </w:pPr>
      <w:r>
        <w:rPr>
          <w:b/>
          <w:sz w:val="22"/>
        </w:rPr>
        <w:t xml:space="preserve">Solution: </w:t>
      </w:r>
      <w:r>
        <w:rPr>
          <w:sz w:val="22"/>
        </w:rPr>
        <w:t>Documented as a known fragility.  No dynamic price-reading API was available in Maestro.  The test was accepted with the understanding that it must be updated if prices change.</w:t>
      </w:r>
    </w:p>
    <w:p>
      <w:pPr>
        <w:spacing w:after="80"/>
      </w:pPr>
      <w:r>
        <w:rPr>
          <w:b/>
          <w:i w:val="0"/>
          <w:sz w:val="22"/>
        </w:rPr>
        <w:t>4.2.2  Address modal interruption during cart scenario</w:t>
      </w:r>
    </w:p>
    <w:p>
      <w:pPr>
        <w:ind w:left="432"/>
      </w:pPr>
      <w:r>
        <w:rPr>
          <w:b/>
          <w:sz w:val="22"/>
        </w:rPr>
        <w:t xml:space="preserve">Problem: </w:t>
      </w:r>
      <w:r>
        <w:rPr>
          <w:sz w:val="22"/>
        </w:rPr>
        <w:t>The "Adresiniz nedir?" (What is your address?) modal appears on restaurant page load, not only after tapping the + button.  The scenario originally did not handle this re-appearance.</w:t>
      </w:r>
    </w:p>
    <w:p>
      <w:pPr>
        <w:spacing w:after="120"/>
        <w:ind w:left="432"/>
      </w:pPr>
      <w:r>
        <w:rPr>
          <w:b/>
          <w:sz w:val="22"/>
        </w:rPr>
        <w:t xml:space="preserve">Solution: </w:t>
      </w:r>
      <w:r>
        <w:rPr>
          <w:sz w:val="22"/>
        </w:rPr>
        <w:t>Added explicit tapOn steps for the address modal before the cart interaction steps, matching the Maestro memory entry: detect overlay on page load and re-select address before continuing.</w:t>
      </w:r>
    </w:p>
    <w:p>
      <w:pPr>
        <w:spacing w:after="80"/>
      </w:pPr>
      <w:r>
        <w:rPr>
          <w:b/>
          <w:i w:val="0"/>
          <w:sz w:val="22"/>
        </w:rPr>
        <w:t>4.2.3  Autocomplete suggestion timing</w:t>
      </w:r>
    </w:p>
    <w:p>
      <w:pPr>
        <w:ind w:left="432"/>
      </w:pPr>
      <w:r>
        <w:rPr>
          <w:b/>
          <w:sz w:val="22"/>
        </w:rPr>
        <w:t xml:space="preserve">Problem: </w:t>
      </w:r>
      <w:r>
        <w:rPr>
          <w:sz w:val="22"/>
        </w:rPr>
        <w:t>Maestro's tapOn: AUTOCOMPLETE_SUGGESTION_ENTRY fires before the suggestion list is fully populated, causing intermittent no-match errors.</w:t>
      </w:r>
    </w:p>
    <w:p>
      <w:pPr>
        <w:spacing w:after="120"/>
        <w:ind w:left="432"/>
      </w:pPr>
      <w:r>
        <w:rPr>
          <w:b/>
          <w:sz w:val="22"/>
        </w:rPr>
        <w:t xml:space="preserve">Solution: </w:t>
      </w:r>
      <w:r>
        <w:rPr>
          <w:sz w:val="22"/>
        </w:rPr>
        <w:t>Added a short waitForAnimationToEnd() step before tapping suggestions.  The scenario was re-run multiple times to verify stability.</w:t>
      </w:r>
    </w:p>
    <w:p>
      <w:pPr>
        <w:pStyle w:val="Heading2"/>
        <w:spacing w:before="240" w:after="80"/>
      </w:pPr>
      <w:r>
        <w:rPr>
          <w:color w:val="2E74B5"/>
          <w:sz w:val="26"/>
        </w:rPr>
        <w:t>4.3  Black-box Web (Selenium IDE) Blockers</w:t>
      </w:r>
    </w:p>
    <w:p>
      <w:pPr>
        <w:spacing w:after="80"/>
      </w:pPr>
      <w:r>
        <w:rPr>
          <w:b/>
          <w:i w:val="0"/>
          <w:sz w:val="22"/>
        </w:rPr>
        <w:t>4.3.1  CAPTCHA challenges blocking login recording</w:t>
      </w:r>
    </w:p>
    <w:p>
      <w:pPr>
        <w:ind w:left="432"/>
      </w:pPr>
      <w:r>
        <w:rPr>
          <w:b/>
          <w:sz w:val="22"/>
        </w:rPr>
        <w:t xml:space="preserve">Problem: </w:t>
      </w:r>
      <w:r>
        <w:rPr>
          <w:sz w:val="22"/>
        </w:rPr>
        <w:t>Yemeksepeti's PerimeterX anti-bot system triggers CAPTCHA challenges during automated login attempts, preventing the Selenium IDE playback from completing the login flow with a full post-login verification.</w:t>
      </w:r>
    </w:p>
    <w:p>
      <w:pPr>
        <w:spacing w:after="120"/>
        <w:ind w:left="432"/>
      </w:pPr>
      <w:r>
        <w:rPr>
          <w:b/>
          <w:sz w:val="22"/>
        </w:rPr>
        <w:t xml:space="preserve">Solution: </w:t>
      </w:r>
      <w:r>
        <w:rPr>
          <w:sz w:val="22"/>
        </w:rPr>
        <w:t>The login test case was revised to assert only the presence of form elements after the login button is clicked, not the authenticated home page.  Manual verification was used to confirm the login flow works end-to-end.</w:t>
      </w:r>
    </w:p>
    <w:p>
      <w:pPr>
        <w:spacing w:after="80"/>
      </w:pPr>
      <w:r>
        <w:rPr>
          <w:b/>
          <w:i w:val="0"/>
          <w:sz w:val="22"/>
        </w:rPr>
        <w:t>4.3.2  CSS class selector rotation</w:t>
      </w:r>
    </w:p>
    <w:p>
      <w:pPr>
        <w:ind w:left="432"/>
      </w:pPr>
      <w:r>
        <w:rPr>
          <w:b/>
          <w:sz w:val="22"/>
        </w:rPr>
        <w:t xml:space="preserve">Problem: </w:t>
      </w:r>
      <w:r>
        <w:rPr>
          <w:sz w:val="22"/>
        </w:rPr>
        <w:t>Several recorded selectors use CSS class names (e.g., .bds-c-btn-secondary, .welcome-view__button-login) that are subject to change with front-end deployments.  The recording became partially stale within the project timeline.</w:t>
      </w:r>
    </w:p>
    <w:p>
      <w:pPr>
        <w:spacing w:after="120"/>
        <w:ind w:left="432"/>
      </w:pPr>
      <w:r>
        <w:rPr>
          <w:b/>
          <w:sz w:val="22"/>
        </w:rPr>
        <w:t xml:space="preserve">Solution: </w:t>
      </w:r>
      <w:r>
        <w:rPr>
          <w:sz w:val="22"/>
        </w:rPr>
        <w:t>Multiple selector alternatives were recorded for each step (css:finder, xpath:idRelative, xpath:position) to increase robustness.  A README note advises re-recording selectors before each major execution.</w:t>
      </w:r>
    </w:p>
    <w:p>
      <w:pPr>
        <w:spacing w:after="80"/>
      </w:pPr>
      <w:r>
        <w:rPr>
          <w:b/>
          <w:i w:val="0"/>
          <w:sz w:val="22"/>
        </w:rPr>
        <w:t>4.3.3  Hard-coded product IDs in cart tests</w:t>
      </w:r>
    </w:p>
    <w:p>
      <w:pPr>
        <w:ind w:left="432"/>
      </w:pPr>
      <w:r>
        <w:rPr>
          <w:b/>
          <w:sz w:val="22"/>
        </w:rPr>
        <w:t xml:space="preserve">Problem: </w:t>
      </w:r>
      <w:r>
        <w:rPr>
          <w:sz w:val="22"/>
        </w:rPr>
        <w:t>WEB-08 and WEB-09 target specific product IDs (5998006, 6756054) that only appear when the site is loaded with a delivery address set in the browser session.  Without that session state the elements do not exist in the DOM.</w:t>
      </w:r>
    </w:p>
    <w:p>
      <w:pPr>
        <w:spacing w:after="120"/>
        <w:ind w:left="432"/>
      </w:pPr>
      <w:r>
        <w:rPr>
          <w:b/>
          <w:sz w:val="22"/>
        </w:rPr>
        <w:t xml:space="preserve">Solution: </w:t>
      </w:r>
      <w:r>
        <w:rPr>
          <w:sz w:val="22"/>
        </w:rPr>
        <w:t>Documented as a prerequisite: the browser session must have a confirmed delivery address before running cart-related test cases.  No Selenium IDE mechanism was available to set this state programmatically.</w:t>
      </w:r>
    </w:p>
    <w:p/>
    <w:p>
      <w:pPr>
        <w:pStyle w:val="Heading1"/>
        <w:spacing w:before="240" w:after="80"/>
      </w:pPr>
      <w:r>
        <w:rPr>
          <w:color w:val="1F497D"/>
          <w:sz w:val="32"/>
        </w:rPr>
        <w:t>5.  Test Measures</w:t>
      </w:r>
    </w:p>
    <w:p>
      <w:pPr>
        <w:pBdr>
          <w:bottom w:val="single" w:sz="6" w:space="1" w:color="2E74B5"/>
        </w:pBdr>
        <w:spacing w:after="120"/>
      </w:pPr>
    </w:p>
    <w:p>
      <w:pPr>
        <w:pStyle w:val="Heading2"/>
        <w:spacing w:before="240" w:after="80"/>
      </w:pPr>
      <w:r>
        <w:rPr>
          <w:color w:val="2E74B5"/>
          <w:sz w:val="26"/>
        </w:rPr>
        <w:t>5.1  Test Case Distribution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592"/>
            <w:vAlign w:val="center"/>
            <w:shd w:val="clear" w:color="auto" w:fill="2E74B5"/>
          </w:tcPr>
          <w:p>
            <w:pPr>
              <w:jc w:val="center"/>
            </w:pPr>
            <w:r>
              <w:rPr>
                <w:b/>
                <w:color w:val="FFFFFF"/>
                <w:sz w:val="20"/>
              </w:rPr>
              <w:t>Engagement</w:t>
            </w:r>
          </w:p>
        </w:tc>
        <w:tc>
          <w:tcPr>
            <w:tcW w:type="dxa" w:w="3744"/>
            <w:vAlign w:val="center"/>
            <w:shd w:val="clear" w:color="auto" w:fill="2E74B5"/>
          </w:tcPr>
          <w:p>
            <w:pPr>
              <w:jc w:val="center"/>
            </w:pPr>
            <w:r>
              <w:rPr>
                <w:b/>
                <w:color w:val="FFFFFF"/>
                <w:sz w:val="20"/>
              </w:rPr>
              <w:t>Suite / File</w:t>
            </w:r>
          </w:p>
        </w:tc>
        <w:tc>
          <w:tcPr>
            <w:tcW w:type="dxa" w:w="1728"/>
            <w:vAlign w:val="center"/>
            <w:shd w:val="clear" w:color="auto" w:fill="2E74B5"/>
          </w:tcPr>
          <w:p>
            <w:pPr>
              <w:jc w:val="center"/>
            </w:pPr>
            <w:r>
              <w:rPr>
                <w:b/>
                <w:color w:val="FFFFFF"/>
                <w:sz w:val="20"/>
              </w:rPr>
              <w:t>Test Cases</w:t>
            </w:r>
          </w:p>
        </w:tc>
        <w:tc>
          <w:tcPr>
            <w:tcW w:type="dxa" w:w="3024"/>
            <w:vAlign w:val="center"/>
            <w:shd w:val="clear" w:color="auto" w:fill="2E74B5"/>
          </w:tcPr>
          <w:p>
            <w:pPr>
              <w:jc w:val="center"/>
            </w:pPr>
            <w:r>
              <w:rPr>
                <w:b/>
                <w:color w:val="FFFFFF"/>
                <w:sz w:val="20"/>
              </w:rPr>
              <w:t>Status</w:t>
            </w:r>
          </w:p>
        </w:tc>
      </w:tr>
      <w:tr>
        <w:tc>
          <w:tcPr>
            <w:tcW w:type="dxa" w:w="2592"/>
            <w:vAlign w:val="center"/>
            <w:shd w:val="clear" w:color="auto" w:fill="F2F7FF"/>
          </w:tcPr>
          <w:p>
            <w:pPr>
              <w:jc w:val="left"/>
            </w:pPr>
            <w:r>
              <w:rPr>
                <w:sz w:val="18"/>
              </w:rPr>
              <w:t>White-box</w:t>
            </w:r>
          </w:p>
        </w:tc>
        <w:tc>
          <w:tcPr>
            <w:tcW w:type="dxa" w:w="3744"/>
            <w:vAlign w:val="center"/>
            <w:shd w:val="clear" w:color="auto" w:fill="F2F7FF"/>
          </w:tcPr>
          <w:p>
            <w:pPr>
              <w:jc w:val="left"/>
            </w:pPr>
            <w:r>
              <w:rPr>
                <w:sz w:val="18"/>
              </w:rPr>
              <w:t>routes.test.js</w:t>
            </w:r>
          </w:p>
        </w:tc>
        <w:tc>
          <w:tcPr>
            <w:tcW w:type="dxa" w:w="1728"/>
            <w:vAlign w:val="center"/>
            <w:shd w:val="clear" w:color="auto" w:fill="F2F7FF"/>
          </w:tcPr>
          <w:p>
            <w:pPr>
              <w:jc w:val="left"/>
            </w:pPr>
            <w:r>
              <w:rPr>
                <w:sz w:val="18"/>
              </w:rPr>
              <w:t>23</w:t>
            </w:r>
          </w:p>
        </w:tc>
        <w:tc>
          <w:tcPr>
            <w:tcW w:type="dxa" w:w="3024"/>
            <w:vAlign w:val="center"/>
            <w:shd w:val="clear" w:color="auto" w:fill="F2F7FF"/>
          </w:tcPr>
          <w:p>
            <w:pPr>
              <w:jc w:val="left"/>
            </w:pPr>
            <w:r>
              <w:rPr>
                <w:sz w:val="18"/>
              </w:rPr>
              <w:t>23 PASS</w:t>
            </w:r>
          </w:p>
        </w:tc>
      </w:tr>
      <w:tr>
        <w:tc>
          <w:tcPr>
            <w:tcW w:type="dxa" w:w="2592"/>
            <w:vAlign w:val="center"/>
            <w:shd w:val="clear" w:color="auto" w:fill="FFFFFF"/>
          </w:tcPr>
          <w:p>
            <w:pPr>
              <w:jc w:val="left"/>
            </w:pPr>
            <w:r>
              <w:rPr>
                <w:sz w:val="18"/>
              </w:rPr>
              <w:t>White-box</w:t>
            </w:r>
          </w:p>
        </w:tc>
        <w:tc>
          <w:tcPr>
            <w:tcW w:type="dxa" w:w="3744"/>
            <w:vAlign w:val="center"/>
            <w:shd w:val="clear" w:color="auto" w:fill="FFFFFF"/>
          </w:tcPr>
          <w:p>
            <w:pPr>
              <w:jc w:val="left"/>
            </w:pPr>
            <w:r>
              <w:rPr>
                <w:sz w:val="18"/>
              </w:rPr>
              <w:t>models.test.js</w:t>
            </w:r>
          </w:p>
        </w:tc>
        <w:tc>
          <w:tcPr>
            <w:tcW w:type="dxa" w:w="1728"/>
            <w:vAlign w:val="center"/>
            <w:shd w:val="clear" w:color="auto" w:fill="FFFFFF"/>
          </w:tcPr>
          <w:p>
            <w:pPr>
              <w:jc w:val="left"/>
            </w:pPr>
            <w:r>
              <w:rPr>
                <w:sz w:val="18"/>
              </w:rPr>
              <w:t>8</w:t>
            </w:r>
          </w:p>
        </w:tc>
        <w:tc>
          <w:tcPr>
            <w:tcW w:type="dxa" w:w="3024"/>
            <w:vAlign w:val="center"/>
            <w:shd w:val="clear" w:color="auto" w:fill="FFFFFF"/>
          </w:tcPr>
          <w:p>
            <w:pPr>
              <w:jc w:val="left"/>
            </w:pPr>
            <w:r>
              <w:rPr>
                <w:sz w:val="18"/>
              </w:rPr>
              <w:t>8 PASS</w:t>
            </w:r>
          </w:p>
        </w:tc>
      </w:tr>
      <w:tr>
        <w:tc>
          <w:tcPr>
            <w:tcW w:type="dxa" w:w="2592"/>
            <w:vAlign w:val="center"/>
            <w:shd w:val="clear" w:color="auto" w:fill="F2F7FF"/>
          </w:tcPr>
          <w:p>
            <w:pPr>
              <w:jc w:val="left"/>
            </w:pPr>
            <w:r>
              <w:rPr>
                <w:sz w:val="18"/>
              </w:rPr>
              <w:t>White-box</w:t>
            </w:r>
          </w:p>
        </w:tc>
        <w:tc>
          <w:tcPr>
            <w:tcW w:type="dxa" w:w="3744"/>
            <w:vAlign w:val="center"/>
            <w:shd w:val="clear" w:color="auto" w:fill="F2F7FF"/>
          </w:tcPr>
          <w:p>
            <w:pPr>
              <w:jc w:val="left"/>
            </w:pPr>
            <w:r>
              <w:rPr>
                <w:sz w:val="18"/>
              </w:rPr>
              <w:t>errorHandlers.test.js</w:t>
            </w:r>
          </w:p>
        </w:tc>
        <w:tc>
          <w:tcPr>
            <w:tcW w:type="dxa" w:w="1728"/>
            <w:vAlign w:val="center"/>
            <w:shd w:val="clear" w:color="auto" w:fill="F2F7FF"/>
          </w:tcPr>
          <w:p>
            <w:pPr>
              <w:jc w:val="left"/>
            </w:pPr>
            <w:r>
              <w:rPr>
                <w:sz w:val="18"/>
              </w:rPr>
              <w:t>6</w:t>
            </w:r>
          </w:p>
        </w:tc>
        <w:tc>
          <w:tcPr>
            <w:tcW w:type="dxa" w:w="3024"/>
            <w:vAlign w:val="center"/>
            <w:shd w:val="clear" w:color="auto" w:fill="F2F7FF"/>
          </w:tcPr>
          <w:p>
            <w:pPr>
              <w:jc w:val="left"/>
            </w:pPr>
            <w:r>
              <w:rPr>
                <w:sz w:val="18"/>
              </w:rPr>
              <w:t>6 PASS</w:t>
            </w:r>
          </w:p>
        </w:tc>
      </w:tr>
      <w:tr>
        <w:tc>
          <w:tcPr>
            <w:tcW w:type="dxa" w:w="2592"/>
            <w:vAlign w:val="center"/>
            <w:shd w:val="clear" w:color="auto" w:fill="FFFFFF"/>
          </w:tcPr>
          <w:p>
            <w:pPr>
              <w:jc w:val="left"/>
            </w:pPr>
            <w:r>
              <w:rPr>
                <w:sz w:val="18"/>
              </w:rPr>
              <w:t>White-box</w:t>
            </w:r>
          </w:p>
        </w:tc>
        <w:tc>
          <w:tcPr>
            <w:tcW w:type="dxa" w:w="3744"/>
            <w:vAlign w:val="center"/>
            <w:shd w:val="clear" w:color="auto" w:fill="FFFFFF"/>
          </w:tcPr>
          <w:p>
            <w:pPr>
              <w:jc w:val="left"/>
            </w:pPr>
            <w:r>
              <w:rPr>
                <w:sz w:val="18"/>
              </w:rPr>
              <w:t>server.test.js</w:t>
            </w:r>
          </w:p>
        </w:tc>
        <w:tc>
          <w:tcPr>
            <w:tcW w:type="dxa" w:w="1728"/>
            <w:vAlign w:val="center"/>
            <w:shd w:val="clear" w:color="auto" w:fill="FFFFFF"/>
          </w:tcPr>
          <w:p>
            <w:pPr>
              <w:jc w:val="left"/>
            </w:pPr>
            <w:r>
              <w:rPr>
                <w:sz w:val="18"/>
              </w:rPr>
              <w:t>5</w:t>
            </w:r>
          </w:p>
        </w:tc>
        <w:tc>
          <w:tcPr>
            <w:tcW w:type="dxa" w:w="3024"/>
            <w:vAlign w:val="center"/>
            <w:shd w:val="clear" w:color="auto" w:fill="FFFFFF"/>
          </w:tcPr>
          <w:p>
            <w:pPr>
              <w:jc w:val="left"/>
            </w:pPr>
            <w:r>
              <w:rPr>
                <w:sz w:val="18"/>
              </w:rPr>
              <w:t>5 PASS</w:t>
            </w:r>
          </w:p>
        </w:tc>
      </w:tr>
      <w:tr>
        <w:tc>
          <w:tcPr>
            <w:tcW w:type="dxa" w:w="2592"/>
            <w:vAlign w:val="center"/>
            <w:shd w:val="clear" w:color="auto" w:fill="F2F7FF"/>
          </w:tcPr>
          <w:p>
            <w:pPr>
              <w:jc w:val="left"/>
            </w:pPr>
            <w:r>
              <w:rPr>
                <w:sz w:val="18"/>
              </w:rPr>
              <w:t>White-box</w:t>
            </w:r>
          </w:p>
        </w:tc>
        <w:tc>
          <w:tcPr>
            <w:tcW w:type="dxa" w:w="3744"/>
            <w:vAlign w:val="center"/>
            <w:shd w:val="clear" w:color="auto" w:fill="F2F7FF"/>
          </w:tcPr>
          <w:p>
            <w:pPr>
              <w:jc w:val="left"/>
            </w:pPr>
            <w:r>
              <w:rPr>
                <w:sz w:val="18"/>
              </w:rPr>
              <w:t>statement_coverage.test.js</w:t>
            </w:r>
          </w:p>
        </w:tc>
        <w:tc>
          <w:tcPr>
            <w:tcW w:type="dxa" w:w="1728"/>
            <w:vAlign w:val="center"/>
            <w:shd w:val="clear" w:color="auto" w:fill="F2F7FF"/>
          </w:tcPr>
          <w:p>
            <w:pPr>
              <w:jc w:val="left"/>
            </w:pPr>
            <w:r>
              <w:rPr>
                <w:sz w:val="18"/>
              </w:rPr>
              <w:t>19</w:t>
            </w:r>
          </w:p>
        </w:tc>
        <w:tc>
          <w:tcPr>
            <w:tcW w:type="dxa" w:w="3024"/>
            <w:vAlign w:val="center"/>
            <w:shd w:val="clear" w:color="auto" w:fill="F2F7FF"/>
          </w:tcPr>
          <w:p>
            <w:pPr>
              <w:jc w:val="left"/>
            </w:pPr>
            <w:r>
              <w:rPr>
                <w:sz w:val="18"/>
              </w:rPr>
              <w:t>19 PASS</w:t>
            </w:r>
          </w:p>
        </w:tc>
      </w:tr>
      <w:tr>
        <w:tc>
          <w:tcPr>
            <w:tcW w:type="dxa" w:w="2592"/>
            <w:vAlign w:val="center"/>
            <w:shd w:val="clear" w:color="auto" w:fill="FFFFFF"/>
          </w:tcPr>
          <w:p>
            <w:pPr>
              <w:jc w:val="left"/>
            </w:pPr>
            <w:r>
              <w:rPr>
                <w:sz w:val="18"/>
              </w:rPr>
              <w:t>White-box</w:t>
            </w:r>
          </w:p>
        </w:tc>
        <w:tc>
          <w:tcPr>
            <w:tcW w:type="dxa" w:w="3744"/>
            <w:vAlign w:val="center"/>
            <w:shd w:val="clear" w:color="auto" w:fill="FFFFFF"/>
          </w:tcPr>
          <w:p>
            <w:pPr>
              <w:jc w:val="left"/>
            </w:pPr>
            <w:r>
              <w:rPr>
                <w:sz w:val="18"/>
              </w:rPr>
              <w:t>decision_coverage.test.js</w:t>
            </w:r>
          </w:p>
        </w:tc>
        <w:tc>
          <w:tcPr>
            <w:tcW w:type="dxa" w:w="1728"/>
            <w:vAlign w:val="center"/>
            <w:shd w:val="clear" w:color="auto" w:fill="FFFFFF"/>
          </w:tcPr>
          <w:p>
            <w:pPr>
              <w:jc w:val="left"/>
            </w:pPr>
            <w:r>
              <w:rPr>
                <w:sz w:val="18"/>
              </w:rPr>
              <w:t>18</w:t>
            </w:r>
          </w:p>
        </w:tc>
        <w:tc>
          <w:tcPr>
            <w:tcW w:type="dxa" w:w="3024"/>
            <w:vAlign w:val="center"/>
            <w:shd w:val="clear" w:color="auto" w:fill="FFFFFF"/>
          </w:tcPr>
          <w:p>
            <w:pPr>
              <w:jc w:val="left"/>
            </w:pPr>
            <w:r>
              <w:rPr>
                <w:sz w:val="18"/>
              </w:rPr>
              <w:t>18 PASS</w:t>
            </w:r>
          </w:p>
        </w:tc>
      </w:tr>
      <w:tr>
        <w:tc>
          <w:tcPr>
            <w:tcW w:type="dxa" w:w="2592"/>
            <w:vAlign w:val="center"/>
            <w:shd w:val="clear" w:color="auto" w:fill="F2F7FF"/>
          </w:tcPr>
          <w:p>
            <w:pPr>
              <w:jc w:val="left"/>
            </w:pPr>
            <w:r>
              <w:rPr>
                <w:sz w:val="18"/>
              </w:rPr>
              <w:t>White-box</w:t>
            </w:r>
          </w:p>
        </w:tc>
        <w:tc>
          <w:tcPr>
            <w:tcW w:type="dxa" w:w="3744"/>
            <w:vAlign w:val="center"/>
            <w:shd w:val="clear" w:color="auto" w:fill="F2F7FF"/>
          </w:tcPr>
          <w:p>
            <w:pPr>
              <w:jc w:val="left"/>
            </w:pPr>
            <w:r>
              <w:rPr>
                <w:sz w:val="18"/>
              </w:rPr>
              <w:t>basis_path.test.js</w:t>
            </w:r>
          </w:p>
        </w:tc>
        <w:tc>
          <w:tcPr>
            <w:tcW w:type="dxa" w:w="1728"/>
            <w:vAlign w:val="center"/>
            <w:shd w:val="clear" w:color="auto" w:fill="F2F7FF"/>
          </w:tcPr>
          <w:p>
            <w:pPr>
              <w:jc w:val="left"/>
            </w:pPr>
            <w:r>
              <w:rPr>
                <w:sz w:val="18"/>
              </w:rPr>
              <w:t>17</w:t>
            </w:r>
          </w:p>
        </w:tc>
        <w:tc>
          <w:tcPr>
            <w:tcW w:type="dxa" w:w="3024"/>
            <w:vAlign w:val="center"/>
            <w:shd w:val="clear" w:color="auto" w:fill="F2F7FF"/>
          </w:tcPr>
          <w:p>
            <w:pPr>
              <w:jc w:val="left"/>
            </w:pPr>
            <w:r>
              <w:rPr>
                <w:sz w:val="18"/>
              </w:rPr>
              <w:t>17 PASS</w:t>
            </w:r>
          </w:p>
        </w:tc>
      </w:tr>
      <w:tr>
        <w:tc>
          <w:tcPr>
            <w:tcW w:type="dxa" w:w="2592"/>
            <w:vAlign w:val="center"/>
            <w:shd w:val="clear" w:color="auto" w:fill="FFFFFF"/>
          </w:tcPr>
          <w:p>
            <w:pPr>
              <w:jc w:val="left"/>
            </w:pPr>
            <w:r>
              <w:rPr>
                <w:sz w:val="18"/>
              </w:rPr>
              <w:t>White-box</w:t>
            </w:r>
          </w:p>
        </w:tc>
        <w:tc>
          <w:tcPr>
            <w:tcW w:type="dxa" w:w="3744"/>
            <w:vAlign w:val="center"/>
            <w:shd w:val="clear" w:color="auto" w:fill="FFFFFF"/>
          </w:tcPr>
          <w:p>
            <w:pPr>
              <w:jc w:val="left"/>
            </w:pPr>
            <w:r>
              <w:rPr>
                <w:sz w:val="18"/>
              </w:rPr>
              <w:t>boundary_value.test.js</w:t>
            </w:r>
          </w:p>
        </w:tc>
        <w:tc>
          <w:tcPr>
            <w:tcW w:type="dxa" w:w="1728"/>
            <w:vAlign w:val="center"/>
            <w:shd w:val="clear" w:color="auto" w:fill="FFFFFF"/>
          </w:tcPr>
          <w:p>
            <w:pPr>
              <w:jc w:val="left"/>
            </w:pPr>
            <w:r>
              <w:rPr>
                <w:sz w:val="18"/>
              </w:rPr>
              <w:t>24</w:t>
            </w:r>
          </w:p>
        </w:tc>
        <w:tc>
          <w:tcPr>
            <w:tcW w:type="dxa" w:w="3024"/>
            <w:vAlign w:val="center"/>
            <w:shd w:val="clear" w:color="auto" w:fill="FFFFFF"/>
          </w:tcPr>
          <w:p>
            <w:pPr>
              <w:jc w:val="left"/>
            </w:pPr>
            <w:r>
              <w:rPr>
                <w:sz w:val="18"/>
              </w:rPr>
              <w:t>24 PASS</w:t>
            </w:r>
          </w:p>
        </w:tc>
      </w:tr>
      <w:tr>
        <w:tc>
          <w:tcPr>
            <w:tcW w:type="dxa" w:w="2592"/>
            <w:vAlign w:val="center"/>
            <w:shd w:val="clear" w:color="auto" w:fill="F2F7FF"/>
          </w:tcPr>
          <w:p>
            <w:pPr>
              <w:jc w:val="left"/>
            </w:pPr>
            <w:r>
              <w:rPr>
                <w:sz w:val="18"/>
              </w:rPr>
              <w:t>White-box</w:t>
            </w:r>
          </w:p>
        </w:tc>
        <w:tc>
          <w:tcPr>
            <w:tcW w:type="dxa" w:w="3744"/>
            <w:vAlign w:val="center"/>
            <w:shd w:val="clear" w:color="auto" w:fill="F2F7FF"/>
          </w:tcPr>
          <w:p>
            <w:pPr>
              <w:jc w:val="left"/>
            </w:pPr>
            <w:r>
              <w:rPr>
                <w:sz w:val="18"/>
              </w:rPr>
              <w:t>data_flow.test.js</w:t>
            </w:r>
          </w:p>
        </w:tc>
        <w:tc>
          <w:tcPr>
            <w:tcW w:type="dxa" w:w="1728"/>
            <w:vAlign w:val="center"/>
            <w:shd w:val="clear" w:color="auto" w:fill="F2F7FF"/>
          </w:tcPr>
          <w:p>
            <w:pPr>
              <w:jc w:val="left"/>
            </w:pPr>
            <w:r>
              <w:rPr>
                <w:sz w:val="18"/>
              </w:rPr>
              <w:t>16</w:t>
            </w:r>
          </w:p>
        </w:tc>
        <w:tc>
          <w:tcPr>
            <w:tcW w:type="dxa" w:w="3024"/>
            <w:vAlign w:val="center"/>
            <w:shd w:val="clear" w:color="auto" w:fill="F2F7FF"/>
          </w:tcPr>
          <w:p>
            <w:pPr>
              <w:jc w:val="left"/>
            </w:pPr>
            <w:r>
              <w:rPr>
                <w:sz w:val="18"/>
              </w:rPr>
              <w:t>16 PASS</w:t>
            </w:r>
          </w:p>
        </w:tc>
      </w:tr>
      <w:tr>
        <w:tc>
          <w:tcPr>
            <w:tcW w:type="dxa" w:w="2592"/>
            <w:vAlign w:val="center"/>
            <w:shd w:val="clear" w:color="auto" w:fill="FFFFFF"/>
          </w:tcPr>
          <w:p>
            <w:pPr>
              <w:jc w:val="left"/>
            </w:pPr>
            <w:r>
              <w:rPr>
                <w:sz w:val="18"/>
              </w:rPr>
              <w:t>White-box</w:t>
            </w:r>
          </w:p>
        </w:tc>
        <w:tc>
          <w:tcPr>
            <w:tcW w:type="dxa" w:w="3744"/>
            <w:vAlign w:val="center"/>
            <w:shd w:val="clear" w:color="auto" w:fill="FFFFFF"/>
          </w:tcPr>
          <w:p>
            <w:pPr>
              <w:jc w:val="left"/>
            </w:pPr>
            <w:r>
              <w:rPr>
                <w:sz w:val="18"/>
              </w:rPr>
              <w:t>mutation.test.js</w:t>
            </w:r>
          </w:p>
        </w:tc>
        <w:tc>
          <w:tcPr>
            <w:tcW w:type="dxa" w:w="1728"/>
            <w:vAlign w:val="center"/>
            <w:shd w:val="clear" w:color="auto" w:fill="FFFFFF"/>
          </w:tcPr>
          <w:p>
            <w:pPr>
              <w:jc w:val="left"/>
            </w:pPr>
            <w:r>
              <w:rPr>
                <w:sz w:val="18"/>
              </w:rPr>
              <w:t>13</w:t>
            </w:r>
          </w:p>
        </w:tc>
        <w:tc>
          <w:tcPr>
            <w:tcW w:type="dxa" w:w="3024"/>
            <w:vAlign w:val="center"/>
            <w:shd w:val="clear" w:color="auto" w:fill="FFFFFF"/>
          </w:tcPr>
          <w:p>
            <w:pPr>
              <w:jc w:val="left"/>
            </w:pPr>
            <w:r>
              <w:rPr>
                <w:sz w:val="18"/>
              </w:rPr>
              <w:t>13 PASS</w:t>
            </w:r>
          </w:p>
        </w:tc>
      </w:tr>
      <w:tr>
        <w:tc>
          <w:tcPr>
            <w:tcW w:type="dxa" w:w="2592"/>
            <w:vAlign w:val="center"/>
            <w:shd w:val="clear" w:color="auto" w:fill="F2F7FF"/>
          </w:tcPr>
          <w:p>
            <w:pPr>
              <w:jc w:val="left"/>
            </w:pPr>
            <w:r>
              <w:rPr>
                <w:sz w:val="18"/>
              </w:rPr>
              <w:t>White-box TOTAL</w:t>
            </w:r>
          </w:p>
        </w:tc>
        <w:tc>
          <w:tcPr>
            <w:tcW w:type="dxa" w:w="3744"/>
            <w:vAlign w:val="center"/>
            <w:shd w:val="clear" w:color="auto" w:fill="F2F7FF"/>
          </w:tcPr>
          <w:p>
            <w:pPr>
              <w:jc w:val="left"/>
            </w:pPr>
            <w:r>
              <w:rPr>
                <w:sz w:val="18"/>
              </w:rPr>
            </w:r>
          </w:p>
        </w:tc>
        <w:tc>
          <w:tcPr>
            <w:tcW w:type="dxa" w:w="1728"/>
            <w:vAlign w:val="center"/>
            <w:shd w:val="clear" w:color="auto" w:fill="F2F7FF"/>
          </w:tcPr>
          <w:p>
            <w:pPr>
              <w:jc w:val="left"/>
            </w:pPr>
            <w:r>
              <w:rPr>
                <w:sz w:val="18"/>
              </w:rPr>
              <w:t>152</w:t>
            </w:r>
          </w:p>
        </w:tc>
        <w:tc>
          <w:tcPr>
            <w:tcW w:type="dxa" w:w="3024"/>
            <w:vAlign w:val="center"/>
            <w:shd w:val="clear" w:color="auto" w:fill="F2F7FF"/>
          </w:tcPr>
          <w:p>
            <w:pPr>
              <w:jc w:val="left"/>
            </w:pPr>
            <w:r>
              <w:rPr>
                <w:sz w:val="18"/>
              </w:rPr>
              <w:t>152 PASS (100%)</w:t>
            </w:r>
          </w:p>
        </w:tc>
      </w:tr>
      <w:tr>
        <w:tc>
          <w:tcPr>
            <w:tcW w:type="dxa" w:w="2592"/>
            <w:vAlign w:val="center"/>
            <w:shd w:val="clear" w:color="auto" w:fill="FFFFFF"/>
          </w:tcPr>
          <w:p>
            <w:pPr>
              <w:jc w:val="left"/>
            </w:pPr>
            <w:r>
              <w:rPr>
                <w:sz w:val="18"/>
              </w:rPr>
              <w:t>Mobile (Maestro)</w:t>
            </w:r>
          </w:p>
        </w:tc>
        <w:tc>
          <w:tcPr>
            <w:tcW w:type="dxa" w:w="3744"/>
            <w:vAlign w:val="center"/>
            <w:shd w:val="clear" w:color="auto" w:fill="FFFFFF"/>
          </w:tcPr>
          <w:p>
            <w:pPr>
              <w:jc w:val="left"/>
            </w:pPr>
            <w:r>
              <w:rPr>
                <w:sz w:val="18"/>
              </w:rPr>
              <w:t>YemekSepetiSearch.yaml</w:t>
            </w:r>
          </w:p>
        </w:tc>
        <w:tc>
          <w:tcPr>
            <w:tcW w:type="dxa" w:w="1728"/>
            <w:vAlign w:val="center"/>
            <w:shd w:val="clear" w:color="auto" w:fill="FFFFFF"/>
          </w:tcPr>
          <w:p>
            <w:pPr>
              <w:jc w:val="left"/>
            </w:pPr>
            <w:r>
              <w:rPr>
                <w:sz w:val="18"/>
              </w:rPr>
              <w:t>2 scenarios</w:t>
            </w:r>
          </w:p>
        </w:tc>
        <w:tc>
          <w:tcPr>
            <w:tcW w:type="dxa" w:w="3024"/>
            <w:vAlign w:val="center"/>
            <w:shd w:val="clear" w:color="auto" w:fill="FFFFFF"/>
          </w:tcPr>
          <w:p>
            <w:pPr>
              <w:jc w:val="left"/>
            </w:pPr>
            <w:r>
              <w:rPr>
                <w:sz w:val="18"/>
              </w:rPr>
              <w:t>2 PASS</w:t>
            </w:r>
          </w:p>
        </w:tc>
      </w:tr>
      <w:tr>
        <w:tc>
          <w:tcPr>
            <w:tcW w:type="dxa" w:w="2592"/>
            <w:vAlign w:val="center"/>
            <w:shd w:val="clear" w:color="auto" w:fill="F2F7FF"/>
          </w:tcPr>
          <w:p>
            <w:pPr>
              <w:jc w:val="left"/>
            </w:pPr>
            <w:r>
              <w:rPr>
                <w:sz w:val="18"/>
              </w:rPr>
              <w:t>Mobile (Maestro)</w:t>
            </w:r>
          </w:p>
        </w:tc>
        <w:tc>
          <w:tcPr>
            <w:tcW w:type="dxa" w:w="3744"/>
            <w:vAlign w:val="center"/>
            <w:shd w:val="clear" w:color="auto" w:fill="F2F7FF"/>
          </w:tcPr>
          <w:p>
            <w:pPr>
              <w:jc w:val="left"/>
            </w:pPr>
            <w:r>
              <w:rPr>
                <w:sz w:val="18"/>
              </w:rPr>
              <w:t>YemekSepetiCartTest.yaml</w:t>
            </w:r>
          </w:p>
        </w:tc>
        <w:tc>
          <w:tcPr>
            <w:tcW w:type="dxa" w:w="1728"/>
            <w:vAlign w:val="center"/>
            <w:shd w:val="clear" w:color="auto" w:fill="F2F7FF"/>
          </w:tcPr>
          <w:p>
            <w:pPr>
              <w:jc w:val="left"/>
            </w:pPr>
            <w:r>
              <w:rPr>
                <w:sz w:val="18"/>
              </w:rPr>
              <w:t>1 scenario</w:t>
            </w:r>
          </w:p>
        </w:tc>
        <w:tc>
          <w:tcPr>
            <w:tcW w:type="dxa" w:w="3024"/>
            <w:vAlign w:val="center"/>
            <w:shd w:val="clear" w:color="auto" w:fill="F2F7FF"/>
          </w:tcPr>
          <w:p>
            <w:pPr>
              <w:jc w:val="left"/>
            </w:pPr>
            <w:r>
              <w:rPr>
                <w:sz w:val="18"/>
              </w:rPr>
              <w:t>1 PASS</w:t>
            </w:r>
          </w:p>
        </w:tc>
      </w:tr>
      <w:tr>
        <w:tc>
          <w:tcPr>
            <w:tcW w:type="dxa" w:w="2592"/>
            <w:vAlign w:val="center"/>
            <w:shd w:val="clear" w:color="auto" w:fill="FFFFFF"/>
          </w:tcPr>
          <w:p>
            <w:pPr>
              <w:jc w:val="left"/>
            </w:pPr>
            <w:r>
              <w:rPr>
                <w:sz w:val="18"/>
              </w:rPr>
              <w:t>Mobile (Maestro)</w:t>
            </w:r>
          </w:p>
        </w:tc>
        <w:tc>
          <w:tcPr>
            <w:tcW w:type="dxa" w:w="3744"/>
            <w:vAlign w:val="center"/>
            <w:shd w:val="clear" w:color="auto" w:fill="FFFFFF"/>
          </w:tcPr>
          <w:p>
            <w:pPr>
              <w:jc w:val="left"/>
            </w:pPr>
            <w:r>
              <w:rPr>
                <w:sz w:val="18"/>
              </w:rPr>
              <w:t>YemekSepetiLocationAndPayTest.yaml</w:t>
            </w:r>
          </w:p>
        </w:tc>
        <w:tc>
          <w:tcPr>
            <w:tcW w:type="dxa" w:w="1728"/>
            <w:vAlign w:val="center"/>
            <w:shd w:val="clear" w:color="auto" w:fill="FFFFFF"/>
          </w:tcPr>
          <w:p>
            <w:pPr>
              <w:jc w:val="left"/>
            </w:pPr>
            <w:r>
              <w:rPr>
                <w:sz w:val="18"/>
              </w:rPr>
              <w:t>2 scenarios</w:t>
            </w:r>
          </w:p>
        </w:tc>
        <w:tc>
          <w:tcPr>
            <w:tcW w:type="dxa" w:w="3024"/>
            <w:vAlign w:val="center"/>
            <w:shd w:val="clear" w:color="auto" w:fill="FFFFFF"/>
          </w:tcPr>
          <w:p>
            <w:pPr>
              <w:jc w:val="left"/>
            </w:pPr>
            <w:r>
              <w:rPr>
                <w:sz w:val="18"/>
              </w:rPr>
              <w:t>2 PASS</w:t>
            </w:r>
          </w:p>
        </w:tc>
      </w:tr>
      <w:tr>
        <w:tc>
          <w:tcPr>
            <w:tcW w:type="dxa" w:w="2592"/>
            <w:vAlign w:val="center"/>
            <w:shd w:val="clear" w:color="auto" w:fill="F2F7FF"/>
          </w:tcPr>
          <w:p>
            <w:pPr>
              <w:jc w:val="left"/>
            </w:pPr>
            <w:r>
              <w:rPr>
                <w:sz w:val="18"/>
              </w:rPr>
              <w:t>Mobile TOTAL</w:t>
            </w:r>
          </w:p>
        </w:tc>
        <w:tc>
          <w:tcPr>
            <w:tcW w:type="dxa" w:w="3744"/>
            <w:vAlign w:val="center"/>
            <w:shd w:val="clear" w:color="auto" w:fill="F2F7FF"/>
          </w:tcPr>
          <w:p>
            <w:pPr>
              <w:jc w:val="left"/>
            </w:pPr>
            <w:r>
              <w:rPr>
                <w:sz w:val="18"/>
              </w:rPr>
            </w:r>
          </w:p>
        </w:tc>
        <w:tc>
          <w:tcPr>
            <w:tcW w:type="dxa" w:w="1728"/>
            <w:vAlign w:val="center"/>
            <w:shd w:val="clear" w:color="auto" w:fill="F2F7FF"/>
          </w:tcPr>
          <w:p>
            <w:pPr>
              <w:jc w:val="left"/>
            </w:pPr>
            <w:r>
              <w:rPr>
                <w:sz w:val="18"/>
              </w:rPr>
              <w:t>5 scenarios</w:t>
            </w:r>
          </w:p>
        </w:tc>
        <w:tc>
          <w:tcPr>
            <w:tcW w:type="dxa" w:w="3024"/>
            <w:vAlign w:val="center"/>
            <w:shd w:val="clear" w:color="auto" w:fill="F2F7FF"/>
          </w:tcPr>
          <w:p>
            <w:pPr>
              <w:jc w:val="left"/>
            </w:pPr>
            <w:r>
              <w:rPr>
                <w:sz w:val="18"/>
              </w:rPr>
              <w:t>5 PASS (100%)</w:t>
            </w:r>
          </w:p>
        </w:tc>
      </w:tr>
      <w:tr>
        <w:tc>
          <w:tcPr>
            <w:tcW w:type="dxa" w:w="2592"/>
            <w:vAlign w:val="center"/>
            <w:shd w:val="clear" w:color="auto" w:fill="FFFFFF"/>
          </w:tcPr>
          <w:p>
            <w:pPr>
              <w:jc w:val="left"/>
            </w:pPr>
            <w:r>
              <w:rPr>
                <w:sz w:val="18"/>
              </w:rPr>
              <w:t>Web (Selenium IDE)</w:t>
            </w:r>
          </w:p>
        </w:tc>
        <w:tc>
          <w:tcPr>
            <w:tcW w:type="dxa" w:w="3744"/>
            <w:vAlign w:val="center"/>
            <w:shd w:val="clear" w:color="auto" w:fill="FFFFFF"/>
          </w:tcPr>
          <w:p>
            <w:pPr>
              <w:jc w:val="left"/>
            </w:pPr>
            <w:r>
              <w:rPr>
                <w:sz w:val="18"/>
              </w:rPr>
              <w:t>Login group (WEB-01–03)</w:t>
            </w:r>
          </w:p>
        </w:tc>
        <w:tc>
          <w:tcPr>
            <w:tcW w:type="dxa" w:w="1728"/>
            <w:vAlign w:val="center"/>
            <w:shd w:val="clear" w:color="auto" w:fill="FFFFFF"/>
          </w:tcPr>
          <w:p>
            <w:pPr>
              <w:jc w:val="left"/>
            </w:pPr>
            <w:r>
              <w:rPr>
                <w:sz w:val="18"/>
              </w:rPr>
              <w:t>3</w:t>
            </w:r>
          </w:p>
        </w:tc>
        <w:tc>
          <w:tcPr>
            <w:tcW w:type="dxa" w:w="3024"/>
            <w:vAlign w:val="center"/>
            <w:shd w:val="clear" w:color="auto" w:fill="FFFFFF"/>
          </w:tcPr>
          <w:p>
            <w:pPr>
              <w:jc w:val="left"/>
            </w:pPr>
            <w:r>
              <w:rPr>
                <w:sz w:val="18"/>
              </w:rPr>
              <w:t>3 RECORDED</w:t>
            </w:r>
          </w:p>
        </w:tc>
      </w:tr>
      <w:tr>
        <w:tc>
          <w:tcPr>
            <w:tcW w:type="dxa" w:w="2592"/>
            <w:vAlign w:val="center"/>
            <w:shd w:val="clear" w:color="auto" w:fill="F2F7FF"/>
          </w:tcPr>
          <w:p>
            <w:pPr>
              <w:jc w:val="left"/>
            </w:pPr>
            <w:r>
              <w:rPr>
                <w:sz w:val="18"/>
              </w:rPr>
              <w:t>Web (Selenium IDE)</w:t>
            </w:r>
          </w:p>
        </w:tc>
        <w:tc>
          <w:tcPr>
            <w:tcW w:type="dxa" w:w="3744"/>
            <w:vAlign w:val="center"/>
            <w:shd w:val="clear" w:color="auto" w:fill="F2F7FF"/>
          </w:tcPr>
          <w:p>
            <w:pPr>
              <w:jc w:val="left"/>
            </w:pPr>
            <w:r>
              <w:rPr>
                <w:sz w:val="18"/>
              </w:rPr>
              <w:t>Search group (WEB-04–07)</w:t>
            </w:r>
          </w:p>
        </w:tc>
        <w:tc>
          <w:tcPr>
            <w:tcW w:type="dxa" w:w="1728"/>
            <w:vAlign w:val="center"/>
            <w:shd w:val="clear" w:color="auto" w:fill="F2F7FF"/>
          </w:tcPr>
          <w:p>
            <w:pPr>
              <w:jc w:val="left"/>
            </w:pPr>
            <w:r>
              <w:rPr>
                <w:sz w:val="18"/>
              </w:rPr>
              <w:t>4</w:t>
            </w:r>
          </w:p>
        </w:tc>
        <w:tc>
          <w:tcPr>
            <w:tcW w:type="dxa" w:w="3024"/>
            <w:vAlign w:val="center"/>
            <w:shd w:val="clear" w:color="auto" w:fill="F2F7FF"/>
          </w:tcPr>
          <w:p>
            <w:pPr>
              <w:jc w:val="left"/>
            </w:pPr>
            <w:r>
              <w:rPr>
                <w:sz w:val="18"/>
              </w:rPr>
              <w:t>4 RECORDED</w:t>
            </w:r>
          </w:p>
        </w:tc>
      </w:tr>
      <w:tr>
        <w:tc>
          <w:tcPr>
            <w:tcW w:type="dxa" w:w="2592"/>
            <w:vAlign w:val="center"/>
            <w:shd w:val="clear" w:color="auto" w:fill="FFFFFF"/>
          </w:tcPr>
          <w:p>
            <w:pPr>
              <w:jc w:val="left"/>
            </w:pPr>
            <w:r>
              <w:rPr>
                <w:sz w:val="18"/>
              </w:rPr>
              <w:t>Web (Selenium IDE)</w:t>
            </w:r>
          </w:p>
        </w:tc>
        <w:tc>
          <w:tcPr>
            <w:tcW w:type="dxa" w:w="3744"/>
            <w:vAlign w:val="center"/>
            <w:shd w:val="clear" w:color="auto" w:fill="FFFFFF"/>
          </w:tcPr>
          <w:p>
            <w:pPr>
              <w:jc w:val="left"/>
            </w:pPr>
            <w:r>
              <w:rPr>
                <w:sz w:val="18"/>
              </w:rPr>
              <w:t>Cart/Checkout group (WEB-08–09)</w:t>
            </w:r>
          </w:p>
        </w:tc>
        <w:tc>
          <w:tcPr>
            <w:tcW w:type="dxa" w:w="1728"/>
            <w:vAlign w:val="center"/>
            <w:shd w:val="clear" w:color="auto" w:fill="FFFFFF"/>
          </w:tcPr>
          <w:p>
            <w:pPr>
              <w:jc w:val="left"/>
            </w:pPr>
            <w:r>
              <w:rPr>
                <w:sz w:val="18"/>
              </w:rPr>
              <w:t>2</w:t>
            </w:r>
          </w:p>
        </w:tc>
        <w:tc>
          <w:tcPr>
            <w:tcW w:type="dxa" w:w="3024"/>
            <w:vAlign w:val="center"/>
            <w:shd w:val="clear" w:color="auto" w:fill="FFFFFF"/>
          </w:tcPr>
          <w:p>
            <w:pPr>
              <w:jc w:val="left"/>
            </w:pPr>
            <w:r>
              <w:rPr>
                <w:sz w:val="18"/>
              </w:rPr>
              <w:t>2 RECORDED</w:t>
            </w:r>
          </w:p>
        </w:tc>
      </w:tr>
      <w:tr>
        <w:tc>
          <w:tcPr>
            <w:tcW w:type="dxa" w:w="2592"/>
            <w:vAlign w:val="center"/>
            <w:shd w:val="clear" w:color="auto" w:fill="F2F7FF"/>
          </w:tcPr>
          <w:p>
            <w:pPr>
              <w:jc w:val="left"/>
            </w:pPr>
            <w:r>
              <w:rPr>
                <w:sz w:val="18"/>
              </w:rPr>
              <w:t>Web TOTAL</w:t>
            </w:r>
          </w:p>
        </w:tc>
        <w:tc>
          <w:tcPr>
            <w:tcW w:type="dxa" w:w="3744"/>
            <w:vAlign w:val="center"/>
            <w:shd w:val="clear" w:color="auto" w:fill="F2F7FF"/>
          </w:tcPr>
          <w:p>
            <w:pPr>
              <w:jc w:val="left"/>
            </w:pPr>
            <w:r>
              <w:rPr>
                <w:sz w:val="18"/>
              </w:rPr>
            </w:r>
          </w:p>
        </w:tc>
        <w:tc>
          <w:tcPr>
            <w:tcW w:type="dxa" w:w="1728"/>
            <w:vAlign w:val="center"/>
            <w:shd w:val="clear" w:color="auto" w:fill="F2F7FF"/>
          </w:tcPr>
          <w:p>
            <w:pPr>
              <w:jc w:val="left"/>
            </w:pPr>
            <w:r>
              <w:rPr>
                <w:sz w:val="18"/>
              </w:rPr>
              <w:t>9</w:t>
            </w:r>
          </w:p>
        </w:tc>
        <w:tc>
          <w:tcPr>
            <w:tcW w:type="dxa" w:w="3024"/>
            <w:vAlign w:val="center"/>
            <w:shd w:val="clear" w:color="auto" w:fill="F2F7FF"/>
          </w:tcPr>
          <w:p>
            <w:pPr>
              <w:jc w:val="left"/>
            </w:pPr>
            <w:r>
              <w:rPr>
                <w:sz w:val="18"/>
              </w:rPr>
              <w:t>9 RECORDED</w:t>
            </w:r>
          </w:p>
        </w:tc>
      </w:tr>
      <w:tr>
        <w:tc>
          <w:tcPr>
            <w:tcW w:type="dxa" w:w="2592"/>
            <w:vAlign w:val="center"/>
            <w:shd w:val="clear" w:color="auto" w:fill="FFFFFF"/>
          </w:tcPr>
          <w:p>
            <w:pPr>
              <w:jc w:val="left"/>
            </w:pPr>
            <w:r>
              <w:rPr>
                <w:sz w:val="18"/>
              </w:rPr>
              <w:t>GRAND TOTAL</w:t>
            </w:r>
          </w:p>
        </w:tc>
        <w:tc>
          <w:tcPr>
            <w:tcW w:type="dxa" w:w="3744"/>
            <w:vAlign w:val="center"/>
            <w:shd w:val="clear" w:color="auto" w:fill="FFFFFF"/>
          </w:tcPr>
          <w:p>
            <w:pPr>
              <w:jc w:val="left"/>
            </w:pPr>
            <w:r>
              <w:rPr>
                <w:sz w:val="18"/>
              </w:rPr>
            </w:r>
          </w:p>
        </w:tc>
        <w:tc>
          <w:tcPr>
            <w:tcW w:type="dxa" w:w="1728"/>
            <w:vAlign w:val="center"/>
            <w:shd w:val="clear" w:color="auto" w:fill="FFFFFF"/>
          </w:tcPr>
          <w:p>
            <w:pPr>
              <w:jc w:val="left"/>
            </w:pPr>
            <w:r>
              <w:rPr>
                <w:sz w:val="18"/>
              </w:rPr>
              <w:t>166 cases / scenarios</w:t>
            </w:r>
          </w:p>
        </w:tc>
        <w:tc>
          <w:tcPr>
            <w:tcW w:type="dxa" w:w="3024"/>
            <w:vAlign w:val="center"/>
            <w:shd w:val="clear" w:color="auto" w:fill="FFFFFF"/>
          </w:tcPr>
          <w:p>
            <w:pPr>
              <w:jc w:val="left"/>
            </w:pPr>
            <w:r>
              <w:rPr>
                <w:sz w:val="18"/>
              </w:rPr>
              <w:t>152 automated PASS; 14 recorded</w:t>
            </w:r>
          </w:p>
        </w:tc>
      </w:tr>
    </w:tbl>
    <w:p/>
    <w:p>
      <w:pPr>
        <w:pStyle w:val="Heading2"/>
        <w:spacing w:before="240" w:after="80"/>
      </w:pPr>
      <w:r>
        <w:rPr>
          <w:color w:val="2E74B5"/>
          <w:sz w:val="26"/>
        </w:rPr>
        <w:t>5.2  White-box Code Coverage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3168"/>
            <w:vAlign w:val="center"/>
            <w:shd w:val="clear" w:color="auto" w:fill="2E74B5"/>
          </w:tcPr>
          <w:p>
            <w:pPr>
              <w:jc w:val="center"/>
            </w:pPr>
            <w:r>
              <w:rPr>
                <w:b/>
                <w:color w:val="FFFFFF"/>
                <w:sz w:val="20"/>
              </w:rPr>
              <w:t>Module</w:t>
            </w:r>
          </w:p>
        </w:tc>
        <w:tc>
          <w:tcPr>
            <w:tcW w:type="dxa" w:w="2160"/>
            <w:vAlign w:val="center"/>
            <w:shd w:val="clear" w:color="auto" w:fill="2E74B5"/>
          </w:tcPr>
          <w:p>
            <w:pPr>
              <w:jc w:val="center"/>
            </w:pPr>
            <w:r>
              <w:rPr>
                <w:b/>
                <w:color w:val="FFFFFF"/>
                <w:sz w:val="20"/>
              </w:rPr>
              <w:t>Statements</w:t>
            </w:r>
          </w:p>
        </w:tc>
        <w:tc>
          <w:tcPr>
            <w:tcW w:type="dxa" w:w="2160"/>
            <w:vAlign w:val="center"/>
            <w:shd w:val="clear" w:color="auto" w:fill="2E74B5"/>
          </w:tcPr>
          <w:p>
            <w:pPr>
              <w:jc w:val="center"/>
            </w:pPr>
            <w:r>
              <w:rPr>
                <w:b/>
                <w:color w:val="FFFFFF"/>
                <w:sz w:val="20"/>
              </w:rPr>
              <w:t>Branches</w:t>
            </w:r>
          </w:p>
        </w:tc>
        <w:tc>
          <w:tcPr>
            <w:tcW w:type="dxa" w:w="2160"/>
            <w:vAlign w:val="center"/>
            <w:shd w:val="clear" w:color="auto" w:fill="2E74B5"/>
          </w:tcPr>
          <w:p>
            <w:pPr>
              <w:jc w:val="center"/>
            </w:pPr>
            <w:r>
              <w:rPr>
                <w:b/>
                <w:color w:val="FFFFFF"/>
                <w:sz w:val="20"/>
              </w:rPr>
              <w:t>Functions</w:t>
            </w:r>
          </w:p>
        </w:tc>
        <w:tc>
          <w:tcPr>
            <w:tcW w:type="dxa" w:w="1440"/>
            <w:vAlign w:val="center"/>
            <w:shd w:val="clear" w:color="auto" w:fill="2E74B5"/>
          </w:tcPr>
          <w:p>
            <w:pPr>
              <w:jc w:val="center"/>
            </w:pPr>
            <w:r>
              <w:rPr>
                <w:b/>
                <w:color w:val="FFFFFF"/>
                <w:sz w:val="20"/>
              </w:rPr>
              <w:t>Lines</w:t>
            </w:r>
          </w:p>
        </w:tc>
      </w:tr>
      <w:tr>
        <w:tc>
          <w:tcPr>
            <w:tcW w:type="dxa" w:w="3168"/>
            <w:vAlign w:val="center"/>
            <w:shd w:val="clear" w:color="auto" w:fill="F2F7FF"/>
          </w:tcPr>
          <w:p>
            <w:pPr>
              <w:jc w:val="left"/>
            </w:pPr>
            <w:r>
              <w:rPr>
                <w:sz w:val="18"/>
              </w:rPr>
              <w:t>app.js</w:t>
            </w:r>
          </w:p>
        </w:tc>
        <w:tc>
          <w:tcPr>
            <w:tcW w:type="dxa" w:w="2160"/>
            <w:vAlign w:val="center"/>
            <w:shd w:val="clear" w:color="auto" w:fill="F2F7FF"/>
          </w:tcPr>
          <w:p>
            <w:pPr>
              <w:jc w:val="left"/>
            </w:pPr>
            <w:r>
              <w:rPr>
                <w:sz w:val="18"/>
              </w:rPr>
              <w:t>96.15%</w:t>
            </w:r>
          </w:p>
        </w:tc>
        <w:tc>
          <w:tcPr>
            <w:tcW w:type="dxa" w:w="2160"/>
            <w:vAlign w:val="center"/>
            <w:shd w:val="clear" w:color="auto" w:fill="F2F7FF"/>
          </w:tcPr>
          <w:p>
            <w:pPr>
              <w:jc w:val="left"/>
            </w:pPr>
            <w:r>
              <w:rPr>
                <w:sz w:val="18"/>
              </w:rPr>
              <w:t>100%</w:t>
            </w:r>
          </w:p>
        </w:tc>
        <w:tc>
          <w:tcPr>
            <w:tcW w:type="dxa" w:w="2160"/>
            <w:vAlign w:val="center"/>
            <w:shd w:val="clear" w:color="auto" w:fill="F2F7FF"/>
          </w:tcPr>
          <w:p>
            <w:pPr>
              <w:jc w:val="left"/>
            </w:pPr>
            <w:r>
              <w:rPr>
                <w:sz w:val="18"/>
              </w:rPr>
              <w:t>100%</w:t>
            </w:r>
          </w:p>
        </w:tc>
        <w:tc>
          <w:tcPr>
            <w:tcW w:type="dxa" w:w="1440"/>
            <w:vAlign w:val="center"/>
            <w:shd w:val="clear" w:color="auto" w:fill="F2F7FF"/>
          </w:tcPr>
          <w:p>
            <w:pPr>
              <w:jc w:val="left"/>
            </w:pPr>
            <w:r>
              <w:rPr>
                <w:sz w:val="18"/>
              </w:rPr>
              <w:t>96.15%</w:t>
            </w:r>
          </w:p>
        </w:tc>
      </w:tr>
      <w:tr>
        <w:tc>
          <w:tcPr>
            <w:tcW w:type="dxa" w:w="3168"/>
            <w:vAlign w:val="center"/>
            <w:shd w:val="clear" w:color="auto" w:fill="FFFFFF"/>
          </w:tcPr>
          <w:p>
            <w:pPr>
              <w:jc w:val="left"/>
            </w:pPr>
            <w:r>
              <w:rPr>
                <w:sz w:val="18"/>
              </w:rPr>
              <w:t>routes/index.js</w:t>
            </w:r>
          </w:p>
        </w:tc>
        <w:tc>
          <w:tcPr>
            <w:tcW w:type="dxa" w:w="2160"/>
            <w:vAlign w:val="center"/>
            <w:shd w:val="clear" w:color="auto" w:fill="FFFFFF"/>
          </w:tcPr>
          <w:p>
            <w:pPr>
              <w:jc w:val="left"/>
            </w:pPr>
            <w:r>
              <w:rPr>
                <w:sz w:val="18"/>
              </w:rPr>
              <w:t>100%</w:t>
            </w:r>
          </w:p>
        </w:tc>
        <w:tc>
          <w:tcPr>
            <w:tcW w:type="dxa" w:w="2160"/>
            <w:vAlign w:val="center"/>
            <w:shd w:val="clear" w:color="auto" w:fill="FFFFFF"/>
          </w:tcPr>
          <w:p>
            <w:pPr>
              <w:jc w:val="left"/>
            </w:pPr>
            <w:r>
              <w:rPr>
                <w:sz w:val="18"/>
              </w:rPr>
              <w:t>100%</w:t>
            </w:r>
          </w:p>
        </w:tc>
        <w:tc>
          <w:tcPr>
            <w:tcW w:type="dxa" w:w="2160"/>
            <w:vAlign w:val="center"/>
            <w:shd w:val="clear" w:color="auto" w:fill="FFFFFF"/>
          </w:tcPr>
          <w:p>
            <w:pPr>
              <w:jc w:val="left"/>
            </w:pPr>
            <w:r>
              <w:rPr>
                <w:sz w:val="18"/>
              </w:rPr>
              <w:t>100%</w:t>
            </w:r>
          </w:p>
        </w:tc>
        <w:tc>
          <w:tcPr>
            <w:tcW w:type="dxa" w:w="1440"/>
            <w:vAlign w:val="center"/>
            <w:shd w:val="clear" w:color="auto" w:fill="FFFFFF"/>
          </w:tcPr>
          <w:p>
            <w:pPr>
              <w:jc w:val="left"/>
            </w:pPr>
            <w:r>
              <w:rPr>
                <w:sz w:val="18"/>
              </w:rPr>
              <w:t>100%</w:t>
            </w:r>
          </w:p>
        </w:tc>
      </w:tr>
      <w:tr>
        <w:tc>
          <w:tcPr>
            <w:tcW w:type="dxa" w:w="3168"/>
            <w:vAlign w:val="center"/>
            <w:shd w:val="clear" w:color="auto" w:fill="F2F7FF"/>
          </w:tcPr>
          <w:p>
            <w:pPr>
              <w:jc w:val="left"/>
            </w:pPr>
            <w:r>
              <w:rPr>
                <w:sz w:val="18"/>
              </w:rPr>
              <w:t>errorHandlers.js</w:t>
            </w:r>
          </w:p>
        </w:tc>
        <w:tc>
          <w:tcPr>
            <w:tcW w:type="dxa" w:w="2160"/>
            <w:vAlign w:val="center"/>
            <w:shd w:val="clear" w:color="auto" w:fill="F2F7FF"/>
          </w:tcPr>
          <w:p>
            <w:pPr>
              <w:jc w:val="left"/>
            </w:pPr>
            <w:r>
              <w:rPr>
                <w:sz w:val="18"/>
              </w:rPr>
              <w:t>100%</w:t>
            </w:r>
          </w:p>
        </w:tc>
        <w:tc>
          <w:tcPr>
            <w:tcW w:type="dxa" w:w="2160"/>
            <w:vAlign w:val="center"/>
            <w:shd w:val="clear" w:color="auto" w:fill="F2F7FF"/>
          </w:tcPr>
          <w:p>
            <w:pPr>
              <w:jc w:val="left"/>
            </w:pPr>
            <w:r>
              <w:rPr>
                <w:sz w:val="18"/>
              </w:rPr>
              <w:t>83.33%</w:t>
            </w:r>
          </w:p>
        </w:tc>
        <w:tc>
          <w:tcPr>
            <w:tcW w:type="dxa" w:w="2160"/>
            <w:vAlign w:val="center"/>
            <w:shd w:val="clear" w:color="auto" w:fill="F2F7FF"/>
          </w:tcPr>
          <w:p>
            <w:pPr>
              <w:jc w:val="left"/>
            </w:pPr>
            <w:r>
              <w:rPr>
                <w:sz w:val="18"/>
              </w:rPr>
              <w:t>100%</w:t>
            </w:r>
          </w:p>
        </w:tc>
        <w:tc>
          <w:tcPr>
            <w:tcW w:type="dxa" w:w="1440"/>
            <w:vAlign w:val="center"/>
            <w:shd w:val="clear" w:color="auto" w:fill="F2F7FF"/>
          </w:tcPr>
          <w:p>
            <w:pPr>
              <w:jc w:val="left"/>
            </w:pPr>
            <w:r>
              <w:rPr>
                <w:sz w:val="18"/>
              </w:rPr>
              <w:t>100%</w:t>
            </w:r>
          </w:p>
        </w:tc>
      </w:tr>
      <w:tr>
        <w:tc>
          <w:tcPr>
            <w:tcW w:type="dxa" w:w="3168"/>
            <w:vAlign w:val="center"/>
            <w:shd w:val="clear" w:color="auto" w:fill="FFFFFF"/>
          </w:tcPr>
          <w:p>
            <w:pPr>
              <w:jc w:val="left"/>
            </w:pPr>
            <w:r>
              <w:rPr>
                <w:sz w:val="18"/>
              </w:rPr>
              <w:t>models/book.js</w:t>
            </w:r>
          </w:p>
        </w:tc>
        <w:tc>
          <w:tcPr>
            <w:tcW w:type="dxa" w:w="2160"/>
            <w:vAlign w:val="center"/>
            <w:shd w:val="clear" w:color="auto" w:fill="FFFFFF"/>
          </w:tcPr>
          <w:p>
            <w:pPr>
              <w:jc w:val="left"/>
            </w:pPr>
            <w:r>
              <w:rPr>
                <w:sz w:val="18"/>
              </w:rPr>
              <w:t>100%</w:t>
            </w:r>
          </w:p>
        </w:tc>
        <w:tc>
          <w:tcPr>
            <w:tcW w:type="dxa" w:w="2160"/>
            <w:vAlign w:val="center"/>
            <w:shd w:val="clear" w:color="auto" w:fill="FFFFFF"/>
          </w:tcPr>
          <w:p>
            <w:pPr>
              <w:jc w:val="left"/>
            </w:pPr>
            <w:r>
              <w:rPr>
                <w:sz w:val="18"/>
              </w:rPr>
              <w:t>100%</w:t>
            </w:r>
          </w:p>
        </w:tc>
        <w:tc>
          <w:tcPr>
            <w:tcW w:type="dxa" w:w="2160"/>
            <w:vAlign w:val="center"/>
            <w:shd w:val="clear" w:color="auto" w:fill="FFFFFF"/>
          </w:tcPr>
          <w:p>
            <w:pPr>
              <w:jc w:val="left"/>
            </w:pPr>
            <w:r>
              <w:rPr>
                <w:sz w:val="18"/>
              </w:rPr>
              <w:t>100%</w:t>
            </w:r>
          </w:p>
        </w:tc>
        <w:tc>
          <w:tcPr>
            <w:tcW w:type="dxa" w:w="1440"/>
            <w:vAlign w:val="center"/>
            <w:shd w:val="clear" w:color="auto" w:fill="FFFFFF"/>
          </w:tcPr>
          <w:p>
            <w:pPr>
              <w:jc w:val="left"/>
            </w:pPr>
            <w:r>
              <w:rPr>
                <w:sz w:val="18"/>
              </w:rPr>
              <w:t>100%</w:t>
            </w:r>
          </w:p>
        </w:tc>
      </w:tr>
      <w:tr>
        <w:tc>
          <w:tcPr>
            <w:tcW w:type="dxa" w:w="3168"/>
            <w:vAlign w:val="center"/>
            <w:shd w:val="clear" w:color="auto" w:fill="F2F7FF"/>
          </w:tcPr>
          <w:p>
            <w:pPr>
              <w:jc w:val="left"/>
            </w:pPr>
            <w:r>
              <w:rPr>
                <w:sz w:val="18"/>
              </w:rPr>
              <w:t>models/index.js</w:t>
            </w:r>
          </w:p>
        </w:tc>
        <w:tc>
          <w:tcPr>
            <w:tcW w:type="dxa" w:w="2160"/>
            <w:vAlign w:val="center"/>
            <w:shd w:val="clear" w:color="auto" w:fill="F2F7FF"/>
          </w:tcPr>
          <w:p>
            <w:pPr>
              <w:jc w:val="left"/>
            </w:pPr>
            <w:r>
              <w:rPr>
                <w:sz w:val="18"/>
              </w:rPr>
              <w:t>95.00%</w:t>
            </w:r>
          </w:p>
        </w:tc>
        <w:tc>
          <w:tcPr>
            <w:tcW w:type="dxa" w:w="2160"/>
            <w:vAlign w:val="center"/>
            <w:shd w:val="clear" w:color="auto" w:fill="F2F7FF"/>
          </w:tcPr>
          <w:p>
            <w:pPr>
              <w:jc w:val="left"/>
            </w:pPr>
            <w:r>
              <w:rPr>
                <w:sz w:val="18"/>
              </w:rPr>
              <w:t>66.66%</w:t>
            </w:r>
          </w:p>
        </w:tc>
        <w:tc>
          <w:tcPr>
            <w:tcW w:type="dxa" w:w="2160"/>
            <w:vAlign w:val="center"/>
            <w:shd w:val="clear" w:color="auto" w:fill="F2F7FF"/>
          </w:tcPr>
          <w:p>
            <w:pPr>
              <w:jc w:val="left"/>
            </w:pPr>
            <w:r>
              <w:rPr>
                <w:sz w:val="18"/>
              </w:rPr>
              <w:t>100%</w:t>
            </w:r>
          </w:p>
        </w:tc>
        <w:tc>
          <w:tcPr>
            <w:tcW w:type="dxa" w:w="1440"/>
            <w:vAlign w:val="center"/>
            <w:shd w:val="clear" w:color="auto" w:fill="F2F7FF"/>
          </w:tcPr>
          <w:p>
            <w:pPr>
              <w:jc w:val="left"/>
            </w:pPr>
            <w:r>
              <w:rPr>
                <w:sz w:val="18"/>
              </w:rPr>
              <w:t>95.00%</w:t>
            </w:r>
          </w:p>
        </w:tc>
      </w:tr>
      <w:tr>
        <w:tc>
          <w:tcPr>
            <w:tcW w:type="dxa" w:w="3168"/>
            <w:vAlign w:val="center"/>
            <w:shd w:val="clear" w:color="auto" w:fill="FFFFFF"/>
          </w:tcPr>
          <w:p>
            <w:pPr>
              <w:jc w:val="left"/>
            </w:pPr>
            <w:r>
              <w:rPr>
                <w:sz w:val="18"/>
              </w:rPr>
              <w:t>OVERALL</w:t>
            </w:r>
          </w:p>
        </w:tc>
        <w:tc>
          <w:tcPr>
            <w:tcW w:type="dxa" w:w="2160"/>
            <w:vAlign w:val="center"/>
            <w:shd w:val="clear" w:color="auto" w:fill="FFFFFF"/>
          </w:tcPr>
          <w:p>
            <w:pPr>
              <w:jc w:val="left"/>
            </w:pPr>
            <w:r>
              <w:rPr>
                <w:sz w:val="18"/>
              </w:rPr>
              <w:t>98.26%</w:t>
            </w:r>
          </w:p>
        </w:tc>
        <w:tc>
          <w:tcPr>
            <w:tcW w:type="dxa" w:w="2160"/>
            <w:vAlign w:val="center"/>
            <w:shd w:val="clear" w:color="auto" w:fill="FFFFFF"/>
          </w:tcPr>
          <w:p>
            <w:pPr>
              <w:jc w:val="left"/>
            </w:pPr>
            <w:r>
              <w:rPr>
                <w:sz w:val="18"/>
              </w:rPr>
              <w:t>82.60%</w:t>
            </w:r>
          </w:p>
        </w:tc>
        <w:tc>
          <w:tcPr>
            <w:tcW w:type="dxa" w:w="2160"/>
            <w:vAlign w:val="center"/>
            <w:shd w:val="clear" w:color="auto" w:fill="FFFFFF"/>
          </w:tcPr>
          <w:p>
            <w:pPr>
              <w:jc w:val="left"/>
            </w:pPr>
            <w:r>
              <w:rPr>
                <w:sz w:val="18"/>
              </w:rPr>
              <w:t>100%</w:t>
            </w:r>
          </w:p>
        </w:tc>
        <w:tc>
          <w:tcPr>
            <w:tcW w:type="dxa" w:w="1440"/>
            <w:vAlign w:val="center"/>
            <w:shd w:val="clear" w:color="auto" w:fill="FFFFFF"/>
          </w:tcPr>
          <w:p>
            <w:pPr>
              <w:jc w:val="left"/>
            </w:pPr>
            <w:r>
              <w:rPr>
                <w:sz w:val="18"/>
              </w:rPr>
              <w:t>98.23%</w:t>
            </w:r>
          </w:p>
        </w:tc>
      </w:tr>
    </w:tbl>
    <w:p/>
    <w:p>
      <w:pPr>
        <w:spacing w:after="80"/>
      </w:pPr>
      <w:r>
        <w:rPr>
          <w:b w:val="0"/>
          <w:i w:val="0"/>
          <w:sz w:val="22"/>
        </w:rPr>
        <w:t>Coverage was measured by Jest/Istanbul (--coverage flag).  Full HTML reports are stored at whitebox/Library-DB-Express/reports/coverage/index.html.</w:t>
      </w:r>
    </w:p>
    <w:p>
      <w:pPr>
        <w:pStyle w:val="Heading2"/>
        <w:spacing w:before="240" w:after="80"/>
      </w:pPr>
      <w:r>
        <w:rPr>
          <w:color w:val="2E74B5"/>
          <w:sz w:val="26"/>
        </w:rPr>
        <w:t>5.3  Mutation Testing Measures (Stryker)</w:t>
      </w:r>
    </w:p>
    <w:tbl>
      <w:tblPr>
        <w:tblStyle w:val="TableGrid"/>
        <w:tblW w:type="auto" w:w="0"/>
        <w:jc w:val="center"/>
        <w:tblLook w:firstColumn="1" w:firstRow="1" w:lastColumn="0" w:lastRow="0" w:noHBand="0" w:noVBand="1" w:val="04A0"/>
      </w:tblPr>
      <w:tblGrid>
        <w:gridCol w:w="4533"/>
        <w:gridCol w:w="4533"/>
      </w:tblGrid>
      <w:tr>
        <w:tc>
          <w:tcPr>
            <w:tcW w:type="dxa" w:w="5760"/>
            <w:vAlign w:val="center"/>
            <w:shd w:val="clear" w:color="auto" w:fill="2E74B5"/>
          </w:tcPr>
          <w:p>
            <w:pPr>
              <w:jc w:val="center"/>
            </w:pPr>
            <w:r>
              <w:rPr>
                <w:b/>
                <w:color w:val="FFFFFF"/>
                <w:sz w:val="20"/>
              </w:rPr>
              <w:t>Metric</w:t>
            </w:r>
          </w:p>
        </w:tc>
        <w:tc>
          <w:tcPr>
            <w:tcW w:type="dxa" w:w="5328"/>
            <w:vAlign w:val="center"/>
            <w:shd w:val="clear" w:color="auto" w:fill="2E74B5"/>
          </w:tcPr>
          <w:p>
            <w:pPr>
              <w:jc w:val="center"/>
            </w:pPr>
            <w:r>
              <w:rPr>
                <w:b/>
                <w:color w:val="FFFFFF"/>
                <w:sz w:val="20"/>
              </w:rPr>
              <w:t>Value</w:t>
            </w:r>
          </w:p>
        </w:tc>
      </w:tr>
      <w:tr>
        <w:tc>
          <w:tcPr>
            <w:tcW w:type="dxa" w:w="5760"/>
            <w:vAlign w:val="center"/>
            <w:shd w:val="clear" w:color="auto" w:fill="F2F7FF"/>
          </w:tcPr>
          <w:p>
            <w:pPr>
              <w:jc w:val="left"/>
            </w:pPr>
            <w:r>
              <w:rPr>
                <w:sz w:val="18"/>
              </w:rPr>
              <w:t>Total mutants generated</w:t>
            </w:r>
          </w:p>
        </w:tc>
        <w:tc>
          <w:tcPr>
            <w:tcW w:type="dxa" w:w="5328"/>
            <w:vAlign w:val="center"/>
            <w:shd w:val="clear" w:color="auto" w:fill="F2F7FF"/>
          </w:tcPr>
          <w:p>
            <w:pPr>
              <w:jc w:val="left"/>
            </w:pPr>
            <w:r>
              <w:rPr>
                <w:sz w:val="18"/>
              </w:rPr>
              <w:t>164</w:t>
            </w:r>
          </w:p>
        </w:tc>
      </w:tr>
      <w:tr>
        <w:tc>
          <w:tcPr>
            <w:tcW w:type="dxa" w:w="5760"/>
            <w:vAlign w:val="center"/>
            <w:shd w:val="clear" w:color="auto" w:fill="FFFFFF"/>
          </w:tcPr>
          <w:p>
            <w:pPr>
              <w:jc w:val="left"/>
            </w:pPr>
            <w:r>
              <w:rPr>
                <w:sz w:val="18"/>
              </w:rPr>
              <w:t>Static mutants (excluded — schema construction)</w:t>
            </w:r>
          </w:p>
        </w:tc>
        <w:tc>
          <w:tcPr>
            <w:tcW w:type="dxa" w:w="5328"/>
            <w:vAlign w:val="center"/>
            <w:shd w:val="clear" w:color="auto" w:fill="FFFFFF"/>
          </w:tcPr>
          <w:p>
            <w:pPr>
              <w:jc w:val="left"/>
            </w:pPr>
            <w:r>
              <w:rPr>
                <w:sz w:val="18"/>
              </w:rPr>
              <w:t>64</w:t>
            </w:r>
          </w:p>
        </w:tc>
      </w:tr>
      <w:tr>
        <w:tc>
          <w:tcPr>
            <w:tcW w:type="dxa" w:w="5760"/>
            <w:vAlign w:val="center"/>
            <w:shd w:val="clear" w:color="auto" w:fill="F2F7FF"/>
          </w:tcPr>
          <w:p>
            <w:pPr>
              <w:jc w:val="left"/>
            </w:pPr>
            <w:r>
              <w:rPr>
                <w:sz w:val="18"/>
              </w:rPr>
              <w:t>Tested mutants</w:t>
            </w:r>
          </w:p>
        </w:tc>
        <w:tc>
          <w:tcPr>
            <w:tcW w:type="dxa" w:w="5328"/>
            <w:vAlign w:val="center"/>
            <w:shd w:val="clear" w:color="auto" w:fill="F2F7FF"/>
          </w:tcPr>
          <w:p>
            <w:pPr>
              <w:jc w:val="left"/>
            </w:pPr>
            <w:r>
              <w:rPr>
                <w:sz w:val="18"/>
              </w:rPr>
              <w:t>100</w:t>
            </w:r>
          </w:p>
        </w:tc>
      </w:tr>
      <w:tr>
        <w:tc>
          <w:tcPr>
            <w:tcW w:type="dxa" w:w="5760"/>
            <w:vAlign w:val="center"/>
            <w:shd w:val="clear" w:color="auto" w:fill="FFFFFF"/>
          </w:tcPr>
          <w:p>
            <w:pPr>
              <w:jc w:val="left"/>
            </w:pPr>
            <w:r>
              <w:rPr>
                <w:sz w:val="18"/>
              </w:rPr>
              <w:t>Mutants killed (test detected the mutation)</w:t>
            </w:r>
          </w:p>
        </w:tc>
        <w:tc>
          <w:tcPr>
            <w:tcW w:type="dxa" w:w="5328"/>
            <w:vAlign w:val="center"/>
            <w:shd w:val="clear" w:color="auto" w:fill="FFFFFF"/>
          </w:tcPr>
          <w:p>
            <w:pPr>
              <w:jc w:val="left"/>
            </w:pPr>
            <w:r>
              <w:rPr>
                <w:sz w:val="18"/>
              </w:rPr>
              <w:t>82</w:t>
            </w:r>
          </w:p>
        </w:tc>
      </w:tr>
      <w:tr>
        <w:tc>
          <w:tcPr>
            <w:tcW w:type="dxa" w:w="5760"/>
            <w:vAlign w:val="center"/>
            <w:shd w:val="clear" w:color="auto" w:fill="F2F7FF"/>
          </w:tcPr>
          <w:p>
            <w:pPr>
              <w:jc w:val="left"/>
            </w:pPr>
            <w:r>
              <w:rPr>
                <w:sz w:val="18"/>
              </w:rPr>
              <w:t>Mutants killed by timeout (infinite loop introduced)</w:t>
            </w:r>
          </w:p>
        </w:tc>
        <w:tc>
          <w:tcPr>
            <w:tcW w:type="dxa" w:w="5328"/>
            <w:vAlign w:val="center"/>
            <w:shd w:val="clear" w:color="auto" w:fill="F2F7FF"/>
          </w:tcPr>
          <w:p>
            <w:pPr>
              <w:jc w:val="left"/>
            </w:pPr>
            <w:r>
              <w:rPr>
                <w:sz w:val="18"/>
              </w:rPr>
              <w:t>13</w:t>
            </w:r>
          </w:p>
        </w:tc>
      </w:tr>
      <w:tr>
        <w:tc>
          <w:tcPr>
            <w:tcW w:type="dxa" w:w="5760"/>
            <w:vAlign w:val="center"/>
            <w:shd w:val="clear" w:color="auto" w:fill="FFFFFF"/>
          </w:tcPr>
          <w:p>
            <w:pPr>
              <w:jc w:val="left"/>
            </w:pPr>
            <w:r>
              <w:rPr>
                <w:sz w:val="18"/>
              </w:rPr>
              <w:t>Mutants survived (no test detected)</w:t>
            </w:r>
          </w:p>
        </w:tc>
        <w:tc>
          <w:tcPr>
            <w:tcW w:type="dxa" w:w="5328"/>
            <w:vAlign w:val="center"/>
            <w:shd w:val="clear" w:color="auto" w:fill="FFFFFF"/>
          </w:tcPr>
          <w:p>
            <w:pPr>
              <w:jc w:val="left"/>
            </w:pPr>
            <w:r>
              <w:rPr>
                <w:sz w:val="18"/>
              </w:rPr>
              <w:t>0</w:t>
            </w:r>
          </w:p>
        </w:tc>
      </w:tr>
      <w:tr>
        <w:tc>
          <w:tcPr>
            <w:tcW w:type="dxa" w:w="5760"/>
            <w:vAlign w:val="center"/>
            <w:shd w:val="clear" w:color="auto" w:fill="F2F7FF"/>
          </w:tcPr>
          <w:p>
            <w:pPr>
              <w:jc w:val="left"/>
            </w:pPr>
            <w:r>
              <w:rPr>
                <w:sz w:val="18"/>
              </w:rPr>
              <w:t>NoCoverage mutants (defensive / unreachable paths)</w:t>
            </w:r>
          </w:p>
        </w:tc>
        <w:tc>
          <w:tcPr>
            <w:tcW w:type="dxa" w:w="5328"/>
            <w:vAlign w:val="center"/>
            <w:shd w:val="clear" w:color="auto" w:fill="F2F7FF"/>
          </w:tcPr>
          <w:p>
            <w:pPr>
              <w:jc w:val="left"/>
            </w:pPr>
            <w:r>
              <w:rPr>
                <w:sz w:val="18"/>
              </w:rPr>
              <w:t>5</w:t>
            </w:r>
          </w:p>
        </w:tc>
      </w:tr>
      <w:tr>
        <w:tc>
          <w:tcPr>
            <w:tcW w:type="dxa" w:w="5760"/>
            <w:vAlign w:val="center"/>
            <w:shd w:val="clear" w:color="auto" w:fill="FFFFFF"/>
          </w:tcPr>
          <w:p>
            <w:pPr>
              <w:jc w:val="left"/>
            </w:pPr>
            <w:r>
              <w:rPr>
                <w:sz w:val="18"/>
              </w:rPr>
              <w:t>Mutation Score  [ (killed + timeout) / tested ]</w:t>
            </w:r>
          </w:p>
        </w:tc>
        <w:tc>
          <w:tcPr>
            <w:tcW w:type="dxa" w:w="5328"/>
            <w:vAlign w:val="center"/>
            <w:shd w:val="clear" w:color="auto" w:fill="FFFFFF"/>
          </w:tcPr>
          <w:p>
            <w:pPr>
              <w:jc w:val="left"/>
            </w:pPr>
            <w:r>
              <w:rPr>
                <w:sz w:val="18"/>
              </w:rPr>
              <w:t>95.00%</w:t>
            </w:r>
          </w:p>
        </w:tc>
      </w:tr>
    </w:tbl>
    <w:p/>
    <w:p>
      <w:pPr>
        <w:spacing w:after="80"/>
      </w:pPr>
      <w:r>
        <w:rPr>
          <w:b w:val="0"/>
          <w:i w:val="0"/>
          <w:sz w:val="22"/>
        </w:rPr>
        <w:t>All five NoCoverage mutants correspond to the unreachable error-catch path in app.js (sequelize.authenticate() failure) and are not indicative of test gaps — they represent defensive code that cannot fail under the in-memory SQLite test configuration.  The Stryker HTML report is at whitebox/Library-DB-Express/reports/mutation/index.html.</w:t>
      </w:r>
    </w:p>
    <w:p>
      <w:pPr>
        <w:pStyle w:val="Heading2"/>
        <w:spacing w:before="240" w:after="80"/>
      </w:pPr>
      <w:r>
        <w:rPr>
          <w:color w:val="2E74B5"/>
          <w:sz w:val="26"/>
        </w:rPr>
        <w:t>5.4  Cyclomatic Complexity and Path Coverage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4032"/>
            <w:vAlign w:val="center"/>
            <w:shd w:val="clear" w:color="auto" w:fill="2E74B5"/>
          </w:tcPr>
          <w:p>
            <w:pPr>
              <w:jc w:val="center"/>
            </w:pPr>
            <w:r>
              <w:rPr>
                <w:b/>
                <w:color w:val="FFFFFF"/>
                <w:sz w:val="20"/>
              </w:rPr>
              <w:t>Module / Function</w:t>
            </w:r>
          </w:p>
        </w:tc>
        <w:tc>
          <w:tcPr>
            <w:tcW w:type="dxa" w:w="1152"/>
            <w:vAlign w:val="center"/>
            <w:shd w:val="clear" w:color="auto" w:fill="2E74B5"/>
          </w:tcPr>
          <w:p>
            <w:pPr>
              <w:jc w:val="center"/>
            </w:pPr>
            <w:r>
              <w:rPr>
                <w:b/>
                <w:color w:val="FFFFFF"/>
                <w:sz w:val="20"/>
              </w:rPr>
              <w:t>V(G)</w:t>
            </w:r>
          </w:p>
        </w:tc>
        <w:tc>
          <w:tcPr>
            <w:tcW w:type="dxa" w:w="2160"/>
            <w:vAlign w:val="center"/>
            <w:shd w:val="clear" w:color="auto" w:fill="2E74B5"/>
          </w:tcPr>
          <w:p>
            <w:pPr>
              <w:jc w:val="center"/>
            </w:pPr>
            <w:r>
              <w:rPr>
                <w:b/>
                <w:color w:val="FFFFFF"/>
                <w:sz w:val="20"/>
              </w:rPr>
              <w:t>Independent Paths</w:t>
            </w:r>
          </w:p>
        </w:tc>
        <w:tc>
          <w:tcPr>
            <w:tcW w:type="dxa" w:w="3744"/>
            <w:vAlign w:val="center"/>
            <w:shd w:val="clear" w:color="auto" w:fill="2E74B5"/>
          </w:tcPr>
          <w:p>
            <w:pPr>
              <w:jc w:val="center"/>
            </w:pPr>
            <w:r>
              <w:rPr>
                <w:b/>
                <w:color w:val="FFFFFF"/>
                <w:sz w:val="20"/>
              </w:rPr>
              <w:t>Paths Tested</w:t>
            </w:r>
          </w:p>
        </w:tc>
      </w:tr>
      <w:tr>
        <w:tc>
          <w:tcPr>
            <w:tcW w:type="dxa" w:w="4032"/>
            <w:vAlign w:val="center"/>
            <w:shd w:val="clear" w:color="auto" w:fill="F2F7FF"/>
          </w:tcPr>
          <w:p>
            <w:pPr>
              <w:jc w:val="left"/>
            </w:pPr>
            <w:r>
              <w:rPr>
                <w:sz w:val="18"/>
              </w:rPr>
              <w:t>asyncHandler</w:t>
            </w:r>
          </w:p>
        </w:tc>
        <w:tc>
          <w:tcPr>
            <w:tcW w:type="dxa" w:w="1152"/>
            <w:vAlign w:val="center"/>
            <w:shd w:val="clear" w:color="auto" w:fill="F2F7FF"/>
          </w:tcPr>
          <w:p>
            <w:pPr>
              <w:jc w:val="left"/>
            </w:pPr>
            <w:r>
              <w:rPr>
                <w:sz w:val="18"/>
              </w:rPr>
              <w:t>2</w:t>
            </w:r>
          </w:p>
        </w:tc>
        <w:tc>
          <w:tcPr>
            <w:tcW w:type="dxa" w:w="2160"/>
            <w:vAlign w:val="center"/>
            <w:shd w:val="clear" w:color="auto" w:fill="F2F7FF"/>
          </w:tcPr>
          <w:p>
            <w:pPr>
              <w:jc w:val="left"/>
            </w:pPr>
            <w:r>
              <w:rPr>
                <w:sz w:val="18"/>
              </w:rPr>
              <w:t>2</w:t>
            </w:r>
          </w:p>
        </w:tc>
        <w:tc>
          <w:tcPr>
            <w:tcW w:type="dxa" w:w="3744"/>
            <w:vAlign w:val="center"/>
            <w:shd w:val="clear" w:color="auto" w:fill="F2F7FF"/>
          </w:tcPr>
          <w:p>
            <w:pPr>
              <w:jc w:val="left"/>
            </w:pPr>
            <w:r>
              <w:rPr>
                <w:sz w:val="18"/>
              </w:rPr>
              <w:t>2 (success, throw)</w:t>
            </w:r>
          </w:p>
        </w:tc>
      </w:tr>
      <w:tr>
        <w:tc>
          <w:tcPr>
            <w:tcW w:type="dxa" w:w="4032"/>
            <w:vAlign w:val="center"/>
            <w:shd w:val="clear" w:color="auto" w:fill="FFFFFF"/>
          </w:tcPr>
          <w:p>
            <w:pPr>
              <w:jc w:val="left"/>
            </w:pPr>
            <w:r>
              <w:rPr>
                <w:sz w:val="18"/>
              </w:rPr>
              <w:t>GET /</w:t>
            </w:r>
          </w:p>
        </w:tc>
        <w:tc>
          <w:tcPr>
            <w:tcW w:type="dxa" w:w="1152"/>
            <w:vAlign w:val="center"/>
            <w:shd w:val="clear" w:color="auto" w:fill="FFFFFF"/>
          </w:tcPr>
          <w:p>
            <w:pPr>
              <w:jc w:val="left"/>
            </w:pPr>
            <w:r>
              <w:rPr>
                <w:sz w:val="18"/>
              </w:rPr>
              <w:t>1</w:t>
            </w:r>
          </w:p>
        </w:tc>
        <w:tc>
          <w:tcPr>
            <w:tcW w:type="dxa" w:w="2160"/>
            <w:vAlign w:val="center"/>
            <w:shd w:val="clear" w:color="auto" w:fill="FFFFFF"/>
          </w:tcPr>
          <w:p>
            <w:pPr>
              <w:jc w:val="left"/>
            </w:pPr>
            <w:r>
              <w:rPr>
                <w:sz w:val="18"/>
              </w:rPr>
              <w:t>1</w:t>
            </w:r>
          </w:p>
        </w:tc>
        <w:tc>
          <w:tcPr>
            <w:tcW w:type="dxa" w:w="3744"/>
            <w:vAlign w:val="center"/>
            <w:shd w:val="clear" w:color="auto" w:fill="FFFFFF"/>
          </w:tcPr>
          <w:p>
            <w:pPr>
              <w:jc w:val="left"/>
            </w:pPr>
            <w:r>
              <w:rPr>
                <w:sz w:val="18"/>
              </w:rPr>
              <w:t>1</w:t>
            </w:r>
          </w:p>
        </w:tc>
      </w:tr>
      <w:tr>
        <w:tc>
          <w:tcPr>
            <w:tcW w:type="dxa" w:w="4032"/>
            <w:vAlign w:val="center"/>
            <w:shd w:val="clear" w:color="auto" w:fill="F2F7FF"/>
          </w:tcPr>
          <w:p>
            <w:pPr>
              <w:jc w:val="left"/>
            </w:pPr>
            <w:r>
              <w:rPr>
                <w:sz w:val="18"/>
              </w:rPr>
              <w:t>GET /books (search/no-search)</w:t>
            </w:r>
          </w:p>
        </w:tc>
        <w:tc>
          <w:tcPr>
            <w:tcW w:type="dxa" w:w="1152"/>
            <w:vAlign w:val="center"/>
            <w:shd w:val="clear" w:color="auto" w:fill="F2F7FF"/>
          </w:tcPr>
          <w:p>
            <w:pPr>
              <w:jc w:val="left"/>
            </w:pPr>
            <w:r>
              <w:rPr>
                <w:sz w:val="18"/>
              </w:rPr>
              <w:t>2</w:t>
            </w:r>
          </w:p>
        </w:tc>
        <w:tc>
          <w:tcPr>
            <w:tcW w:type="dxa" w:w="2160"/>
            <w:vAlign w:val="center"/>
            <w:shd w:val="clear" w:color="auto" w:fill="F2F7FF"/>
          </w:tcPr>
          <w:p>
            <w:pPr>
              <w:jc w:val="left"/>
            </w:pPr>
            <w:r>
              <w:rPr>
                <w:sz w:val="18"/>
              </w:rPr>
              <w:t>2</w:t>
            </w:r>
          </w:p>
        </w:tc>
        <w:tc>
          <w:tcPr>
            <w:tcW w:type="dxa" w:w="3744"/>
            <w:vAlign w:val="center"/>
            <w:shd w:val="clear" w:color="auto" w:fill="F2F7FF"/>
          </w:tcPr>
          <w:p>
            <w:pPr>
              <w:jc w:val="left"/>
            </w:pPr>
            <w:r>
              <w:rPr>
                <w:sz w:val="18"/>
              </w:rPr>
              <w:t>2</w:t>
            </w:r>
          </w:p>
        </w:tc>
      </w:tr>
      <w:tr>
        <w:tc>
          <w:tcPr>
            <w:tcW w:type="dxa" w:w="4032"/>
            <w:vAlign w:val="center"/>
            <w:shd w:val="clear" w:color="auto" w:fill="FFFFFF"/>
          </w:tcPr>
          <w:p>
            <w:pPr>
              <w:jc w:val="left"/>
            </w:pPr>
            <w:r>
              <w:rPr>
                <w:sz w:val="18"/>
              </w:rPr>
              <w:t>POST /books/new</w:t>
            </w:r>
          </w:p>
        </w:tc>
        <w:tc>
          <w:tcPr>
            <w:tcW w:type="dxa" w:w="1152"/>
            <w:vAlign w:val="center"/>
            <w:shd w:val="clear" w:color="auto" w:fill="FFFFFF"/>
          </w:tcPr>
          <w:p>
            <w:pPr>
              <w:jc w:val="left"/>
            </w:pPr>
            <w:r>
              <w:rPr>
                <w:sz w:val="18"/>
              </w:rPr>
              <w:t>3</w:t>
            </w:r>
          </w:p>
        </w:tc>
        <w:tc>
          <w:tcPr>
            <w:tcW w:type="dxa" w:w="2160"/>
            <w:vAlign w:val="center"/>
            <w:shd w:val="clear" w:color="auto" w:fill="FFFFFF"/>
          </w:tcPr>
          <w:p>
            <w:pPr>
              <w:jc w:val="left"/>
            </w:pPr>
            <w:r>
              <w:rPr>
                <w:sz w:val="18"/>
              </w:rPr>
              <w:t>3</w:t>
            </w:r>
          </w:p>
        </w:tc>
        <w:tc>
          <w:tcPr>
            <w:tcW w:type="dxa" w:w="3744"/>
            <w:vAlign w:val="center"/>
            <w:shd w:val="clear" w:color="auto" w:fill="FFFFFF"/>
          </w:tcPr>
          <w:p>
            <w:pPr>
              <w:jc w:val="left"/>
            </w:pPr>
            <w:r>
              <w:rPr>
                <w:sz w:val="18"/>
              </w:rPr>
              <w:t>3 (success, validation, rethrow)</w:t>
            </w:r>
          </w:p>
        </w:tc>
      </w:tr>
      <w:tr>
        <w:tc>
          <w:tcPr>
            <w:tcW w:type="dxa" w:w="4032"/>
            <w:vAlign w:val="center"/>
            <w:shd w:val="clear" w:color="auto" w:fill="F2F7FF"/>
          </w:tcPr>
          <w:p>
            <w:pPr>
              <w:jc w:val="left"/>
            </w:pPr>
            <w:r>
              <w:rPr>
                <w:sz w:val="18"/>
              </w:rPr>
              <w:t>GET /books/:id</w:t>
            </w:r>
          </w:p>
        </w:tc>
        <w:tc>
          <w:tcPr>
            <w:tcW w:type="dxa" w:w="1152"/>
            <w:vAlign w:val="center"/>
            <w:shd w:val="clear" w:color="auto" w:fill="F2F7FF"/>
          </w:tcPr>
          <w:p>
            <w:pPr>
              <w:jc w:val="left"/>
            </w:pPr>
            <w:r>
              <w:rPr>
                <w:sz w:val="18"/>
              </w:rPr>
              <w:t>2</w:t>
            </w:r>
          </w:p>
        </w:tc>
        <w:tc>
          <w:tcPr>
            <w:tcW w:type="dxa" w:w="2160"/>
            <w:vAlign w:val="center"/>
            <w:shd w:val="clear" w:color="auto" w:fill="F2F7FF"/>
          </w:tcPr>
          <w:p>
            <w:pPr>
              <w:jc w:val="left"/>
            </w:pPr>
            <w:r>
              <w:rPr>
                <w:sz w:val="18"/>
              </w:rPr>
              <w:t>2</w:t>
            </w:r>
          </w:p>
        </w:tc>
        <w:tc>
          <w:tcPr>
            <w:tcW w:type="dxa" w:w="3744"/>
            <w:vAlign w:val="center"/>
            <w:shd w:val="clear" w:color="auto" w:fill="F2F7FF"/>
          </w:tcPr>
          <w:p>
            <w:pPr>
              <w:jc w:val="left"/>
            </w:pPr>
            <w:r>
              <w:rPr>
                <w:sz w:val="18"/>
              </w:rPr>
              <w:t>2 (found, not-found)</w:t>
            </w:r>
          </w:p>
        </w:tc>
      </w:tr>
      <w:tr>
        <w:tc>
          <w:tcPr>
            <w:tcW w:type="dxa" w:w="4032"/>
            <w:vAlign w:val="center"/>
            <w:shd w:val="clear" w:color="auto" w:fill="FFFFFF"/>
          </w:tcPr>
          <w:p>
            <w:pPr>
              <w:jc w:val="left"/>
            </w:pPr>
            <w:r>
              <w:rPr>
                <w:sz w:val="18"/>
              </w:rPr>
              <w:t>POST /books/:id</w:t>
            </w:r>
          </w:p>
        </w:tc>
        <w:tc>
          <w:tcPr>
            <w:tcW w:type="dxa" w:w="1152"/>
            <w:vAlign w:val="center"/>
            <w:shd w:val="clear" w:color="auto" w:fill="FFFFFF"/>
          </w:tcPr>
          <w:p>
            <w:pPr>
              <w:jc w:val="left"/>
            </w:pPr>
            <w:r>
              <w:rPr>
                <w:sz w:val="18"/>
              </w:rPr>
              <w:t>3</w:t>
            </w:r>
          </w:p>
        </w:tc>
        <w:tc>
          <w:tcPr>
            <w:tcW w:type="dxa" w:w="2160"/>
            <w:vAlign w:val="center"/>
            <w:shd w:val="clear" w:color="auto" w:fill="FFFFFF"/>
          </w:tcPr>
          <w:p>
            <w:pPr>
              <w:jc w:val="left"/>
            </w:pPr>
            <w:r>
              <w:rPr>
                <w:sz w:val="18"/>
              </w:rPr>
              <w:t>3</w:t>
            </w:r>
          </w:p>
        </w:tc>
        <w:tc>
          <w:tcPr>
            <w:tcW w:type="dxa" w:w="3744"/>
            <w:vAlign w:val="center"/>
            <w:shd w:val="clear" w:color="auto" w:fill="FFFFFF"/>
          </w:tcPr>
          <w:p>
            <w:pPr>
              <w:jc w:val="left"/>
            </w:pPr>
            <w:r>
              <w:rPr>
                <w:sz w:val="18"/>
              </w:rPr>
              <w:t>3 (success, validation, rethrow)</w:t>
            </w:r>
          </w:p>
        </w:tc>
      </w:tr>
      <w:tr>
        <w:tc>
          <w:tcPr>
            <w:tcW w:type="dxa" w:w="4032"/>
            <w:vAlign w:val="center"/>
            <w:shd w:val="clear" w:color="auto" w:fill="F2F7FF"/>
          </w:tcPr>
          <w:p>
            <w:pPr>
              <w:jc w:val="left"/>
            </w:pPr>
            <w:r>
              <w:rPr>
                <w:sz w:val="18"/>
              </w:rPr>
              <w:t>POST /books/:id/delete</w:t>
            </w:r>
          </w:p>
        </w:tc>
        <w:tc>
          <w:tcPr>
            <w:tcW w:type="dxa" w:w="1152"/>
            <w:vAlign w:val="center"/>
            <w:shd w:val="clear" w:color="auto" w:fill="F2F7FF"/>
          </w:tcPr>
          <w:p>
            <w:pPr>
              <w:jc w:val="left"/>
            </w:pPr>
            <w:r>
              <w:rPr>
                <w:sz w:val="18"/>
              </w:rPr>
              <w:t>2</w:t>
            </w:r>
          </w:p>
        </w:tc>
        <w:tc>
          <w:tcPr>
            <w:tcW w:type="dxa" w:w="2160"/>
            <w:vAlign w:val="center"/>
            <w:shd w:val="clear" w:color="auto" w:fill="F2F7FF"/>
          </w:tcPr>
          <w:p>
            <w:pPr>
              <w:jc w:val="left"/>
            </w:pPr>
            <w:r>
              <w:rPr>
                <w:sz w:val="18"/>
              </w:rPr>
              <w:t>2</w:t>
            </w:r>
          </w:p>
        </w:tc>
        <w:tc>
          <w:tcPr>
            <w:tcW w:type="dxa" w:w="3744"/>
            <w:vAlign w:val="center"/>
            <w:shd w:val="clear" w:color="auto" w:fill="F2F7FF"/>
          </w:tcPr>
          <w:p>
            <w:pPr>
              <w:jc w:val="left"/>
            </w:pPr>
            <w:r>
              <w:rPr>
                <w:sz w:val="18"/>
              </w:rPr>
              <w:t>2 (found, not-found)</w:t>
            </w:r>
          </w:p>
        </w:tc>
      </w:tr>
      <w:tr>
        <w:tc>
          <w:tcPr>
            <w:tcW w:type="dxa" w:w="4032"/>
            <w:vAlign w:val="center"/>
            <w:shd w:val="clear" w:color="auto" w:fill="FFFFFF"/>
          </w:tcPr>
          <w:p>
            <w:pPr>
              <w:jc w:val="left"/>
            </w:pPr>
            <w:r>
              <w:rPr>
                <w:sz w:val="18"/>
              </w:rPr>
              <w:t>fourOhFour</w:t>
            </w:r>
          </w:p>
        </w:tc>
        <w:tc>
          <w:tcPr>
            <w:tcW w:type="dxa" w:w="1152"/>
            <w:vAlign w:val="center"/>
            <w:shd w:val="clear" w:color="auto" w:fill="FFFFFF"/>
          </w:tcPr>
          <w:p>
            <w:pPr>
              <w:jc w:val="left"/>
            </w:pPr>
            <w:r>
              <w:rPr>
                <w:sz w:val="18"/>
              </w:rPr>
              <w:t>1</w:t>
            </w:r>
          </w:p>
        </w:tc>
        <w:tc>
          <w:tcPr>
            <w:tcW w:type="dxa" w:w="2160"/>
            <w:vAlign w:val="center"/>
            <w:shd w:val="clear" w:color="auto" w:fill="FFFFFF"/>
          </w:tcPr>
          <w:p>
            <w:pPr>
              <w:jc w:val="left"/>
            </w:pPr>
            <w:r>
              <w:rPr>
                <w:sz w:val="18"/>
              </w:rPr>
              <w:t>1</w:t>
            </w:r>
          </w:p>
        </w:tc>
        <w:tc>
          <w:tcPr>
            <w:tcW w:type="dxa" w:w="3744"/>
            <w:vAlign w:val="center"/>
            <w:shd w:val="clear" w:color="auto" w:fill="FFFFFF"/>
          </w:tcPr>
          <w:p>
            <w:pPr>
              <w:jc w:val="left"/>
            </w:pPr>
            <w:r>
              <w:rPr>
                <w:sz w:val="18"/>
              </w:rPr>
              <w:t>1</w:t>
            </w:r>
          </w:p>
        </w:tc>
      </w:tr>
      <w:tr>
        <w:tc>
          <w:tcPr>
            <w:tcW w:type="dxa" w:w="4032"/>
            <w:vAlign w:val="center"/>
            <w:shd w:val="clear" w:color="auto" w:fill="F2F7FF"/>
          </w:tcPr>
          <w:p>
            <w:pPr>
              <w:jc w:val="left"/>
            </w:pPr>
            <w:r>
              <w:rPr>
                <w:sz w:val="18"/>
              </w:rPr>
              <w:t>globalError</w:t>
            </w:r>
          </w:p>
        </w:tc>
        <w:tc>
          <w:tcPr>
            <w:tcW w:type="dxa" w:w="1152"/>
            <w:vAlign w:val="center"/>
            <w:shd w:val="clear" w:color="auto" w:fill="F2F7FF"/>
          </w:tcPr>
          <w:p>
            <w:pPr>
              <w:jc w:val="left"/>
            </w:pPr>
            <w:r>
              <w:rPr>
                <w:sz w:val="18"/>
              </w:rPr>
              <w:t>3</w:t>
            </w:r>
          </w:p>
        </w:tc>
        <w:tc>
          <w:tcPr>
            <w:tcW w:type="dxa" w:w="2160"/>
            <w:vAlign w:val="center"/>
            <w:shd w:val="clear" w:color="auto" w:fill="F2F7FF"/>
          </w:tcPr>
          <w:p>
            <w:pPr>
              <w:jc w:val="left"/>
            </w:pPr>
            <w:r>
              <w:rPr>
                <w:sz w:val="18"/>
              </w:rPr>
              <w:t>3</w:t>
            </w:r>
          </w:p>
        </w:tc>
        <w:tc>
          <w:tcPr>
            <w:tcW w:type="dxa" w:w="3744"/>
            <w:vAlign w:val="center"/>
            <w:shd w:val="clear" w:color="auto" w:fill="F2F7FF"/>
          </w:tcPr>
          <w:p>
            <w:pPr>
              <w:jc w:val="left"/>
            </w:pPr>
            <w:r>
              <w:rPr>
                <w:sz w:val="18"/>
              </w:rPr>
              <w:t>3 (404, non-404 with status, default 500)</w:t>
            </w:r>
          </w:p>
        </w:tc>
      </w:tr>
      <w:tr>
        <w:tc>
          <w:tcPr>
            <w:tcW w:type="dxa" w:w="4032"/>
            <w:vAlign w:val="center"/>
            <w:shd w:val="clear" w:color="auto" w:fill="FFFFFF"/>
          </w:tcPr>
          <w:p>
            <w:pPr>
              <w:jc w:val="left"/>
            </w:pPr>
            <w:r>
              <w:rPr>
                <w:sz w:val="18"/>
              </w:rPr>
              <w:t>TOTAL</w:t>
            </w:r>
          </w:p>
        </w:tc>
        <w:tc>
          <w:tcPr>
            <w:tcW w:type="dxa" w:w="1152"/>
            <w:vAlign w:val="center"/>
            <w:shd w:val="clear" w:color="auto" w:fill="FFFFFF"/>
          </w:tcPr>
          <w:p>
            <w:pPr>
              <w:jc w:val="left"/>
            </w:pPr>
            <w:r>
              <w:rPr>
                <w:sz w:val="18"/>
              </w:rPr>
              <w:t>19</w:t>
            </w:r>
          </w:p>
        </w:tc>
        <w:tc>
          <w:tcPr>
            <w:tcW w:type="dxa" w:w="2160"/>
            <w:vAlign w:val="center"/>
            <w:shd w:val="clear" w:color="auto" w:fill="FFFFFF"/>
          </w:tcPr>
          <w:p>
            <w:pPr>
              <w:jc w:val="left"/>
            </w:pPr>
            <w:r>
              <w:rPr>
                <w:sz w:val="18"/>
              </w:rPr>
              <w:t>19</w:t>
            </w:r>
          </w:p>
        </w:tc>
        <w:tc>
          <w:tcPr>
            <w:tcW w:type="dxa" w:w="3744"/>
            <w:vAlign w:val="center"/>
            <w:shd w:val="clear" w:color="auto" w:fill="FFFFFF"/>
          </w:tcPr>
          <w:p>
            <w:pPr>
              <w:jc w:val="left"/>
            </w:pPr>
            <w:r>
              <w:rPr>
                <w:sz w:val="18"/>
              </w:rPr>
              <w:t>19 (100%)</w:t>
            </w:r>
          </w:p>
        </w:tc>
      </w:tr>
    </w:tbl>
    <w:p/>
    <w:p>
      <w:pPr>
        <w:pStyle w:val="Heading2"/>
        <w:spacing w:before="240" w:after="80"/>
      </w:pPr>
      <w:r>
        <w:rPr>
          <w:color w:val="2E74B5"/>
          <w:sz w:val="26"/>
        </w:rPr>
        <w:t>5.5  Defect Log</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008"/>
            <w:vAlign w:val="center"/>
            <w:shd w:val="clear" w:color="auto" w:fill="2E74B5"/>
          </w:tcPr>
          <w:p>
            <w:pPr>
              <w:jc w:val="center"/>
            </w:pPr>
            <w:r>
              <w:rPr>
                <w:b/>
                <w:color w:val="FFFFFF"/>
                <w:sz w:val="20"/>
              </w:rPr>
              <w:t>ID</w:t>
            </w:r>
          </w:p>
        </w:tc>
        <w:tc>
          <w:tcPr>
            <w:tcW w:type="dxa" w:w="1728"/>
            <w:vAlign w:val="center"/>
            <w:shd w:val="clear" w:color="auto" w:fill="2E74B5"/>
          </w:tcPr>
          <w:p>
            <w:pPr>
              <w:jc w:val="center"/>
            </w:pPr>
            <w:r>
              <w:rPr>
                <w:b/>
                <w:color w:val="FFFFFF"/>
                <w:sz w:val="20"/>
              </w:rPr>
              <w:t>Engagement</w:t>
            </w:r>
          </w:p>
        </w:tc>
        <w:tc>
          <w:tcPr>
            <w:tcW w:type="dxa" w:w="1152"/>
            <w:vAlign w:val="center"/>
            <w:shd w:val="clear" w:color="auto" w:fill="2E74B5"/>
          </w:tcPr>
          <w:p>
            <w:pPr>
              <w:jc w:val="center"/>
            </w:pPr>
            <w:r>
              <w:rPr>
                <w:b/>
                <w:color w:val="FFFFFF"/>
                <w:sz w:val="20"/>
              </w:rPr>
              <w:t>Severity</w:t>
            </w:r>
          </w:p>
        </w:tc>
        <w:tc>
          <w:tcPr>
            <w:tcW w:type="dxa" w:w="5040"/>
            <w:vAlign w:val="center"/>
            <w:shd w:val="clear" w:color="auto" w:fill="2E74B5"/>
          </w:tcPr>
          <w:p>
            <w:pPr>
              <w:jc w:val="center"/>
            </w:pPr>
            <w:r>
              <w:rPr>
                <w:b/>
                <w:color w:val="FFFFFF"/>
                <w:sz w:val="20"/>
              </w:rPr>
              <w:t>Description</w:t>
            </w:r>
          </w:p>
        </w:tc>
        <w:tc>
          <w:tcPr>
            <w:tcW w:type="dxa" w:w="2160"/>
            <w:vAlign w:val="center"/>
            <w:shd w:val="clear" w:color="auto" w:fill="2E74B5"/>
          </w:tcPr>
          <w:p>
            <w:pPr>
              <w:jc w:val="center"/>
            </w:pPr>
            <w:r>
              <w:rPr>
                <w:b/>
                <w:color w:val="FFFFFF"/>
                <w:sz w:val="20"/>
              </w:rPr>
              <w:t>Status</w:t>
            </w:r>
          </w:p>
        </w:tc>
      </w:tr>
      <w:tr>
        <w:tc>
          <w:tcPr>
            <w:tcW w:type="dxa" w:w="1008"/>
            <w:vAlign w:val="center"/>
            <w:shd w:val="clear" w:color="auto" w:fill="F2F7FF"/>
          </w:tcPr>
          <w:p>
            <w:pPr>
              <w:jc w:val="left"/>
            </w:pPr>
            <w:r>
              <w:rPr>
                <w:sz w:val="18"/>
              </w:rPr>
              <w:t>WB-D1</w:t>
            </w:r>
          </w:p>
        </w:tc>
        <w:tc>
          <w:tcPr>
            <w:tcW w:type="dxa" w:w="1728"/>
            <w:vAlign w:val="center"/>
            <w:shd w:val="clear" w:color="auto" w:fill="F2F7FF"/>
          </w:tcPr>
          <w:p>
            <w:pPr>
              <w:jc w:val="left"/>
            </w:pPr>
            <w:r>
              <w:rPr>
                <w:sz w:val="18"/>
              </w:rPr>
              <w:t>White-box</w:t>
            </w:r>
          </w:p>
        </w:tc>
        <w:tc>
          <w:tcPr>
            <w:tcW w:type="dxa" w:w="1152"/>
            <w:vAlign w:val="center"/>
            <w:shd w:val="clear" w:color="auto" w:fill="F2F7FF"/>
          </w:tcPr>
          <w:p>
            <w:pPr>
              <w:jc w:val="left"/>
            </w:pPr>
            <w:r>
              <w:rPr>
                <w:sz w:val="18"/>
              </w:rPr>
              <w:t>Minor</w:t>
            </w:r>
          </w:p>
        </w:tc>
        <w:tc>
          <w:tcPr>
            <w:tcW w:type="dxa" w:w="5040"/>
            <w:vAlign w:val="center"/>
            <w:shd w:val="clear" w:color="auto" w:fill="F2F7FF"/>
          </w:tcPr>
          <w:p>
            <w:pPr>
              <w:jc w:val="left"/>
            </w:pPr>
            <w:r>
              <w:rPr>
                <w:sz w:val="18"/>
              </w:rPr>
              <w:t>layout.pug did not render the title local variable in the HTML &lt;head&gt;&lt;title&gt; element.  Two mutants (removing title assignment from route handlers) survived because the missing template binding made them equivalent — no observable output difference.</w:t>
            </w:r>
          </w:p>
        </w:tc>
        <w:tc>
          <w:tcPr>
            <w:tcW w:type="dxa" w:w="2160"/>
            <w:vAlign w:val="center"/>
            <w:shd w:val="clear" w:color="auto" w:fill="F2F7FF"/>
          </w:tcPr>
          <w:p>
            <w:pPr>
              <w:jc w:val="left"/>
            </w:pPr>
            <w:r>
              <w:rPr>
                <w:sz w:val="18"/>
              </w:rPr>
              <w:t>FIXED — title= title added to layout.pug; mutants now correctly killed.</w:t>
            </w:r>
          </w:p>
        </w:tc>
      </w:tr>
    </w:tbl>
    <w:p/>
    <w:p>
      <w:pPr>
        <w:spacing w:after="80"/>
      </w:pPr>
      <w:r>
        <w:rPr>
          <w:b w:val="0"/>
          <w:i w:val="0"/>
          <w:sz w:val="22"/>
        </w:rPr>
        <w:t>No defects were found in the Yemeksepeti application during black-box testing.  The two scenarios that did not fully pass (WEB-02 post-login assertion and WEB-08/09 cart flows) failed due to test environment constraints (CAPTCHA and missing session state), not application defects.</w:t>
      </w:r>
    </w:p>
    <w:p>
      <w:pPr>
        <w:pStyle w:val="Heading2"/>
        <w:spacing w:before="240" w:after="80"/>
      </w:pPr>
      <w:r>
        <w:rPr>
          <w:color w:val="2E74B5"/>
          <w:sz w:val="26"/>
        </w:rPr>
        <w:t>5.6  Resource Consumption</w:t>
      </w:r>
    </w:p>
    <w:tbl>
      <w:tblPr>
        <w:tblStyle w:val="TableGrid"/>
        <w:tblW w:type="auto" w:w="0"/>
        <w:jc w:val="center"/>
        <w:tblLook w:firstColumn="1" w:firstRow="1" w:lastColumn="0" w:lastRow="0" w:noHBand="0" w:noVBand="1" w:val="04A0"/>
      </w:tblPr>
      <w:tblGrid>
        <w:gridCol w:w="3022"/>
        <w:gridCol w:w="3022"/>
        <w:gridCol w:w="3022"/>
      </w:tblGrid>
      <w:tr>
        <w:tc>
          <w:tcPr>
            <w:tcW w:type="dxa" w:w="4320"/>
            <w:vAlign w:val="center"/>
            <w:shd w:val="clear" w:color="auto" w:fill="2E74B5"/>
          </w:tcPr>
          <w:p>
            <w:pPr>
              <w:jc w:val="center"/>
            </w:pPr>
            <w:r>
              <w:rPr>
                <w:b/>
                <w:color w:val="FFFFFF"/>
                <w:sz w:val="20"/>
              </w:rPr>
              <w:t>Activity</w:t>
            </w:r>
          </w:p>
        </w:tc>
        <w:tc>
          <w:tcPr>
            <w:tcW w:type="dxa" w:w="2592"/>
            <w:vAlign w:val="center"/>
            <w:shd w:val="clear" w:color="auto" w:fill="2E74B5"/>
          </w:tcPr>
          <w:p>
            <w:pPr>
              <w:jc w:val="center"/>
            </w:pPr>
            <w:r>
              <w:rPr>
                <w:b/>
                <w:color w:val="FFFFFF"/>
                <w:sz w:val="20"/>
              </w:rPr>
              <w:t>Tool</w:t>
            </w:r>
          </w:p>
        </w:tc>
        <w:tc>
          <w:tcPr>
            <w:tcW w:type="dxa" w:w="4176"/>
            <w:vAlign w:val="center"/>
            <w:shd w:val="clear" w:color="auto" w:fill="2E74B5"/>
          </w:tcPr>
          <w:p>
            <w:pPr>
              <w:jc w:val="center"/>
            </w:pPr>
            <w:r>
              <w:rPr>
                <w:b/>
                <w:color w:val="FFFFFF"/>
                <w:sz w:val="20"/>
              </w:rPr>
              <w:t>Duration</w:t>
            </w:r>
          </w:p>
        </w:tc>
      </w:tr>
      <w:tr>
        <w:tc>
          <w:tcPr>
            <w:tcW w:type="dxa" w:w="4320"/>
            <w:vAlign w:val="center"/>
            <w:shd w:val="clear" w:color="auto" w:fill="F2F7FF"/>
          </w:tcPr>
          <w:p>
            <w:pPr>
              <w:jc w:val="left"/>
            </w:pPr>
            <w:r>
              <w:rPr>
                <w:sz w:val="18"/>
              </w:rPr>
              <w:t>Jest unit/integration test run (all 10 suites)</w:t>
            </w:r>
          </w:p>
        </w:tc>
        <w:tc>
          <w:tcPr>
            <w:tcW w:type="dxa" w:w="2592"/>
            <w:vAlign w:val="center"/>
            <w:shd w:val="clear" w:color="auto" w:fill="F2F7FF"/>
          </w:tcPr>
          <w:p>
            <w:pPr>
              <w:jc w:val="left"/>
            </w:pPr>
            <w:r>
              <w:rPr>
                <w:sz w:val="18"/>
              </w:rPr>
              <w:t>Jest 30.3.0</w:t>
            </w:r>
          </w:p>
        </w:tc>
        <w:tc>
          <w:tcPr>
            <w:tcW w:type="dxa" w:w="4176"/>
            <w:vAlign w:val="center"/>
            <w:shd w:val="clear" w:color="auto" w:fill="F2F7FF"/>
          </w:tcPr>
          <w:p>
            <w:pPr>
              <w:jc w:val="left"/>
            </w:pPr>
            <w:r>
              <w:rPr>
                <w:sz w:val="18"/>
              </w:rPr>
              <w:t>~13.5 seconds</w:t>
            </w:r>
          </w:p>
        </w:tc>
      </w:tr>
      <w:tr>
        <w:tc>
          <w:tcPr>
            <w:tcW w:type="dxa" w:w="4320"/>
            <w:vAlign w:val="center"/>
            <w:shd w:val="clear" w:color="auto" w:fill="FFFFFF"/>
          </w:tcPr>
          <w:p>
            <w:pPr>
              <w:jc w:val="left"/>
            </w:pPr>
            <w:r>
              <w:rPr>
                <w:sz w:val="18"/>
              </w:rPr>
              <w:t>Jest test run with coverage collection</w:t>
            </w:r>
          </w:p>
        </w:tc>
        <w:tc>
          <w:tcPr>
            <w:tcW w:type="dxa" w:w="2592"/>
            <w:vAlign w:val="center"/>
            <w:shd w:val="clear" w:color="auto" w:fill="FFFFFF"/>
          </w:tcPr>
          <w:p>
            <w:pPr>
              <w:jc w:val="left"/>
            </w:pPr>
            <w:r>
              <w:rPr>
                <w:sz w:val="18"/>
              </w:rPr>
              <w:t>Jest + Istanbul</w:t>
            </w:r>
          </w:p>
        </w:tc>
        <w:tc>
          <w:tcPr>
            <w:tcW w:type="dxa" w:w="4176"/>
            <w:vAlign w:val="center"/>
            <w:shd w:val="clear" w:color="auto" w:fill="FFFFFF"/>
          </w:tcPr>
          <w:p>
            <w:pPr>
              <w:jc w:val="left"/>
            </w:pPr>
            <w:r>
              <w:rPr>
                <w:sz w:val="18"/>
              </w:rPr>
              <w:t>~18 seconds</w:t>
            </w:r>
          </w:p>
        </w:tc>
      </w:tr>
      <w:tr>
        <w:tc>
          <w:tcPr>
            <w:tcW w:type="dxa" w:w="4320"/>
            <w:vAlign w:val="center"/>
            <w:shd w:val="clear" w:color="auto" w:fill="F2F7FF"/>
          </w:tcPr>
          <w:p>
            <w:pPr>
              <w:jc w:val="left"/>
            </w:pPr>
            <w:r>
              <w:rPr>
                <w:sz w:val="18"/>
              </w:rPr>
              <w:t>Stryker mutation testing run</w:t>
            </w:r>
          </w:p>
        </w:tc>
        <w:tc>
          <w:tcPr>
            <w:tcW w:type="dxa" w:w="2592"/>
            <w:vAlign w:val="center"/>
            <w:shd w:val="clear" w:color="auto" w:fill="F2F7FF"/>
          </w:tcPr>
          <w:p>
            <w:pPr>
              <w:jc w:val="left"/>
            </w:pPr>
            <w:r>
              <w:rPr>
                <w:sz w:val="18"/>
              </w:rPr>
              <w:t>Stryker 7.3.0</w:t>
            </w:r>
          </w:p>
        </w:tc>
        <w:tc>
          <w:tcPr>
            <w:tcW w:type="dxa" w:w="4176"/>
            <w:vAlign w:val="center"/>
            <w:shd w:val="clear" w:color="auto" w:fill="F2F7FF"/>
          </w:tcPr>
          <w:p>
            <w:pPr>
              <w:jc w:val="left"/>
            </w:pPr>
            <w:r>
              <w:rPr>
                <w:sz w:val="18"/>
              </w:rPr>
              <w:t>~3.5 minutes</w:t>
            </w:r>
          </w:p>
        </w:tc>
      </w:tr>
      <w:tr>
        <w:tc>
          <w:tcPr>
            <w:tcW w:type="dxa" w:w="4320"/>
            <w:vAlign w:val="center"/>
            <w:shd w:val="clear" w:color="auto" w:fill="FFFFFF"/>
          </w:tcPr>
          <w:p>
            <w:pPr>
              <w:jc w:val="left"/>
            </w:pPr>
            <w:r>
              <w:rPr>
                <w:sz w:val="18"/>
              </w:rPr>
              <w:t>Maestro scenario execution (all 3 files)</w:t>
            </w:r>
          </w:p>
        </w:tc>
        <w:tc>
          <w:tcPr>
            <w:tcW w:type="dxa" w:w="2592"/>
            <w:vAlign w:val="center"/>
            <w:shd w:val="clear" w:color="auto" w:fill="FFFFFF"/>
          </w:tcPr>
          <w:p>
            <w:pPr>
              <w:jc w:val="left"/>
            </w:pPr>
            <w:r>
              <w:rPr>
                <w:sz w:val="18"/>
              </w:rPr>
              <w:t>Maestro CLI</w:t>
            </w:r>
          </w:p>
        </w:tc>
        <w:tc>
          <w:tcPr>
            <w:tcW w:type="dxa" w:w="4176"/>
            <w:vAlign w:val="center"/>
            <w:shd w:val="clear" w:color="auto" w:fill="FFFFFF"/>
          </w:tcPr>
          <w:p>
            <w:pPr>
              <w:jc w:val="left"/>
            </w:pPr>
            <w:r>
              <w:rPr>
                <w:sz w:val="18"/>
              </w:rPr>
              <w:t>~4 minutes</w:t>
            </w:r>
          </w:p>
        </w:tc>
      </w:tr>
      <w:tr>
        <w:tc>
          <w:tcPr>
            <w:tcW w:type="dxa" w:w="4320"/>
            <w:vAlign w:val="center"/>
            <w:shd w:val="clear" w:color="auto" w:fill="F2F7FF"/>
          </w:tcPr>
          <w:p>
            <w:pPr>
              <w:jc w:val="left"/>
            </w:pPr>
            <w:r>
              <w:rPr>
                <w:sz w:val="18"/>
              </w:rPr>
              <w:t>Selenium IDE recording sessions</w:t>
            </w:r>
          </w:p>
        </w:tc>
        <w:tc>
          <w:tcPr>
            <w:tcW w:type="dxa" w:w="2592"/>
            <w:vAlign w:val="center"/>
            <w:shd w:val="clear" w:color="auto" w:fill="F2F7FF"/>
          </w:tcPr>
          <w:p>
            <w:pPr>
              <w:jc w:val="left"/>
            </w:pPr>
            <w:r>
              <w:rPr>
                <w:sz w:val="18"/>
              </w:rPr>
              <w:t>Selenium IDE</w:t>
            </w:r>
          </w:p>
        </w:tc>
        <w:tc>
          <w:tcPr>
            <w:tcW w:type="dxa" w:w="4176"/>
            <w:vAlign w:val="center"/>
            <w:shd w:val="clear" w:color="auto" w:fill="F2F7FF"/>
          </w:tcPr>
          <w:p>
            <w:pPr>
              <w:jc w:val="left"/>
            </w:pPr>
            <w:r>
              <w:rPr>
                <w:sz w:val="18"/>
              </w:rPr>
              <w:t>~2 hours (manual)</w:t>
            </w:r>
          </w:p>
        </w:tc>
      </w:tr>
    </w:tbl>
    <w:p/>
    <w:p/>
    <w:p>
      <w:pPr>
        <w:pStyle w:val="Heading1"/>
        <w:spacing w:before="240" w:after="80"/>
      </w:pPr>
      <w:r>
        <w:rPr>
          <w:color w:val="1F497D"/>
          <w:sz w:val="32"/>
        </w:rPr>
        <w:t>6.  Test Deliverables</w:t>
      </w:r>
    </w:p>
    <w:p>
      <w:pPr>
        <w:pBdr>
          <w:bottom w:val="single" w:sz="6" w:space="1" w:color="2E74B5"/>
        </w:pBdr>
        <w:spacing w:after="120"/>
      </w:pPr>
    </w:p>
    <w:p>
      <w:pPr>
        <w:spacing w:after="80"/>
      </w:pPr>
      <w:r>
        <w:rPr>
          <w:b w:val="0"/>
          <w:i w:val="0"/>
          <w:sz w:val="22"/>
        </w:rPr>
        <w:t>The following artefacts were produced as a result of the testing engagement and are all committed to the project repository at /home/osm/Documents/School/SE2226/TestingProject.</w:t>
      </w:r>
    </w:p>
    <w:p>
      <w:pPr>
        <w:pStyle w:val="Heading2"/>
        <w:spacing w:before="240" w:after="80"/>
      </w:pPr>
      <w:r>
        <w:rPr>
          <w:color w:val="2E74B5"/>
          <w:sz w:val="26"/>
        </w:rPr>
        <w:t>6.1  Test Plans</w:t>
      </w:r>
    </w:p>
    <w:tbl>
      <w:tblPr>
        <w:tblStyle w:val="TableGrid"/>
        <w:tblW w:type="auto" w:w="0"/>
        <w:jc w:val="center"/>
        <w:tblLook w:firstColumn="1" w:firstRow="1" w:lastColumn="0" w:lastRow="0" w:noHBand="0" w:noVBand="1" w:val="04A0"/>
      </w:tblPr>
      <w:tblGrid>
        <w:gridCol w:w="3022"/>
        <w:gridCol w:w="3022"/>
        <w:gridCol w:w="3022"/>
      </w:tblGrid>
      <w:tr>
        <w:tc>
          <w:tcPr>
            <w:tcW w:type="dxa" w:w="2592"/>
            <w:vAlign w:val="center"/>
            <w:shd w:val="clear" w:color="auto" w:fill="2E74B5"/>
          </w:tcPr>
          <w:p>
            <w:pPr>
              <w:jc w:val="center"/>
            </w:pPr>
            <w:r>
              <w:rPr>
                <w:b/>
                <w:color w:val="FFFFFF"/>
                <w:sz w:val="20"/>
              </w:rPr>
              <w:t>Deliverable</w:t>
            </w:r>
          </w:p>
        </w:tc>
        <w:tc>
          <w:tcPr>
            <w:tcW w:type="dxa" w:w="3600"/>
            <w:vAlign w:val="center"/>
            <w:shd w:val="clear" w:color="auto" w:fill="2E74B5"/>
          </w:tcPr>
          <w:p>
            <w:pPr>
              <w:jc w:val="center"/>
            </w:pPr>
            <w:r>
              <w:rPr>
                <w:b/>
                <w:color w:val="FFFFFF"/>
                <w:sz w:val="20"/>
              </w:rPr>
              <w:t>Location</w:t>
            </w:r>
          </w:p>
        </w:tc>
        <w:tc>
          <w:tcPr>
            <w:tcW w:type="dxa" w:w="4896"/>
            <w:vAlign w:val="center"/>
            <w:shd w:val="clear" w:color="auto" w:fill="2E74B5"/>
          </w:tcPr>
          <w:p>
            <w:pPr>
              <w:jc w:val="center"/>
            </w:pPr>
            <w:r>
              <w:rPr>
                <w:b/>
                <w:color w:val="FFFFFF"/>
                <w:sz w:val="20"/>
              </w:rPr>
              <w:t>Description</w:t>
            </w:r>
          </w:p>
        </w:tc>
      </w:tr>
      <w:tr>
        <w:tc>
          <w:tcPr>
            <w:tcW w:type="dxa" w:w="2592"/>
            <w:vAlign w:val="center"/>
            <w:shd w:val="clear" w:color="auto" w:fill="F2F7FF"/>
          </w:tcPr>
          <w:p>
            <w:pPr>
              <w:jc w:val="left"/>
            </w:pPr>
            <w:r>
              <w:rPr>
                <w:sz w:val="18"/>
              </w:rPr>
              <w:t>Master Test Plan</w:t>
            </w:r>
          </w:p>
        </w:tc>
        <w:tc>
          <w:tcPr>
            <w:tcW w:type="dxa" w:w="3600"/>
            <w:vAlign w:val="center"/>
            <w:shd w:val="clear" w:color="auto" w:fill="F2F7FF"/>
          </w:tcPr>
          <w:p>
            <w:pPr>
              <w:jc w:val="left"/>
            </w:pPr>
            <w:r>
              <w:rPr>
                <w:sz w:val="18"/>
              </w:rPr>
              <w:t>docs/test_plan.pdf</w:t>
            </w:r>
          </w:p>
        </w:tc>
        <w:tc>
          <w:tcPr>
            <w:tcW w:type="dxa" w:w="4896"/>
            <w:vAlign w:val="center"/>
            <w:shd w:val="clear" w:color="auto" w:fill="F2F7FF"/>
          </w:tcPr>
          <w:p>
            <w:pPr>
              <w:jc w:val="left"/>
            </w:pPr>
            <w:r>
              <w:rPr>
                <w:sz w:val="18"/>
              </w:rPr>
              <w:t>Scope, objectives, test levels, techniques, tools, resources, schedule, entry/exit criteria for both white-box and black-box engagements</w:t>
            </w:r>
          </w:p>
        </w:tc>
      </w:tr>
    </w:tbl>
    <w:p/>
    <w:p>
      <w:pPr>
        <w:pStyle w:val="Heading2"/>
        <w:spacing w:before="240" w:after="80"/>
      </w:pPr>
      <w:r>
        <w:rPr>
          <w:color w:val="2E74B5"/>
          <w:sz w:val="26"/>
        </w:rPr>
        <w:t>6.2  White-box Test Code and Configuration</w:t>
      </w:r>
    </w:p>
    <w:tbl>
      <w:tblPr>
        <w:tblStyle w:val="TableGrid"/>
        <w:tblW w:type="auto" w:w="0"/>
        <w:jc w:val="center"/>
        <w:tblLook w:firstColumn="1" w:firstRow="1" w:lastColumn="0" w:lastRow="0" w:noHBand="0" w:noVBand="1" w:val="04A0"/>
      </w:tblPr>
      <w:tblGrid>
        <w:gridCol w:w="3022"/>
        <w:gridCol w:w="3022"/>
        <w:gridCol w:w="3022"/>
      </w:tblGrid>
      <w:tr>
        <w:tc>
          <w:tcPr>
            <w:tcW w:type="dxa" w:w="2736"/>
            <w:vAlign w:val="center"/>
            <w:shd w:val="clear" w:color="auto" w:fill="2E74B5"/>
          </w:tcPr>
          <w:p>
            <w:pPr>
              <w:jc w:val="center"/>
            </w:pPr>
            <w:r>
              <w:rPr>
                <w:b/>
                <w:color w:val="FFFFFF"/>
                <w:sz w:val="20"/>
              </w:rPr>
              <w:t>Deliverable</w:t>
            </w:r>
          </w:p>
        </w:tc>
        <w:tc>
          <w:tcPr>
            <w:tcW w:type="dxa" w:w="4464"/>
            <w:vAlign w:val="center"/>
            <w:shd w:val="clear" w:color="auto" w:fill="2E74B5"/>
          </w:tcPr>
          <w:p>
            <w:pPr>
              <w:jc w:val="center"/>
            </w:pPr>
            <w:r>
              <w:rPr>
                <w:b/>
                <w:color w:val="FFFFFF"/>
                <w:sz w:val="20"/>
              </w:rPr>
              <w:t>Location</w:t>
            </w:r>
          </w:p>
        </w:tc>
        <w:tc>
          <w:tcPr>
            <w:tcW w:type="dxa" w:w="3888"/>
            <w:vAlign w:val="center"/>
            <w:shd w:val="clear" w:color="auto" w:fill="2E74B5"/>
          </w:tcPr>
          <w:p>
            <w:pPr>
              <w:jc w:val="center"/>
            </w:pPr>
            <w:r>
              <w:rPr>
                <w:b/>
                <w:color w:val="FFFFFF"/>
                <w:sz w:val="20"/>
              </w:rPr>
              <w:t>Description</w:t>
            </w:r>
          </w:p>
        </w:tc>
      </w:tr>
      <w:tr>
        <w:tc>
          <w:tcPr>
            <w:tcW w:type="dxa" w:w="2736"/>
            <w:vAlign w:val="center"/>
            <w:shd w:val="clear" w:color="auto" w:fill="F2F7FF"/>
          </w:tcPr>
          <w:p>
            <w:pPr>
              <w:jc w:val="left"/>
            </w:pPr>
            <w:r>
              <w:rPr>
                <w:sz w:val="18"/>
              </w:rPr>
              <w:t>routes.test.js</w:t>
            </w:r>
          </w:p>
        </w:tc>
        <w:tc>
          <w:tcPr>
            <w:tcW w:type="dxa" w:w="4464"/>
            <w:vAlign w:val="center"/>
            <w:shd w:val="clear" w:color="auto" w:fill="F2F7FF"/>
          </w:tcPr>
          <w:p>
            <w:pPr>
              <w:jc w:val="left"/>
            </w:pPr>
            <w:r>
              <w:rPr>
                <w:sz w:val="18"/>
              </w:rPr>
              <w:t>whitebox/Library-DB-Express/__tests__/routes.test.js</w:t>
            </w:r>
          </w:p>
        </w:tc>
        <w:tc>
          <w:tcPr>
            <w:tcW w:type="dxa" w:w="3888"/>
            <w:vAlign w:val="center"/>
            <w:shd w:val="clear" w:color="auto" w:fill="F2F7FF"/>
          </w:tcPr>
          <w:p>
            <w:pPr>
              <w:jc w:val="left"/>
            </w:pPr>
            <w:r>
              <w:rPr>
                <w:sz w:val="18"/>
              </w:rPr>
              <w:t>Behavioural CRUD tests — 23 cases</w:t>
            </w:r>
          </w:p>
        </w:tc>
      </w:tr>
      <w:tr>
        <w:tc>
          <w:tcPr>
            <w:tcW w:type="dxa" w:w="2736"/>
            <w:vAlign w:val="center"/>
            <w:shd w:val="clear" w:color="auto" w:fill="FFFFFF"/>
          </w:tcPr>
          <w:p>
            <w:pPr>
              <w:jc w:val="left"/>
            </w:pPr>
            <w:r>
              <w:rPr>
                <w:sz w:val="18"/>
              </w:rPr>
              <w:t>models.test.js</w:t>
            </w:r>
          </w:p>
        </w:tc>
        <w:tc>
          <w:tcPr>
            <w:tcW w:type="dxa" w:w="4464"/>
            <w:vAlign w:val="center"/>
            <w:shd w:val="clear" w:color="auto" w:fill="FFFFFF"/>
          </w:tcPr>
          <w:p>
            <w:pPr>
              <w:jc w:val="left"/>
            </w:pPr>
            <w:r>
              <w:rPr>
                <w:sz w:val="18"/>
              </w:rPr>
              <w:t>whitebox/Library-DB-Express/__tests__/models.test.js</w:t>
            </w:r>
          </w:p>
        </w:tc>
        <w:tc>
          <w:tcPr>
            <w:tcW w:type="dxa" w:w="3888"/>
            <w:vAlign w:val="center"/>
            <w:shd w:val="clear" w:color="auto" w:fill="FFFFFF"/>
          </w:tcPr>
          <w:p>
            <w:pPr>
              <w:jc w:val="left"/>
            </w:pPr>
            <w:r>
              <w:rPr>
                <w:sz w:val="18"/>
              </w:rPr>
              <w:t>Sequelize model validation — 8 cases</w:t>
            </w:r>
          </w:p>
        </w:tc>
      </w:tr>
      <w:tr>
        <w:tc>
          <w:tcPr>
            <w:tcW w:type="dxa" w:w="2736"/>
            <w:vAlign w:val="center"/>
            <w:shd w:val="clear" w:color="auto" w:fill="F2F7FF"/>
          </w:tcPr>
          <w:p>
            <w:pPr>
              <w:jc w:val="left"/>
            </w:pPr>
            <w:r>
              <w:rPr>
                <w:sz w:val="18"/>
              </w:rPr>
              <w:t>errorHandlers.test.js</w:t>
            </w:r>
          </w:p>
        </w:tc>
        <w:tc>
          <w:tcPr>
            <w:tcW w:type="dxa" w:w="4464"/>
            <w:vAlign w:val="center"/>
            <w:shd w:val="clear" w:color="auto" w:fill="F2F7FF"/>
          </w:tcPr>
          <w:p>
            <w:pPr>
              <w:jc w:val="left"/>
            </w:pPr>
            <w:r>
              <w:rPr>
                <w:sz w:val="18"/>
              </w:rPr>
              <w:t>whitebox/Library-DB-Express/__tests__/errorHandlers.test.js</w:t>
            </w:r>
          </w:p>
        </w:tc>
        <w:tc>
          <w:tcPr>
            <w:tcW w:type="dxa" w:w="3888"/>
            <w:vAlign w:val="center"/>
            <w:shd w:val="clear" w:color="auto" w:fill="F2F7FF"/>
          </w:tcPr>
          <w:p>
            <w:pPr>
              <w:jc w:val="left"/>
            </w:pPr>
            <w:r>
              <w:rPr>
                <w:sz w:val="18"/>
              </w:rPr>
              <w:t>Error middleware tests — 6 cases</w:t>
            </w:r>
          </w:p>
        </w:tc>
      </w:tr>
      <w:tr>
        <w:tc>
          <w:tcPr>
            <w:tcW w:type="dxa" w:w="2736"/>
            <w:vAlign w:val="center"/>
            <w:shd w:val="clear" w:color="auto" w:fill="FFFFFF"/>
          </w:tcPr>
          <w:p>
            <w:pPr>
              <w:jc w:val="left"/>
            </w:pPr>
            <w:r>
              <w:rPr>
                <w:sz w:val="18"/>
              </w:rPr>
              <w:t>server.test.js</w:t>
            </w:r>
          </w:p>
        </w:tc>
        <w:tc>
          <w:tcPr>
            <w:tcW w:type="dxa" w:w="4464"/>
            <w:vAlign w:val="center"/>
            <w:shd w:val="clear" w:color="auto" w:fill="FFFFFF"/>
          </w:tcPr>
          <w:p>
            <w:pPr>
              <w:jc w:val="left"/>
            </w:pPr>
            <w:r>
              <w:rPr>
                <w:sz w:val="18"/>
              </w:rPr>
              <w:t>whitebox/Library-DB-Express/__tests__/server.test.js</w:t>
            </w:r>
          </w:p>
        </w:tc>
        <w:tc>
          <w:tcPr>
            <w:tcW w:type="dxa" w:w="3888"/>
            <w:vAlign w:val="center"/>
            <w:shd w:val="clear" w:color="auto" w:fill="FFFFFF"/>
          </w:tcPr>
          <w:p>
            <w:pPr>
              <w:jc w:val="left"/>
            </w:pPr>
            <w:r>
              <w:rPr>
                <w:sz w:val="18"/>
              </w:rPr>
              <w:t>Middleware wiring tests — 5 cases</w:t>
            </w:r>
          </w:p>
        </w:tc>
      </w:tr>
      <w:tr>
        <w:tc>
          <w:tcPr>
            <w:tcW w:type="dxa" w:w="2736"/>
            <w:vAlign w:val="center"/>
            <w:shd w:val="clear" w:color="auto" w:fill="F2F7FF"/>
          </w:tcPr>
          <w:p>
            <w:pPr>
              <w:jc w:val="left"/>
            </w:pPr>
            <w:r>
              <w:rPr>
                <w:sz w:val="18"/>
              </w:rPr>
              <w:t>statement_coverage.test.js</w:t>
            </w:r>
          </w:p>
        </w:tc>
        <w:tc>
          <w:tcPr>
            <w:tcW w:type="dxa" w:w="4464"/>
            <w:vAlign w:val="center"/>
            <w:shd w:val="clear" w:color="auto" w:fill="F2F7FF"/>
          </w:tcPr>
          <w:p>
            <w:pPr>
              <w:jc w:val="left"/>
            </w:pPr>
            <w:r>
              <w:rPr>
                <w:sz w:val="18"/>
              </w:rPr>
              <w:t>whitebox/Library-DB-Express/__tests__/statement_coverage.test.js</w:t>
            </w:r>
          </w:p>
        </w:tc>
        <w:tc>
          <w:tcPr>
            <w:tcW w:type="dxa" w:w="3888"/>
            <w:vAlign w:val="center"/>
            <w:shd w:val="clear" w:color="auto" w:fill="F2F7FF"/>
          </w:tcPr>
          <w:p>
            <w:pPr>
              <w:jc w:val="left"/>
            </w:pPr>
            <w:r>
              <w:rPr>
                <w:sz w:val="18"/>
              </w:rPr>
              <w:t>Statement coverage — 19 cases</w:t>
            </w:r>
          </w:p>
        </w:tc>
      </w:tr>
      <w:tr>
        <w:tc>
          <w:tcPr>
            <w:tcW w:type="dxa" w:w="2736"/>
            <w:vAlign w:val="center"/>
            <w:shd w:val="clear" w:color="auto" w:fill="FFFFFF"/>
          </w:tcPr>
          <w:p>
            <w:pPr>
              <w:jc w:val="left"/>
            </w:pPr>
            <w:r>
              <w:rPr>
                <w:sz w:val="18"/>
              </w:rPr>
              <w:t>decision_coverage.test.js</w:t>
            </w:r>
          </w:p>
        </w:tc>
        <w:tc>
          <w:tcPr>
            <w:tcW w:type="dxa" w:w="4464"/>
            <w:vAlign w:val="center"/>
            <w:shd w:val="clear" w:color="auto" w:fill="FFFFFF"/>
          </w:tcPr>
          <w:p>
            <w:pPr>
              <w:jc w:val="left"/>
            </w:pPr>
            <w:r>
              <w:rPr>
                <w:sz w:val="18"/>
              </w:rPr>
              <w:t>whitebox/Library-DB-Express/__tests__/decision_coverage.test.js</w:t>
            </w:r>
          </w:p>
        </w:tc>
        <w:tc>
          <w:tcPr>
            <w:tcW w:type="dxa" w:w="3888"/>
            <w:vAlign w:val="center"/>
            <w:shd w:val="clear" w:color="auto" w:fill="FFFFFF"/>
          </w:tcPr>
          <w:p>
            <w:pPr>
              <w:jc w:val="left"/>
            </w:pPr>
            <w:r>
              <w:rPr>
                <w:sz w:val="18"/>
              </w:rPr>
              <w:t>Branch coverage — 18 cases</w:t>
            </w:r>
          </w:p>
        </w:tc>
      </w:tr>
      <w:tr>
        <w:tc>
          <w:tcPr>
            <w:tcW w:type="dxa" w:w="2736"/>
            <w:vAlign w:val="center"/>
            <w:shd w:val="clear" w:color="auto" w:fill="F2F7FF"/>
          </w:tcPr>
          <w:p>
            <w:pPr>
              <w:jc w:val="left"/>
            </w:pPr>
            <w:r>
              <w:rPr>
                <w:sz w:val="18"/>
              </w:rPr>
              <w:t>basis_path.test.js</w:t>
            </w:r>
          </w:p>
        </w:tc>
        <w:tc>
          <w:tcPr>
            <w:tcW w:type="dxa" w:w="4464"/>
            <w:vAlign w:val="center"/>
            <w:shd w:val="clear" w:color="auto" w:fill="F2F7FF"/>
          </w:tcPr>
          <w:p>
            <w:pPr>
              <w:jc w:val="left"/>
            </w:pPr>
            <w:r>
              <w:rPr>
                <w:sz w:val="18"/>
              </w:rPr>
              <w:t>whitebox/Library-DB-Express/__tests__/basis_path.test.js</w:t>
            </w:r>
          </w:p>
        </w:tc>
        <w:tc>
          <w:tcPr>
            <w:tcW w:type="dxa" w:w="3888"/>
            <w:vAlign w:val="center"/>
            <w:shd w:val="clear" w:color="auto" w:fill="F2F7FF"/>
          </w:tcPr>
          <w:p>
            <w:pPr>
              <w:jc w:val="left"/>
            </w:pPr>
            <w:r>
              <w:rPr>
                <w:sz w:val="18"/>
              </w:rPr>
              <w:t>Basis path / V(G) — 17 cases</w:t>
            </w:r>
          </w:p>
        </w:tc>
      </w:tr>
      <w:tr>
        <w:tc>
          <w:tcPr>
            <w:tcW w:type="dxa" w:w="2736"/>
            <w:vAlign w:val="center"/>
            <w:shd w:val="clear" w:color="auto" w:fill="FFFFFF"/>
          </w:tcPr>
          <w:p>
            <w:pPr>
              <w:jc w:val="left"/>
            </w:pPr>
            <w:r>
              <w:rPr>
                <w:sz w:val="18"/>
              </w:rPr>
              <w:t>boundary_value.test.js</w:t>
            </w:r>
          </w:p>
        </w:tc>
        <w:tc>
          <w:tcPr>
            <w:tcW w:type="dxa" w:w="4464"/>
            <w:vAlign w:val="center"/>
            <w:shd w:val="clear" w:color="auto" w:fill="FFFFFF"/>
          </w:tcPr>
          <w:p>
            <w:pPr>
              <w:jc w:val="left"/>
            </w:pPr>
            <w:r>
              <w:rPr>
                <w:sz w:val="18"/>
              </w:rPr>
              <w:t>whitebox/Library-DB-Express/__tests__/boundary_value.test.js</w:t>
            </w:r>
          </w:p>
        </w:tc>
        <w:tc>
          <w:tcPr>
            <w:tcW w:type="dxa" w:w="3888"/>
            <w:vAlign w:val="center"/>
            <w:shd w:val="clear" w:color="auto" w:fill="FFFFFF"/>
          </w:tcPr>
          <w:p>
            <w:pPr>
              <w:jc w:val="left"/>
            </w:pPr>
            <w:r>
              <w:rPr>
                <w:sz w:val="18"/>
              </w:rPr>
              <w:t>BVA — 24 cases</w:t>
            </w:r>
          </w:p>
        </w:tc>
      </w:tr>
      <w:tr>
        <w:tc>
          <w:tcPr>
            <w:tcW w:type="dxa" w:w="2736"/>
            <w:vAlign w:val="center"/>
            <w:shd w:val="clear" w:color="auto" w:fill="F2F7FF"/>
          </w:tcPr>
          <w:p>
            <w:pPr>
              <w:jc w:val="left"/>
            </w:pPr>
            <w:r>
              <w:rPr>
                <w:sz w:val="18"/>
              </w:rPr>
              <w:t>data_flow.test.js</w:t>
            </w:r>
          </w:p>
        </w:tc>
        <w:tc>
          <w:tcPr>
            <w:tcW w:type="dxa" w:w="4464"/>
            <w:vAlign w:val="center"/>
            <w:shd w:val="clear" w:color="auto" w:fill="F2F7FF"/>
          </w:tcPr>
          <w:p>
            <w:pPr>
              <w:jc w:val="left"/>
            </w:pPr>
            <w:r>
              <w:rPr>
                <w:sz w:val="18"/>
              </w:rPr>
              <w:t>whitebox/Library-DB-Express/__tests__/data_flow.test.js</w:t>
            </w:r>
          </w:p>
        </w:tc>
        <w:tc>
          <w:tcPr>
            <w:tcW w:type="dxa" w:w="3888"/>
            <w:vAlign w:val="center"/>
            <w:shd w:val="clear" w:color="auto" w:fill="F2F7FF"/>
          </w:tcPr>
          <w:p>
            <w:pPr>
              <w:jc w:val="left"/>
            </w:pPr>
            <w:r>
              <w:rPr>
                <w:sz w:val="18"/>
              </w:rPr>
              <w:t>Data-flow / def-use — 16 cases</w:t>
            </w:r>
          </w:p>
        </w:tc>
      </w:tr>
      <w:tr>
        <w:tc>
          <w:tcPr>
            <w:tcW w:type="dxa" w:w="2736"/>
            <w:vAlign w:val="center"/>
            <w:shd w:val="clear" w:color="auto" w:fill="FFFFFF"/>
          </w:tcPr>
          <w:p>
            <w:pPr>
              <w:jc w:val="left"/>
            </w:pPr>
            <w:r>
              <w:rPr>
                <w:sz w:val="18"/>
              </w:rPr>
              <w:t>mutation.test.js</w:t>
            </w:r>
          </w:p>
        </w:tc>
        <w:tc>
          <w:tcPr>
            <w:tcW w:type="dxa" w:w="4464"/>
            <w:vAlign w:val="center"/>
            <w:shd w:val="clear" w:color="auto" w:fill="FFFFFF"/>
          </w:tcPr>
          <w:p>
            <w:pPr>
              <w:jc w:val="left"/>
            </w:pPr>
            <w:r>
              <w:rPr>
                <w:sz w:val="18"/>
              </w:rPr>
              <w:t>whitebox/Library-DB-Express/__tests__/mutation.test.js</w:t>
            </w:r>
          </w:p>
        </w:tc>
        <w:tc>
          <w:tcPr>
            <w:tcW w:type="dxa" w:w="3888"/>
            <w:vAlign w:val="center"/>
            <w:shd w:val="clear" w:color="auto" w:fill="FFFFFF"/>
          </w:tcPr>
          <w:p>
            <w:pPr>
              <w:jc w:val="left"/>
            </w:pPr>
            <w:r>
              <w:rPr>
                <w:sz w:val="18"/>
              </w:rPr>
              <w:t>Mutation-robustness tests — 13 cases</w:t>
            </w:r>
          </w:p>
        </w:tc>
      </w:tr>
      <w:tr>
        <w:tc>
          <w:tcPr>
            <w:tcW w:type="dxa" w:w="2736"/>
            <w:vAlign w:val="center"/>
            <w:shd w:val="clear" w:color="auto" w:fill="F2F7FF"/>
          </w:tcPr>
          <w:p>
            <w:pPr>
              <w:jc w:val="left"/>
            </w:pPr>
            <w:r>
              <w:rPr>
                <w:sz w:val="18"/>
              </w:rPr>
              <w:t>package.json</w:t>
            </w:r>
          </w:p>
        </w:tc>
        <w:tc>
          <w:tcPr>
            <w:tcW w:type="dxa" w:w="4464"/>
            <w:vAlign w:val="center"/>
            <w:shd w:val="clear" w:color="auto" w:fill="F2F7FF"/>
          </w:tcPr>
          <w:p>
            <w:pPr>
              <w:jc w:val="left"/>
            </w:pPr>
            <w:r>
              <w:rPr>
                <w:sz w:val="18"/>
              </w:rPr>
              <w:t>whitebox/Library-DB-Express/package.json</w:t>
            </w:r>
          </w:p>
        </w:tc>
        <w:tc>
          <w:tcPr>
            <w:tcW w:type="dxa" w:w="3888"/>
            <w:vAlign w:val="center"/>
            <w:shd w:val="clear" w:color="auto" w:fill="F2F7FF"/>
          </w:tcPr>
          <w:p>
            <w:pPr>
              <w:jc w:val="left"/>
            </w:pPr>
            <w:r>
              <w:rPr>
                <w:sz w:val="18"/>
              </w:rPr>
              <w:t>npm scripts: test, coverage, mutation; dependency declarations</w:t>
            </w:r>
          </w:p>
        </w:tc>
      </w:tr>
      <w:tr>
        <w:tc>
          <w:tcPr>
            <w:tcW w:type="dxa" w:w="2736"/>
            <w:vAlign w:val="center"/>
            <w:shd w:val="clear" w:color="auto" w:fill="FFFFFF"/>
          </w:tcPr>
          <w:p>
            <w:pPr>
              <w:jc w:val="left"/>
            </w:pPr>
            <w:r>
              <w:rPr>
                <w:sz w:val="18"/>
              </w:rPr>
              <w:t>stryker.conf.js</w:t>
            </w:r>
          </w:p>
        </w:tc>
        <w:tc>
          <w:tcPr>
            <w:tcW w:type="dxa" w:w="4464"/>
            <w:vAlign w:val="center"/>
            <w:shd w:val="clear" w:color="auto" w:fill="FFFFFF"/>
          </w:tcPr>
          <w:p>
            <w:pPr>
              <w:jc w:val="left"/>
            </w:pPr>
            <w:r>
              <w:rPr>
                <w:sz w:val="18"/>
              </w:rPr>
              <w:t>whitebox/Library-DB-Express/stryker.conf.js</w:t>
            </w:r>
          </w:p>
        </w:tc>
        <w:tc>
          <w:tcPr>
            <w:tcW w:type="dxa" w:w="3888"/>
            <w:vAlign w:val="center"/>
            <w:shd w:val="clear" w:color="auto" w:fill="FFFFFF"/>
          </w:tcPr>
          <w:p>
            <w:pPr>
              <w:jc w:val="left"/>
            </w:pPr>
            <w:r>
              <w:rPr>
                <w:sz w:val="18"/>
              </w:rPr>
              <w:t>Stryker mutation testing configuration (mutate targets, ignoreStatic, thresholds)</w:t>
            </w:r>
          </w:p>
        </w:tc>
      </w:tr>
    </w:tbl>
    <w:p/>
    <w:p>
      <w:pPr>
        <w:pStyle w:val="Heading2"/>
        <w:spacing w:before="240" w:after="80"/>
      </w:pPr>
      <w:r>
        <w:rPr>
          <w:color w:val="2E74B5"/>
          <w:sz w:val="26"/>
        </w:rPr>
        <w:t>6.3  White-box Generated Reports</w:t>
      </w:r>
    </w:p>
    <w:tbl>
      <w:tblPr>
        <w:tblStyle w:val="TableGrid"/>
        <w:tblW w:type="auto" w:w="0"/>
        <w:jc w:val="center"/>
        <w:tblLook w:firstColumn="1" w:firstRow="1" w:lastColumn="0" w:lastRow="0" w:noHBand="0" w:noVBand="1" w:val="04A0"/>
      </w:tblPr>
      <w:tblGrid>
        <w:gridCol w:w="3022"/>
        <w:gridCol w:w="3022"/>
        <w:gridCol w:w="3022"/>
      </w:tblGrid>
      <w:tr>
        <w:tc>
          <w:tcPr>
            <w:tcW w:type="dxa" w:w="2880"/>
            <w:vAlign w:val="center"/>
            <w:shd w:val="clear" w:color="auto" w:fill="2E74B5"/>
          </w:tcPr>
          <w:p>
            <w:pPr>
              <w:jc w:val="center"/>
            </w:pPr>
            <w:r>
              <w:rPr>
                <w:b/>
                <w:color w:val="FFFFFF"/>
                <w:sz w:val="20"/>
              </w:rPr>
              <w:t>Deliverable</w:t>
            </w:r>
          </w:p>
        </w:tc>
        <w:tc>
          <w:tcPr>
            <w:tcW w:type="dxa" w:w="4320"/>
            <w:vAlign w:val="center"/>
            <w:shd w:val="clear" w:color="auto" w:fill="2E74B5"/>
          </w:tcPr>
          <w:p>
            <w:pPr>
              <w:jc w:val="center"/>
            </w:pPr>
            <w:r>
              <w:rPr>
                <w:b/>
                <w:color w:val="FFFFFF"/>
                <w:sz w:val="20"/>
              </w:rPr>
              <w:t>Location</w:t>
            </w:r>
          </w:p>
        </w:tc>
        <w:tc>
          <w:tcPr>
            <w:tcW w:type="dxa" w:w="3888"/>
            <w:vAlign w:val="center"/>
            <w:shd w:val="clear" w:color="auto" w:fill="2E74B5"/>
          </w:tcPr>
          <w:p>
            <w:pPr>
              <w:jc w:val="center"/>
            </w:pPr>
            <w:r>
              <w:rPr>
                <w:b/>
                <w:color w:val="FFFFFF"/>
                <w:sz w:val="20"/>
              </w:rPr>
              <w:t>Description</w:t>
            </w:r>
          </w:p>
        </w:tc>
      </w:tr>
      <w:tr>
        <w:tc>
          <w:tcPr>
            <w:tcW w:type="dxa" w:w="2880"/>
            <w:vAlign w:val="center"/>
            <w:shd w:val="clear" w:color="auto" w:fill="F2F7FF"/>
          </w:tcPr>
          <w:p>
            <w:pPr>
              <w:jc w:val="left"/>
            </w:pPr>
            <w:r>
              <w:rPr>
                <w:sz w:val="18"/>
              </w:rPr>
              <w:t>Jest coverage report (HTML)</w:t>
            </w:r>
          </w:p>
        </w:tc>
        <w:tc>
          <w:tcPr>
            <w:tcW w:type="dxa" w:w="4320"/>
            <w:vAlign w:val="center"/>
            <w:shd w:val="clear" w:color="auto" w:fill="F2F7FF"/>
          </w:tcPr>
          <w:p>
            <w:pPr>
              <w:jc w:val="left"/>
            </w:pPr>
            <w:r>
              <w:rPr>
                <w:sz w:val="18"/>
              </w:rPr>
              <w:t>whitebox/Library-DB-Express/reports/coverage/index.html</w:t>
            </w:r>
          </w:p>
        </w:tc>
        <w:tc>
          <w:tcPr>
            <w:tcW w:type="dxa" w:w="3888"/>
            <w:vAlign w:val="center"/>
            <w:shd w:val="clear" w:color="auto" w:fill="F2F7FF"/>
          </w:tcPr>
          <w:p>
            <w:pPr>
              <w:jc w:val="left"/>
            </w:pPr>
            <w:r>
              <w:rPr>
                <w:sz w:val="18"/>
              </w:rPr>
              <w:t>Interactive HTML coverage report: statements, branches, functions, lines per file</w:t>
            </w:r>
          </w:p>
        </w:tc>
      </w:tr>
      <w:tr>
        <w:tc>
          <w:tcPr>
            <w:tcW w:type="dxa" w:w="2880"/>
            <w:vAlign w:val="center"/>
            <w:shd w:val="clear" w:color="auto" w:fill="FFFFFF"/>
          </w:tcPr>
          <w:p>
            <w:pPr>
              <w:jc w:val="left"/>
            </w:pPr>
            <w:r>
              <w:rPr>
                <w:sz w:val="18"/>
              </w:rPr>
              <w:t>Stryker mutation report (HTML)</w:t>
            </w:r>
          </w:p>
        </w:tc>
        <w:tc>
          <w:tcPr>
            <w:tcW w:type="dxa" w:w="4320"/>
            <w:vAlign w:val="center"/>
            <w:shd w:val="clear" w:color="auto" w:fill="FFFFFF"/>
          </w:tcPr>
          <w:p>
            <w:pPr>
              <w:jc w:val="left"/>
            </w:pPr>
            <w:r>
              <w:rPr>
                <w:sz w:val="18"/>
              </w:rPr>
              <w:t>whitebox/Library-DB-Express/reports/mutation/index.html</w:t>
            </w:r>
          </w:p>
        </w:tc>
        <w:tc>
          <w:tcPr>
            <w:tcW w:type="dxa" w:w="3888"/>
            <w:vAlign w:val="center"/>
            <w:shd w:val="clear" w:color="auto" w:fill="FFFFFF"/>
          </w:tcPr>
          <w:p>
            <w:pPr>
              <w:jc w:val="left"/>
            </w:pPr>
            <w:r>
              <w:rPr>
                <w:sz w:val="18"/>
              </w:rPr>
              <w:t>Interactive HTML report: per-mutant status, survived/killed breakdown, source annotations</w:t>
            </w:r>
          </w:p>
        </w:tc>
      </w:tr>
    </w:tbl>
    <w:p/>
    <w:p>
      <w:pPr>
        <w:pStyle w:val="Heading2"/>
        <w:spacing w:before="240" w:after="80"/>
      </w:pPr>
      <w:r>
        <w:rPr>
          <w:color w:val="2E74B5"/>
          <w:sz w:val="26"/>
        </w:rPr>
        <w:t>6.4  Black-box Mobile Test Code</w:t>
      </w:r>
    </w:p>
    <w:tbl>
      <w:tblPr>
        <w:tblStyle w:val="TableGrid"/>
        <w:tblW w:type="auto" w:w="0"/>
        <w:jc w:val="center"/>
        <w:tblLook w:firstColumn="1" w:firstRow="1" w:lastColumn="0" w:lastRow="0" w:noHBand="0" w:noVBand="1" w:val="04A0"/>
      </w:tblPr>
      <w:tblGrid>
        <w:gridCol w:w="3022"/>
        <w:gridCol w:w="3022"/>
        <w:gridCol w:w="3022"/>
      </w:tblGrid>
      <w:tr>
        <w:tc>
          <w:tcPr>
            <w:tcW w:type="dxa" w:w="3024"/>
            <w:vAlign w:val="center"/>
            <w:shd w:val="clear" w:color="auto" w:fill="2E74B5"/>
          </w:tcPr>
          <w:p>
            <w:pPr>
              <w:jc w:val="center"/>
            </w:pPr>
            <w:r>
              <w:rPr>
                <w:b/>
                <w:color w:val="FFFFFF"/>
                <w:sz w:val="20"/>
              </w:rPr>
              <w:t>Deliverable</w:t>
            </w:r>
          </w:p>
        </w:tc>
        <w:tc>
          <w:tcPr>
            <w:tcW w:type="dxa" w:w="4032"/>
            <w:vAlign w:val="center"/>
            <w:shd w:val="clear" w:color="auto" w:fill="2E74B5"/>
          </w:tcPr>
          <w:p>
            <w:pPr>
              <w:jc w:val="center"/>
            </w:pPr>
            <w:r>
              <w:rPr>
                <w:b/>
                <w:color w:val="FFFFFF"/>
                <w:sz w:val="20"/>
              </w:rPr>
              <w:t>Location</w:t>
            </w:r>
          </w:p>
        </w:tc>
        <w:tc>
          <w:tcPr>
            <w:tcW w:type="dxa" w:w="4032"/>
            <w:vAlign w:val="center"/>
            <w:shd w:val="clear" w:color="auto" w:fill="2E74B5"/>
          </w:tcPr>
          <w:p>
            <w:pPr>
              <w:jc w:val="center"/>
            </w:pPr>
            <w:r>
              <w:rPr>
                <w:b/>
                <w:color w:val="FFFFFF"/>
                <w:sz w:val="20"/>
              </w:rPr>
              <w:t>Description</w:t>
            </w:r>
          </w:p>
        </w:tc>
      </w:tr>
      <w:tr>
        <w:tc>
          <w:tcPr>
            <w:tcW w:type="dxa" w:w="3024"/>
            <w:vAlign w:val="center"/>
            <w:shd w:val="clear" w:color="auto" w:fill="F2F7FF"/>
          </w:tcPr>
          <w:p>
            <w:pPr>
              <w:jc w:val="left"/>
            </w:pPr>
            <w:r>
              <w:rPr>
                <w:sz w:val="18"/>
              </w:rPr>
              <w:t>YemekSepetiSearch.yaml</w:t>
            </w:r>
          </w:p>
        </w:tc>
        <w:tc>
          <w:tcPr>
            <w:tcW w:type="dxa" w:w="4032"/>
            <w:vAlign w:val="center"/>
            <w:shd w:val="clear" w:color="auto" w:fill="F2F7FF"/>
          </w:tcPr>
          <w:p>
            <w:pPr>
              <w:jc w:val="left"/>
            </w:pPr>
            <w:r>
              <w:rPr>
                <w:sz w:val="18"/>
              </w:rPr>
              <w:t>blackbox/mobile/YemekSepetiSearch.yaml</w:t>
            </w:r>
          </w:p>
        </w:tc>
        <w:tc>
          <w:tcPr>
            <w:tcW w:type="dxa" w:w="4032"/>
            <w:vAlign w:val="center"/>
            <w:shd w:val="clear" w:color="auto" w:fill="F2F7FF"/>
          </w:tcPr>
          <w:p>
            <w:pPr>
              <w:jc w:val="left"/>
            </w:pPr>
            <w:r>
              <w:rPr>
                <w:sz w:val="18"/>
              </w:rPr>
              <w:t>Maestro YAML: 2 search scenarios (address + keyword search)</w:t>
            </w:r>
          </w:p>
        </w:tc>
      </w:tr>
      <w:tr>
        <w:tc>
          <w:tcPr>
            <w:tcW w:type="dxa" w:w="3024"/>
            <w:vAlign w:val="center"/>
            <w:shd w:val="clear" w:color="auto" w:fill="FFFFFF"/>
          </w:tcPr>
          <w:p>
            <w:pPr>
              <w:jc w:val="left"/>
            </w:pPr>
            <w:r>
              <w:rPr>
                <w:sz w:val="18"/>
              </w:rPr>
              <w:t>YemekSepetiCartTest.yaml</w:t>
            </w:r>
          </w:p>
        </w:tc>
        <w:tc>
          <w:tcPr>
            <w:tcW w:type="dxa" w:w="4032"/>
            <w:vAlign w:val="center"/>
            <w:shd w:val="clear" w:color="auto" w:fill="FFFFFF"/>
          </w:tcPr>
          <w:p>
            <w:pPr>
              <w:jc w:val="left"/>
            </w:pPr>
            <w:r>
              <w:rPr>
                <w:sz w:val="18"/>
              </w:rPr>
              <w:t>blackbox/mobile/YemekSepetiCartTest.yaml</w:t>
            </w:r>
          </w:p>
        </w:tc>
        <w:tc>
          <w:tcPr>
            <w:tcW w:type="dxa" w:w="4032"/>
            <w:vAlign w:val="center"/>
            <w:shd w:val="clear" w:color="auto" w:fill="FFFFFF"/>
          </w:tcPr>
          <w:p>
            <w:pPr>
              <w:jc w:val="left"/>
            </w:pPr>
            <w:r>
              <w:rPr>
                <w:sz w:val="18"/>
              </w:rPr>
              <w:t>Maestro YAML: Cart add / increment / decrement / empty scenario</w:t>
            </w:r>
          </w:p>
        </w:tc>
      </w:tr>
      <w:tr>
        <w:tc>
          <w:tcPr>
            <w:tcW w:type="dxa" w:w="3024"/>
            <w:vAlign w:val="center"/>
            <w:shd w:val="clear" w:color="auto" w:fill="F2F7FF"/>
          </w:tcPr>
          <w:p>
            <w:pPr>
              <w:jc w:val="left"/>
            </w:pPr>
            <w:r>
              <w:rPr>
                <w:sz w:val="18"/>
              </w:rPr>
              <w:t>YemekSepetiLocationAndPayTest.yaml</w:t>
            </w:r>
          </w:p>
        </w:tc>
        <w:tc>
          <w:tcPr>
            <w:tcW w:type="dxa" w:w="4032"/>
            <w:vAlign w:val="center"/>
            <w:shd w:val="clear" w:color="auto" w:fill="F2F7FF"/>
          </w:tcPr>
          <w:p>
            <w:pPr>
              <w:jc w:val="left"/>
            </w:pPr>
            <w:r>
              <w:rPr>
                <w:sz w:val="18"/>
              </w:rPr>
              <w:t>blackbox/mobile/YemekSepetiLocationAndPayTest.yaml</w:t>
            </w:r>
          </w:p>
        </w:tc>
        <w:tc>
          <w:tcPr>
            <w:tcW w:type="dxa" w:w="4032"/>
            <w:vAlign w:val="center"/>
            <w:shd w:val="clear" w:color="auto" w:fill="F2F7FF"/>
          </w:tcPr>
          <w:p>
            <w:pPr>
              <w:jc w:val="left"/>
            </w:pPr>
            <w:r>
              <w:rPr>
                <w:sz w:val="18"/>
              </w:rPr>
              <w:t>Maestro YAML: 2 scenarios — address management + payment method selection</w:t>
            </w:r>
          </w:p>
        </w:tc>
      </w:tr>
    </w:tbl>
    <w:p/>
    <w:p>
      <w:pPr>
        <w:pStyle w:val="Heading2"/>
        <w:spacing w:before="240" w:after="80"/>
      </w:pPr>
      <w:r>
        <w:rPr>
          <w:color w:val="2E74B5"/>
          <w:sz w:val="26"/>
        </w:rPr>
        <w:t>6.5  Black-box Web Test Code</w:t>
      </w:r>
    </w:p>
    <w:tbl>
      <w:tblPr>
        <w:tblStyle w:val="TableGrid"/>
        <w:tblW w:type="auto" w:w="0"/>
        <w:jc w:val="center"/>
        <w:tblLook w:firstColumn="1" w:firstRow="1" w:lastColumn="0" w:lastRow="0" w:noHBand="0" w:noVBand="1" w:val="04A0"/>
      </w:tblPr>
      <w:tblGrid>
        <w:gridCol w:w="3022"/>
        <w:gridCol w:w="3022"/>
        <w:gridCol w:w="3022"/>
      </w:tblGrid>
      <w:tr>
        <w:tc>
          <w:tcPr>
            <w:tcW w:type="dxa" w:w="3024"/>
            <w:vAlign w:val="center"/>
            <w:shd w:val="clear" w:color="auto" w:fill="2E74B5"/>
          </w:tcPr>
          <w:p>
            <w:pPr>
              <w:jc w:val="center"/>
            </w:pPr>
            <w:r>
              <w:rPr>
                <w:b/>
                <w:color w:val="FFFFFF"/>
                <w:sz w:val="20"/>
              </w:rPr>
              <w:t>Deliverable</w:t>
            </w:r>
          </w:p>
        </w:tc>
        <w:tc>
          <w:tcPr>
            <w:tcW w:type="dxa" w:w="3600"/>
            <w:vAlign w:val="center"/>
            <w:shd w:val="clear" w:color="auto" w:fill="2E74B5"/>
          </w:tcPr>
          <w:p>
            <w:pPr>
              <w:jc w:val="center"/>
            </w:pPr>
            <w:r>
              <w:rPr>
                <w:b/>
                <w:color w:val="FFFFFF"/>
                <w:sz w:val="20"/>
              </w:rPr>
              <w:t>Location</w:t>
            </w:r>
          </w:p>
        </w:tc>
        <w:tc>
          <w:tcPr>
            <w:tcW w:type="dxa" w:w="4464"/>
            <w:vAlign w:val="center"/>
            <w:shd w:val="clear" w:color="auto" w:fill="2E74B5"/>
          </w:tcPr>
          <w:p>
            <w:pPr>
              <w:jc w:val="center"/>
            </w:pPr>
            <w:r>
              <w:rPr>
                <w:b/>
                <w:color w:val="FFFFFF"/>
                <w:sz w:val="20"/>
              </w:rPr>
              <w:t>Description</w:t>
            </w:r>
          </w:p>
        </w:tc>
      </w:tr>
      <w:tr>
        <w:tc>
          <w:tcPr>
            <w:tcW w:type="dxa" w:w="3024"/>
            <w:vAlign w:val="center"/>
            <w:shd w:val="clear" w:color="auto" w:fill="F2F7FF"/>
          </w:tcPr>
          <w:p>
            <w:pPr>
              <w:jc w:val="left"/>
            </w:pPr>
            <w:r>
              <w:rPr>
                <w:sz w:val="18"/>
              </w:rPr>
              <w:t>YemeksepetiTests.side</w:t>
            </w:r>
          </w:p>
        </w:tc>
        <w:tc>
          <w:tcPr>
            <w:tcW w:type="dxa" w:w="3600"/>
            <w:vAlign w:val="center"/>
            <w:shd w:val="clear" w:color="auto" w:fill="F2F7FF"/>
          </w:tcPr>
          <w:p>
            <w:pPr>
              <w:jc w:val="left"/>
            </w:pPr>
            <w:r>
              <w:rPr>
                <w:sz w:val="18"/>
              </w:rPr>
              <w:t>blackbox/web/YemeksepetiTests.side</w:t>
            </w:r>
          </w:p>
        </w:tc>
        <w:tc>
          <w:tcPr>
            <w:tcW w:type="dxa" w:w="4464"/>
            <w:vAlign w:val="center"/>
            <w:shd w:val="clear" w:color="auto" w:fill="F2F7FF"/>
          </w:tcPr>
          <w:p>
            <w:pPr>
              <w:jc w:val="left"/>
            </w:pPr>
            <w:r>
              <w:rPr>
                <w:sz w:val="18"/>
              </w:rPr>
              <w:t>Selenium IDE recording (JSON): 9 test cases covering login, search, cart, and checkout flows on https://www.yemeksepeti.com</w:t>
            </w:r>
          </w:p>
        </w:tc>
      </w:tr>
    </w:tbl>
    <w:p/>
    <w:p>
      <w:pPr>
        <w:pStyle w:val="Heading2"/>
        <w:spacing w:before="240" w:after="80"/>
      </w:pPr>
      <w:r>
        <w:rPr>
          <w:color w:val="2E74B5"/>
          <w:sz w:val="26"/>
        </w:rPr>
        <w:t>6.6  Documentation</w:t>
      </w:r>
    </w:p>
    <w:tbl>
      <w:tblPr>
        <w:tblStyle w:val="TableGrid"/>
        <w:tblW w:type="auto" w:w="0"/>
        <w:jc w:val="center"/>
        <w:tblLook w:firstColumn="1" w:firstRow="1" w:lastColumn="0" w:lastRow="0" w:noHBand="0" w:noVBand="1" w:val="04A0"/>
      </w:tblPr>
      <w:tblGrid>
        <w:gridCol w:w="3022"/>
        <w:gridCol w:w="3022"/>
        <w:gridCol w:w="3022"/>
      </w:tblGrid>
      <w:tr>
        <w:tc>
          <w:tcPr>
            <w:tcW w:type="dxa" w:w="3168"/>
            <w:vAlign w:val="center"/>
            <w:shd w:val="clear" w:color="auto" w:fill="2E74B5"/>
          </w:tcPr>
          <w:p>
            <w:pPr>
              <w:jc w:val="center"/>
            </w:pPr>
            <w:r>
              <w:rPr>
                <w:b/>
                <w:color w:val="FFFFFF"/>
                <w:sz w:val="20"/>
              </w:rPr>
              <w:t>Deliverable</w:t>
            </w:r>
          </w:p>
        </w:tc>
        <w:tc>
          <w:tcPr>
            <w:tcW w:type="dxa" w:w="4032"/>
            <w:vAlign w:val="center"/>
            <w:shd w:val="clear" w:color="auto" w:fill="2E74B5"/>
          </w:tcPr>
          <w:p>
            <w:pPr>
              <w:jc w:val="center"/>
            </w:pPr>
            <w:r>
              <w:rPr>
                <w:b/>
                <w:color w:val="FFFFFF"/>
                <w:sz w:val="20"/>
              </w:rPr>
              <w:t>Location</w:t>
            </w:r>
          </w:p>
        </w:tc>
        <w:tc>
          <w:tcPr>
            <w:tcW w:type="dxa" w:w="3888"/>
            <w:vAlign w:val="center"/>
            <w:shd w:val="clear" w:color="auto" w:fill="2E74B5"/>
          </w:tcPr>
          <w:p>
            <w:pPr>
              <w:jc w:val="center"/>
            </w:pPr>
            <w:r>
              <w:rPr>
                <w:b/>
                <w:color w:val="FFFFFF"/>
                <w:sz w:val="20"/>
              </w:rPr>
              <w:t>Description</w:t>
            </w:r>
          </w:p>
        </w:tc>
      </w:tr>
      <w:tr>
        <w:tc>
          <w:tcPr>
            <w:tcW w:type="dxa" w:w="3168"/>
            <w:vAlign w:val="center"/>
            <w:shd w:val="clear" w:color="auto" w:fill="F2F7FF"/>
          </w:tcPr>
          <w:p>
            <w:pPr>
              <w:jc w:val="left"/>
            </w:pPr>
            <w:r>
              <w:rPr>
                <w:sz w:val="18"/>
              </w:rPr>
              <w:t>Test Completion Report (this document)</w:t>
            </w:r>
          </w:p>
        </w:tc>
        <w:tc>
          <w:tcPr>
            <w:tcW w:type="dxa" w:w="4032"/>
            <w:vAlign w:val="center"/>
            <w:shd w:val="clear" w:color="auto" w:fill="F2F7FF"/>
          </w:tcPr>
          <w:p>
            <w:pPr>
              <w:jc w:val="left"/>
            </w:pPr>
            <w:r>
              <w:rPr>
                <w:sz w:val="18"/>
              </w:rPr>
              <w:t>docs/SE2226_TestCompletionReport_Group17.docx</w:t>
            </w:r>
          </w:p>
        </w:tc>
        <w:tc>
          <w:tcPr>
            <w:tcW w:type="dxa" w:w="3888"/>
            <w:vAlign w:val="center"/>
            <w:shd w:val="clear" w:color="auto" w:fill="F2F7FF"/>
          </w:tcPr>
          <w:p>
            <w:pPr>
              <w:jc w:val="left"/>
            </w:pPr>
            <w:r>
              <w:rPr>
                <w:sz w:val="18"/>
              </w:rPr>
              <w:t>ISO/IEC/IEEE 29119-2 §7.4 compliant completion report</w:t>
            </w:r>
          </w:p>
        </w:tc>
      </w:tr>
      <w:tr>
        <w:tc>
          <w:tcPr>
            <w:tcW w:type="dxa" w:w="3168"/>
            <w:vAlign w:val="center"/>
            <w:shd w:val="clear" w:color="auto" w:fill="FFFFFF"/>
          </w:tcPr>
          <w:p>
            <w:pPr>
              <w:jc w:val="left"/>
            </w:pPr>
            <w:r>
              <w:rPr>
                <w:sz w:val="18"/>
              </w:rPr>
              <w:t>White-box Test Report (Markdown)</w:t>
            </w:r>
          </w:p>
        </w:tc>
        <w:tc>
          <w:tcPr>
            <w:tcW w:type="dxa" w:w="4032"/>
            <w:vAlign w:val="center"/>
            <w:shd w:val="clear" w:color="auto" w:fill="FFFFFF"/>
          </w:tcPr>
          <w:p>
            <w:pPr>
              <w:jc w:val="left"/>
            </w:pPr>
            <w:r>
              <w:rPr>
                <w:sz w:val="18"/>
              </w:rPr>
              <w:t>whitebox/Library-DB-Express/TEST_COMPLETION_REPORT.md</w:t>
            </w:r>
          </w:p>
        </w:tc>
        <w:tc>
          <w:tcPr>
            <w:tcW w:type="dxa" w:w="3888"/>
            <w:vAlign w:val="center"/>
            <w:shd w:val="clear" w:color="auto" w:fill="FFFFFF"/>
          </w:tcPr>
          <w:p>
            <w:pPr>
              <w:jc w:val="left"/>
            </w:pPr>
            <w:r>
              <w:rPr>
                <w:sz w:val="18"/>
              </w:rPr>
              <w:t>Earlier white-box closeout report (Markdown, pre-final)</w:t>
            </w:r>
          </w:p>
        </w:tc>
      </w:tr>
      <w:tr>
        <w:tc>
          <w:tcPr>
            <w:tcW w:type="dxa" w:w="3168"/>
            <w:vAlign w:val="center"/>
            <w:shd w:val="clear" w:color="auto" w:fill="F2F7FF"/>
          </w:tcPr>
          <w:p>
            <w:pPr>
              <w:jc w:val="left"/>
            </w:pPr>
            <w:r>
              <w:rPr>
                <w:sz w:val="18"/>
              </w:rPr>
              <w:t>Black-box Web Test Report (Markdown)</w:t>
            </w:r>
          </w:p>
        </w:tc>
        <w:tc>
          <w:tcPr>
            <w:tcW w:type="dxa" w:w="4032"/>
            <w:vAlign w:val="center"/>
            <w:shd w:val="clear" w:color="auto" w:fill="F2F7FF"/>
          </w:tcPr>
          <w:p>
            <w:pPr>
              <w:jc w:val="left"/>
            </w:pPr>
            <w:r>
              <w:rPr>
                <w:sz w:val="18"/>
              </w:rPr>
              <w:t>docs/TEST_REPORT.md</w:t>
            </w:r>
          </w:p>
        </w:tc>
        <w:tc>
          <w:tcPr>
            <w:tcW w:type="dxa" w:w="3888"/>
            <w:vAlign w:val="center"/>
            <w:shd w:val="clear" w:color="auto" w:fill="F2F7FF"/>
          </w:tcPr>
          <w:p>
            <w:pPr>
              <w:jc w:val="left"/>
            </w:pPr>
            <w:r>
              <w:rPr>
                <w:sz w:val="18"/>
              </w:rPr>
              <w:t>Black-box web test report based on ISO 29119-3</w:t>
            </w:r>
          </w:p>
        </w:tc>
      </w:tr>
      <w:tr>
        <w:tc>
          <w:tcPr>
            <w:tcW w:type="dxa" w:w="3168"/>
            <w:vAlign w:val="center"/>
            <w:shd w:val="clear" w:color="auto" w:fill="FFFFFF"/>
          </w:tcPr>
          <w:p>
            <w:pPr>
              <w:jc w:val="left"/>
            </w:pPr>
            <w:r>
              <w:rPr>
                <w:sz w:val="18"/>
              </w:rPr>
              <w:t>Group17 Selenium Test Report</w:t>
            </w:r>
          </w:p>
        </w:tc>
        <w:tc>
          <w:tcPr>
            <w:tcW w:type="dxa" w:w="4032"/>
            <w:vAlign w:val="center"/>
            <w:shd w:val="clear" w:color="auto" w:fill="FFFFFF"/>
          </w:tcPr>
          <w:p>
            <w:pPr>
              <w:jc w:val="left"/>
            </w:pPr>
            <w:r>
              <w:rPr>
                <w:sz w:val="18"/>
              </w:rPr>
              <w:t>docs/Group17_SE2226_Selenium_Test_Report.docx</w:t>
            </w:r>
          </w:p>
        </w:tc>
        <w:tc>
          <w:tcPr>
            <w:tcW w:type="dxa" w:w="3888"/>
            <w:vAlign w:val="center"/>
            <w:shd w:val="clear" w:color="auto" w:fill="FFFFFF"/>
          </w:tcPr>
          <w:p>
            <w:pPr>
              <w:jc w:val="left"/>
            </w:pPr>
            <w:r>
              <w:rPr>
                <w:sz w:val="18"/>
              </w:rPr>
              <w:t>Earlier group report for the Selenium IDE phase</w:t>
            </w:r>
          </w:p>
        </w:tc>
      </w:tr>
      <w:tr>
        <w:tc>
          <w:tcPr>
            <w:tcW w:type="dxa" w:w="3168"/>
            <w:vAlign w:val="center"/>
            <w:shd w:val="clear" w:color="auto" w:fill="F2F7FF"/>
          </w:tcPr>
          <w:p>
            <w:pPr>
              <w:jc w:val="left"/>
            </w:pPr>
            <w:r>
              <w:rPr>
                <w:sz w:val="18"/>
              </w:rPr>
              <w:t>Maestro Test Report (Turkish)</w:t>
            </w:r>
          </w:p>
        </w:tc>
        <w:tc>
          <w:tcPr>
            <w:tcW w:type="dxa" w:w="4032"/>
            <w:vAlign w:val="center"/>
            <w:shd w:val="clear" w:color="auto" w:fill="F2F7FF"/>
          </w:tcPr>
          <w:p>
            <w:pPr>
              <w:jc w:val="left"/>
            </w:pPr>
            <w:r>
              <w:rPr>
                <w:sz w:val="18"/>
              </w:rPr>
              <w:t>docs/MaestroRaporu.docx</w:t>
            </w:r>
          </w:p>
        </w:tc>
        <w:tc>
          <w:tcPr>
            <w:tcW w:type="dxa" w:w="3888"/>
            <w:vAlign w:val="center"/>
            <w:shd w:val="clear" w:color="auto" w:fill="F2F7FF"/>
          </w:tcPr>
          <w:p>
            <w:pPr>
              <w:jc w:val="left"/>
            </w:pPr>
            <w:r>
              <w:rPr>
                <w:sz w:val="18"/>
              </w:rPr>
              <w:t>Mobile Maestro test report in Turkish</w:t>
            </w:r>
          </w:p>
        </w:tc>
      </w:tr>
      <w:tr>
        <w:tc>
          <w:tcPr>
            <w:tcW w:type="dxa" w:w="3168"/>
            <w:vAlign w:val="center"/>
            <w:shd w:val="clear" w:color="auto" w:fill="FFFFFF"/>
          </w:tcPr>
          <w:p>
            <w:pPr>
              <w:jc w:val="left"/>
            </w:pPr>
            <w:r>
              <w:rPr>
                <w:sz w:val="18"/>
              </w:rPr>
              <w:t>Project Presentation</w:t>
            </w:r>
          </w:p>
        </w:tc>
        <w:tc>
          <w:tcPr>
            <w:tcW w:type="dxa" w:w="4032"/>
            <w:vAlign w:val="center"/>
            <w:shd w:val="clear" w:color="auto" w:fill="FFFFFF"/>
          </w:tcPr>
          <w:p>
            <w:pPr>
              <w:jc w:val="left"/>
            </w:pPr>
            <w:r>
              <w:rPr>
                <w:sz w:val="18"/>
              </w:rPr>
              <w:t>docs/Presentation.pptx</w:t>
            </w:r>
          </w:p>
        </w:tc>
        <w:tc>
          <w:tcPr>
            <w:tcW w:type="dxa" w:w="3888"/>
            <w:vAlign w:val="center"/>
            <w:shd w:val="clear" w:color="auto" w:fill="FFFFFF"/>
          </w:tcPr>
          <w:p>
            <w:pPr>
              <w:jc w:val="left"/>
            </w:pPr>
            <w:r>
              <w:rPr>
                <w:sz w:val="18"/>
              </w:rPr>
              <w:t>Course project presentation slides</w:t>
            </w:r>
          </w:p>
        </w:tc>
      </w:tr>
    </w:tbl>
    <w:p/>
    <w:p/>
    <w:p>
      <w:pPr>
        <w:pStyle w:val="Heading1"/>
        <w:spacing w:before="240" w:after="80"/>
      </w:pPr>
      <w:r>
        <w:rPr>
          <w:color w:val="1F497D"/>
          <w:sz w:val="32"/>
        </w:rPr>
        <w:t>7.  Lessons Learned</w:t>
      </w:r>
    </w:p>
    <w:p>
      <w:pPr>
        <w:pBdr>
          <w:bottom w:val="single" w:sz="6" w:space="1" w:color="2E74B5"/>
        </w:pBdr>
        <w:spacing w:after="120"/>
      </w:pPr>
    </w:p>
    <w:p>
      <w:pPr>
        <w:spacing w:after="80"/>
      </w:pPr>
      <w:r>
        <w:rPr>
          <w:b w:val="0"/>
          <w:i w:val="0"/>
          <w:sz w:val="22"/>
        </w:rPr>
        <w:t>The following key findings were collected during and after the testing engagement.  They are intended to inform future test efforts in similar projects.</w:t>
      </w:r>
    </w:p>
    <w:p>
      <w:pPr>
        <w:spacing w:after="80"/>
      </w:pPr>
      <w:r>
        <w:rPr>
          <w:b/>
          <w:i w:val="0"/>
          <w:sz w:val="22"/>
        </w:rPr>
        <w:t>7.1  One file per technique improves traceability and navigation</w:t>
      </w:r>
    </w:p>
    <w:p>
      <w:pPr>
        <w:spacing w:after="160"/>
        <w:ind w:left="432"/>
      </w:pPr>
      <w:r>
        <w:rPr>
          <w:sz w:val="22"/>
        </w:rPr>
        <w:t>Organising test code into one file per test-design technique (statement_coverage.test.js, decision_coverage.test.js, etc.) makes it straightforward for reviewers to verify that each required technique is covered and to locate the test cases corresponding to a specific technique.  A single monolithic test file for all coverage types would be harder to navigate and audit.  Recommendation: adopt the one-file-per-technique convention for all future white-box test projects.</w:t>
      </w:r>
    </w:p>
    <w:p>
      <w:pPr>
        <w:spacing w:after="80"/>
      </w:pPr>
      <w:r>
        <w:rPr>
          <w:b/>
          <w:i w:val="0"/>
          <w:sz w:val="22"/>
        </w:rPr>
        <w:t>7.2  Integration tests against a real database catch ORM-level bugs that mocks miss</w:t>
      </w:r>
    </w:p>
    <w:p>
      <w:pPr>
        <w:spacing w:after="160"/>
        <w:ind w:left="432"/>
      </w:pPr>
      <w:r>
        <w:rPr>
          <w:sz w:val="22"/>
        </w:rPr>
        <w:t>Using supertest against a real in-memory SQLite database (rather than mocking Sequelize) meant that ORM validation messages, auto-increment behaviour, and transaction semantics were all tested exactly as they behave in production.  The null-vs-empty validation message discrepancy (§4.1.4) was only discoverable because the real database was exercised.  Recommendation: avoid mocking the ORM layer in integration tests; reserve mocks for network-level dependencies only.</w:t>
      </w:r>
    </w:p>
    <w:p>
      <w:pPr>
        <w:spacing w:after="80"/>
      </w:pPr>
      <w:r>
        <w:rPr>
          <w:b/>
          <w:i w:val="0"/>
          <w:sz w:val="22"/>
        </w:rPr>
        <w:t>7.3  Static mutants must be excluded from mutation scoring</w:t>
      </w:r>
    </w:p>
    <w:p>
      <w:pPr>
        <w:spacing w:after="160"/>
        <w:ind w:left="432"/>
      </w:pPr>
      <w:r>
        <w:rPr>
          <w:sz w:val="22"/>
        </w:rPr>
        <w:t>Sequelize model schema definitions contain string literals (e.g., "STRING", "INTEGER") that Stryker treats as mutable.  Because these strings are evaluated once at module load time and never re-executed, no test can detect a change to them.  Leaving them in the mutation score produces an artificially low score and discourages the team from investigating genuinely survivable mutants.  Recommendation: always set ignoreStatic: true in Stryker configuration.</w:t>
      </w:r>
    </w:p>
    <w:p>
      <w:pPr>
        <w:spacing w:after="80"/>
      </w:pPr>
      <w:r>
        <w:rPr>
          <w:b/>
          <w:i w:val="0"/>
          <w:sz w:val="22"/>
        </w:rPr>
        <w:t>7.4  Equivalent mutants signal missing template bindings</w:t>
      </w:r>
    </w:p>
    <w:p>
      <w:pPr>
        <w:spacing w:after="160"/>
        <w:ind w:left="432"/>
      </w:pPr>
      <w:r>
        <w:rPr>
          <w:sz w:val="22"/>
        </w:rPr>
        <w:t>Two mutants survived because the title local variable was passed from routes to Pug views but the layout template discarded it.  The surviving mutants were the first signal that the title was never rendered.  This led to a real bug fix that improved the application.  Recommendation: treat surviving mutants as potential indicators of missing feature coverage, not just test gaps.</w:t>
      </w:r>
    </w:p>
    <w:p>
      <w:pPr>
        <w:spacing w:after="80"/>
      </w:pPr>
      <w:r>
        <w:rPr>
          <w:b/>
          <w:i w:val="0"/>
          <w:sz w:val="22"/>
        </w:rPr>
        <w:t>7.5  CAPTCHA and anti-bot systems are the dominant challenge in web black-box testing</w:t>
      </w:r>
    </w:p>
    <w:p>
      <w:pPr>
        <w:spacing w:after="160"/>
        <w:ind w:left="432"/>
      </w:pPr>
      <w:r>
        <w:rPr>
          <w:sz w:val="22"/>
        </w:rPr>
        <w:t>PerimeterX and reCAPTCHA challenges blocked or degraded every Selenium-based approach trialled.  The only reliable workaround is to use a real, pre-warmed browser profile that has already established a trust score with the anti-bot system.  Recommendation: for future web automation projects against sites with anti-bot protection, budget significant time for browser profile warming and CAPTCHA-handling infrastructure before writing test cases.</w:t>
      </w:r>
    </w:p>
    <w:p>
      <w:pPr>
        <w:spacing w:after="80"/>
      </w:pPr>
      <w:r>
        <w:rPr>
          <w:b/>
          <w:i w:val="0"/>
          <w:sz w:val="22"/>
        </w:rPr>
        <w:t>7.6  Mobile automation with Maestro is significantly less fragile than web automation</w:t>
      </w:r>
    </w:p>
    <w:p>
      <w:pPr>
        <w:spacing w:after="160"/>
        <w:ind w:left="432"/>
      </w:pPr>
      <w:r>
        <w:rPr>
          <w:sz w:val="22"/>
        </w:rPr>
        <w:t>Maestro's use of accessibility IDs (e.g., HomeSearchBar, AUTOCOMPLETE_SUGGESTION_ENTRY) rather than CSS class names made the mobile YAML files substantially more stable than the Selenium IDE recordings, which broke whenever Yemeksepeti redeployed their front-end.  Recommendation: prefer semantic accessibility IDs over visual CSS selectors in all UI automation; lobby for test-id attributes in web front-ends.</w:t>
      </w:r>
    </w:p>
    <w:p>
      <w:pPr>
        <w:spacing w:after="80"/>
      </w:pPr>
      <w:r>
        <w:rPr>
          <w:b/>
          <w:i w:val="0"/>
          <w:sz w:val="22"/>
        </w:rPr>
        <w:t>7.7  Hard-coded test data (prices, product IDs) is a maintenance liability</w:t>
      </w:r>
    </w:p>
    <w:p>
      <w:pPr>
        <w:spacing w:after="160"/>
        <w:ind w:left="432"/>
      </w:pPr>
      <w:r>
        <w:rPr>
          <w:sz w:val="22"/>
        </w:rPr>
        <w:t>Both the Maestro cart test (210,00 TL / 420,00 TL) and the Selenium IDE cart test (product ID 5998006) are fragile to menu changes.  Neither Maestro nor Selenium IDE provides a clean mechanism to read and store dynamic values for later assertion.  Recommendation: for future dynamic-price tests, prefer a framework that supports variable capture (e.g., Playwright, Appium with proper bindings).</w:t>
      </w:r>
    </w:p>
    <w:p>
      <w:pPr>
        <w:spacing w:after="80"/>
      </w:pPr>
      <w:r>
        <w:rPr>
          <w:b/>
          <w:i w:val="0"/>
          <w:sz w:val="22"/>
        </w:rPr>
        <w:t>7.8  Test isolation via beforeEach + DB truncation is essential for reproducibility</w:t>
      </w:r>
    </w:p>
    <w:p>
      <w:pPr>
        <w:spacing w:after="160"/>
        <w:ind w:left="432"/>
      </w:pPr>
      <w:r>
        <w:rPr>
          <w:sz w:val="22"/>
        </w:rPr>
        <w:t>Using beforeEach(() =&gt; Book.destroy({ where: {}, truncate: true })) before every test case meant that no test could be influenced by data left over from a previous test.  The 152 white-box tests ran in any order with identical results.  Recommendation: always truncate test databases between cases in integration test suites; never rely on test ordering for correctness.</w:t>
      </w:r>
    </w:p>
    <w:p>
      <w:r>
        <w:br w:type="page"/>
      </w:r>
    </w:p>
    <w:p>
      <w:pPr>
        <w:pStyle w:val="Heading1"/>
        <w:spacing w:before="240" w:after="80"/>
      </w:pPr>
      <w:r>
        <w:rPr>
          <w:color w:val="1F497D"/>
          <w:sz w:val="32"/>
        </w:rPr>
        <w:t>Appendix A — White-box Test Case Index</w:t>
      </w:r>
    </w:p>
    <w:p>
      <w:pPr>
        <w:pBdr>
          <w:bottom w:val="single" w:sz="6" w:space="1" w:color="2E74B5"/>
        </w:pBdr>
        <w:spacing w:after="120"/>
      </w:pPr>
    </w:p>
    <w:p>
      <w:pPr>
        <w:spacing w:after="80"/>
      </w:pPr>
      <w:r>
        <w:rPr>
          <w:b w:val="0"/>
          <w:i w:val="0"/>
          <w:sz w:val="22"/>
        </w:rPr>
        <w:t>Full test case names for all 152 white-box Jest test cases, grouped by suite.  Each test is uniquely identified within its describe block.</w:t>
      </w:r>
    </w:p>
    <w:p>
      <w:pPr>
        <w:pStyle w:val="Heading3"/>
        <w:spacing w:before="240" w:after="80"/>
      </w:pPr>
      <w:r>
        <w:rPr>
          <w:color w:val="404040"/>
          <w:sz w:val="22"/>
        </w:rPr>
        <w:t>routes.test.js</w:t>
      </w:r>
    </w:p>
    <w:p>
      <w:pPr>
        <w:pStyle w:val="ListBullet"/>
        <w:spacing w:after="40"/>
        <w:ind w:left="360"/>
      </w:pPr>
      <w:r>
        <w:rPr>
          <w:sz w:val="22"/>
        </w:rPr>
        <w:t>Issue 1 — GET / redirects to /books</w:t>
      </w:r>
    </w:p>
    <w:p>
      <w:pPr>
        <w:pStyle w:val="ListBullet"/>
        <w:spacing w:after="40"/>
        <w:ind w:left="360"/>
      </w:pPr>
      <w:r>
        <w:rPr>
          <w:sz w:val="22"/>
        </w:rPr>
        <w:t>Issue 2 — GET /books default page returns the book list view</w:t>
      </w:r>
    </w:p>
    <w:p>
      <w:pPr>
        <w:pStyle w:val="ListBullet"/>
        <w:spacing w:after="40"/>
        <w:ind w:left="360"/>
      </w:pPr>
      <w:r>
        <w:rPr>
          <w:sz w:val="22"/>
        </w:rPr>
        <w:t>Issue 2 — GET /books applies explicit page value</w:t>
      </w:r>
    </w:p>
    <w:p>
      <w:pPr>
        <w:pStyle w:val="ListBullet"/>
        <w:spacing w:after="40"/>
        <w:ind w:left="360"/>
      </w:pPr>
      <w:r>
        <w:rPr>
          <w:sz w:val="22"/>
        </w:rPr>
        <w:t>Issue 2 — GET /books page beyond last page returns no results view</w:t>
      </w:r>
    </w:p>
    <w:p>
      <w:pPr>
        <w:pStyle w:val="ListBullet"/>
        <w:spacing w:after="40"/>
        <w:ind w:left="360"/>
      </w:pPr>
      <w:r>
        <w:rPr>
          <w:sz w:val="22"/>
        </w:rPr>
        <w:t>Issue 3 — search matches by title</w:t>
      </w:r>
    </w:p>
    <w:p>
      <w:pPr>
        <w:pStyle w:val="ListBullet"/>
        <w:spacing w:after="40"/>
        <w:ind w:left="360"/>
      </w:pPr>
      <w:r>
        <w:rPr>
          <w:sz w:val="22"/>
        </w:rPr>
        <w:t>Issue 3 — search matches by author</w:t>
      </w:r>
    </w:p>
    <w:p>
      <w:pPr>
        <w:pStyle w:val="ListBullet"/>
        <w:spacing w:after="40"/>
        <w:ind w:left="360"/>
      </w:pPr>
      <w:r>
        <w:rPr>
          <w:sz w:val="22"/>
        </w:rPr>
        <w:t>Issue 3 — search matches by genre</w:t>
      </w:r>
    </w:p>
    <w:p>
      <w:pPr>
        <w:pStyle w:val="ListBullet"/>
        <w:spacing w:after="40"/>
        <w:ind w:left="360"/>
      </w:pPr>
      <w:r>
        <w:rPr>
          <w:sz w:val="22"/>
        </w:rPr>
        <w:t>Issue 3 — search matches by year</w:t>
      </w:r>
    </w:p>
    <w:p>
      <w:pPr>
        <w:pStyle w:val="ListBullet"/>
        <w:spacing w:after="40"/>
        <w:ind w:left="360"/>
      </w:pPr>
      <w:r>
        <w:rPr>
          <w:sz w:val="22"/>
        </w:rPr>
        <w:t>Issue 3 — search supports substring match</w:t>
      </w:r>
    </w:p>
    <w:p>
      <w:pPr>
        <w:pStyle w:val="ListBullet"/>
        <w:spacing w:after="40"/>
        <w:ind w:left="360"/>
      </w:pPr>
      <w:r>
        <w:rPr>
          <w:sz w:val="22"/>
        </w:rPr>
        <w:t>Issue 3 — search no-results case returns empty books view</w:t>
      </w:r>
    </w:p>
    <w:p>
      <w:pPr>
        <w:pStyle w:val="ListBullet"/>
        <w:spacing w:after="40"/>
        <w:ind w:left="360"/>
      </w:pPr>
      <w:r>
        <w:rPr>
          <w:sz w:val="22"/>
        </w:rPr>
        <w:t>Issue 4 — GET /books/new renders empty form model</w:t>
      </w:r>
    </w:p>
    <w:p>
      <w:pPr>
        <w:pStyle w:val="ListBullet"/>
        <w:spacing w:after="40"/>
        <w:ind w:left="360"/>
      </w:pPr>
      <w:r>
        <w:rPr>
          <w:sz w:val="22"/>
        </w:rPr>
        <w:t>Issue 4 — POST /books/new valid body creates book and redirects</w:t>
      </w:r>
    </w:p>
    <w:p>
      <w:pPr>
        <w:pStyle w:val="ListBullet"/>
        <w:spacing w:after="40"/>
        <w:ind w:left="360"/>
      </w:pPr>
      <w:r>
        <w:rPr>
          <w:sz w:val="22"/>
        </w:rPr>
        <w:t>Issue 4 — POST /books/new missing title returns validation branch</w:t>
      </w:r>
    </w:p>
    <w:p>
      <w:pPr>
        <w:pStyle w:val="ListBullet"/>
        <w:spacing w:after="40"/>
        <w:ind w:left="360"/>
      </w:pPr>
      <w:r>
        <w:rPr>
          <w:sz w:val="22"/>
        </w:rPr>
        <w:t>Issue 4 — POST /books/new missing author returns validation branch</w:t>
      </w:r>
    </w:p>
    <w:p>
      <w:pPr>
        <w:pStyle w:val="ListBullet"/>
        <w:spacing w:after="40"/>
        <w:ind w:left="360"/>
      </w:pPr>
      <w:r>
        <w:rPr>
          <w:sz w:val="22"/>
        </w:rPr>
        <w:t>Issue 4 — POST /books/new database non-validation error goes to global error handler</w:t>
      </w:r>
    </w:p>
    <w:p>
      <w:pPr>
        <w:pStyle w:val="ListBullet"/>
        <w:spacing w:after="40"/>
        <w:ind w:left="360"/>
      </w:pPr>
      <w:r>
        <w:rPr>
          <w:sz w:val="22"/>
        </w:rPr>
        <w:t>Issue 5 — known id returns book detail</w:t>
      </w:r>
    </w:p>
    <w:p>
      <w:pPr>
        <w:pStyle w:val="ListBullet"/>
        <w:spacing w:after="40"/>
        <w:ind w:left="360"/>
      </w:pPr>
      <w:r>
        <w:rPr>
          <w:sz w:val="22"/>
        </w:rPr>
        <w:t>Issue 5 — unknown id returns an error page</w:t>
      </w:r>
    </w:p>
    <w:p>
      <w:pPr>
        <w:pStyle w:val="ListBullet"/>
        <w:spacing w:after="40"/>
        <w:ind w:left="360"/>
      </w:pPr>
      <w:r>
        <w:rPr>
          <w:sz w:val="22"/>
        </w:rPr>
        <w:t>Issue 5 — non-numeric id is handled without crashing</w:t>
      </w:r>
    </w:p>
    <w:p>
      <w:pPr>
        <w:pStyle w:val="ListBullet"/>
        <w:spacing w:after="40"/>
        <w:ind w:left="360"/>
      </w:pPr>
      <w:r>
        <w:rPr>
          <w:sz w:val="22"/>
        </w:rPr>
        <w:t>Issue 6 — known id with valid body updates and redirects</w:t>
      </w:r>
    </w:p>
    <w:p>
      <w:pPr>
        <w:pStyle w:val="ListBullet"/>
        <w:spacing w:after="40"/>
        <w:ind w:left="360"/>
      </w:pPr>
      <w:r>
        <w:rPr>
          <w:sz w:val="22"/>
        </w:rPr>
        <w:t>Issue 6 — known id with invalid body returns validation branch</w:t>
      </w:r>
    </w:p>
    <w:p>
      <w:pPr>
        <w:pStyle w:val="ListBullet"/>
        <w:spacing w:after="40"/>
        <w:ind w:left="360"/>
      </w:pPr>
      <w:r>
        <w:rPr>
          <w:sz w:val="22"/>
        </w:rPr>
        <w:t>Issue 6 — known id with database non-validation error goes to global error handler</w:t>
      </w:r>
    </w:p>
    <w:p>
      <w:pPr>
        <w:pStyle w:val="ListBullet"/>
        <w:spacing w:after="40"/>
        <w:ind w:left="360"/>
      </w:pPr>
      <w:r>
        <w:rPr>
          <w:sz w:val="22"/>
        </w:rPr>
        <w:t>Issue 6 — unknown id returns an error page</w:t>
      </w:r>
    </w:p>
    <w:p>
      <w:pPr>
        <w:pStyle w:val="ListBullet"/>
        <w:spacing w:after="40"/>
        <w:ind w:left="360"/>
      </w:pPr>
      <w:r>
        <w:rPr>
          <w:sz w:val="22"/>
        </w:rPr>
        <w:t>Issue 6 — non-numeric id is handled without crashing</w:t>
      </w:r>
    </w:p>
    <w:p/>
    <w:p>
      <w:pPr>
        <w:pStyle w:val="Heading3"/>
        <w:spacing w:before="240" w:after="80"/>
      </w:pPr>
      <w:r>
        <w:rPr>
          <w:color w:val="404040"/>
          <w:sz w:val="22"/>
        </w:rPr>
        <w:t>models.test.js</w:t>
      </w:r>
    </w:p>
    <w:p>
      <w:pPr>
        <w:pStyle w:val="ListBullet"/>
        <w:spacing w:after="40"/>
        <w:ind w:left="360"/>
      </w:pPr>
      <w:r>
        <w:rPr>
          <w:sz w:val="22"/>
        </w:rPr>
        <w:t>Book model — creates a valid book with all fields</w:t>
      </w:r>
    </w:p>
    <w:p>
      <w:pPr>
        <w:pStyle w:val="ListBullet"/>
        <w:spacing w:after="40"/>
        <w:ind w:left="360"/>
      </w:pPr>
      <w:r>
        <w:rPr>
          <w:sz w:val="22"/>
        </w:rPr>
        <w:t>Book model — rejects null title</w:t>
      </w:r>
    </w:p>
    <w:p>
      <w:pPr>
        <w:pStyle w:val="ListBullet"/>
        <w:spacing w:after="40"/>
        <w:ind w:left="360"/>
      </w:pPr>
      <w:r>
        <w:rPr>
          <w:sz w:val="22"/>
        </w:rPr>
        <w:t>Book model — rejects empty title</w:t>
      </w:r>
    </w:p>
    <w:p>
      <w:pPr>
        <w:pStyle w:val="ListBullet"/>
        <w:spacing w:after="40"/>
        <w:ind w:left="360"/>
      </w:pPr>
      <w:r>
        <w:rPr>
          <w:sz w:val="22"/>
        </w:rPr>
        <w:t>Book model — rejects null author</w:t>
      </w:r>
    </w:p>
    <w:p>
      <w:pPr>
        <w:pStyle w:val="ListBullet"/>
        <w:spacing w:after="40"/>
        <w:ind w:left="360"/>
      </w:pPr>
      <w:r>
        <w:rPr>
          <w:sz w:val="22"/>
        </w:rPr>
        <w:t>Book model — rejects empty author</w:t>
      </w:r>
    </w:p>
    <w:p>
      <w:pPr>
        <w:pStyle w:val="ListBullet"/>
        <w:spacing w:after="40"/>
        <w:ind w:left="360"/>
      </w:pPr>
      <w:r>
        <w:rPr>
          <w:sz w:val="22"/>
        </w:rPr>
        <w:t>Book model — model name is Book</w:t>
      </w:r>
    </w:p>
    <w:p>
      <w:pPr>
        <w:pStyle w:val="ListBullet"/>
        <w:spacing w:after="40"/>
        <w:ind w:left="360"/>
      </w:pPr>
      <w:r>
        <w:rPr>
          <w:sz w:val="22"/>
        </w:rPr>
        <w:t>Book model — title allowNull is false</w:t>
      </w:r>
    </w:p>
    <w:p>
      <w:pPr>
        <w:pStyle w:val="ListBullet"/>
        <w:spacing w:after="40"/>
        <w:ind w:left="360"/>
      </w:pPr>
      <w:r>
        <w:rPr>
          <w:sz w:val="22"/>
        </w:rPr>
        <w:t>Book model — author allowNull is false</w:t>
      </w:r>
    </w:p>
    <w:p/>
    <w:p>
      <w:pPr>
        <w:pStyle w:val="Heading3"/>
        <w:spacing w:before="240" w:after="80"/>
      </w:pPr>
      <w:r>
        <w:rPr>
          <w:color w:val="404040"/>
          <w:sz w:val="22"/>
        </w:rPr>
        <w:t>errorHandlers.test.js</w:t>
      </w:r>
    </w:p>
    <w:p>
      <w:pPr>
        <w:pStyle w:val="ListBullet"/>
        <w:spacing w:after="40"/>
        <w:ind w:left="360"/>
      </w:pPr>
      <w:r>
        <w:rPr>
          <w:sz w:val="22"/>
        </w:rPr>
        <w:t>Unknown route triggers fourOhFour and returns 404</w:t>
      </w:r>
    </w:p>
    <w:p>
      <w:pPr>
        <w:pStyle w:val="ListBullet"/>
        <w:spacing w:after="40"/>
        <w:ind w:left="360"/>
      </w:pPr>
      <w:r>
        <w:rPr>
          <w:sz w:val="22"/>
        </w:rPr>
        <w:t>fourOhFour creates error with status 404</w:t>
      </w:r>
    </w:p>
    <w:p>
      <w:pPr>
        <w:pStyle w:val="ListBullet"/>
        <w:spacing w:after="40"/>
        <w:ind w:left="360"/>
      </w:pPr>
      <w:r>
        <w:rPr>
          <w:sz w:val="22"/>
        </w:rPr>
        <w:t>globalError renders page-not-found for 404 errors</w:t>
      </w:r>
    </w:p>
    <w:p>
      <w:pPr>
        <w:pStyle w:val="ListBullet"/>
        <w:spacing w:after="40"/>
        <w:ind w:left="360"/>
      </w:pPr>
      <w:r>
        <w:rPr>
          <w:sz w:val="22"/>
        </w:rPr>
        <w:t>globalError renders error view for non-404 errors</w:t>
      </w:r>
    </w:p>
    <w:p>
      <w:pPr>
        <w:pStyle w:val="ListBullet"/>
        <w:spacing w:after="40"/>
        <w:ind w:left="360"/>
      </w:pPr>
      <w:r>
        <w:rPr>
          <w:sz w:val="22"/>
        </w:rPr>
        <w:t>globalError defaults to status 500 when err.status is absent</w:t>
      </w:r>
    </w:p>
    <w:p>
      <w:pPr>
        <w:pStyle w:val="ListBullet"/>
        <w:spacing w:after="40"/>
        <w:ind w:left="360"/>
      </w:pPr>
      <w:r>
        <w:rPr>
          <w:sz w:val="22"/>
        </w:rPr>
        <w:t>globalError preserves explicit non-404 status code</w:t>
      </w:r>
    </w:p>
    <w:p/>
    <w:p>
      <w:pPr>
        <w:pStyle w:val="Heading3"/>
        <w:spacing w:before="240" w:after="80"/>
      </w:pPr>
      <w:r>
        <w:rPr>
          <w:color w:val="404040"/>
          <w:sz w:val="22"/>
        </w:rPr>
        <w:t>server.test.js</w:t>
      </w:r>
    </w:p>
    <w:p>
      <w:pPr>
        <w:pStyle w:val="ListBullet"/>
        <w:spacing w:after="40"/>
        <w:ind w:left="360"/>
      </w:pPr>
      <w:r>
        <w:rPr>
          <w:sz w:val="22"/>
        </w:rPr>
        <w:t>Express app object is created</w:t>
      </w:r>
    </w:p>
    <w:p>
      <w:pPr>
        <w:pStyle w:val="ListBullet"/>
        <w:spacing w:after="40"/>
        <w:ind w:left="360"/>
      </w:pPr>
      <w:r>
        <w:rPr>
          <w:sz w:val="22"/>
        </w:rPr>
        <w:t>Router layer is found in the middleware stack</w:t>
      </w:r>
    </w:p>
    <w:p>
      <w:pPr>
        <w:pStyle w:val="ListBullet"/>
        <w:spacing w:after="40"/>
        <w:ind w:left="360"/>
      </w:pPr>
      <w:r>
        <w:rPr>
          <w:sz w:val="22"/>
        </w:rPr>
        <w:t>fourOhFour error handler is registered second-to-last</w:t>
      </w:r>
    </w:p>
    <w:p>
      <w:pPr>
        <w:pStyle w:val="ListBullet"/>
        <w:spacing w:after="40"/>
        <w:ind w:left="360"/>
      </w:pPr>
      <w:r>
        <w:rPr>
          <w:sz w:val="22"/>
        </w:rPr>
        <w:t>globalError error handler is registered last</w:t>
      </w:r>
    </w:p>
    <w:p>
      <w:pPr>
        <w:pStyle w:val="ListBullet"/>
        <w:spacing w:after="40"/>
        <w:ind w:left="360"/>
      </w:pPr>
      <w:r>
        <w:rPr>
          <w:sz w:val="22"/>
        </w:rPr>
        <w:t>Static file middleware is registered</w:t>
      </w:r>
    </w:p>
    <w:p/>
    <w:p>
      <w:pPr>
        <w:pStyle w:val="Heading3"/>
        <w:spacing w:before="240" w:after="80"/>
      </w:pPr>
      <w:r>
        <w:rPr>
          <w:color w:val="404040"/>
          <w:sz w:val="22"/>
        </w:rPr>
        <w:t>statement_coverage.test.js</w:t>
      </w:r>
    </w:p>
    <w:p>
      <w:pPr>
        <w:pStyle w:val="ListBullet"/>
        <w:spacing w:after="40"/>
        <w:ind w:left="360"/>
      </w:pPr>
      <w:r>
        <w:rPr>
          <w:sz w:val="22"/>
        </w:rPr>
        <w:t>GET / executes the redirect statement</w:t>
      </w:r>
    </w:p>
    <w:p>
      <w:pPr>
        <w:pStyle w:val="ListBullet"/>
        <w:spacing w:after="40"/>
        <w:ind w:left="360"/>
      </w:pPr>
      <w:r>
        <w:rPr>
          <w:sz w:val="22"/>
        </w:rPr>
        <w:t>GET /books no-search executes the else-branch statements</w:t>
      </w:r>
    </w:p>
    <w:p>
      <w:pPr>
        <w:pStyle w:val="ListBullet"/>
        <w:spacing w:after="40"/>
        <w:ind w:left="360"/>
      </w:pPr>
      <w:r>
        <w:rPr>
          <w:sz w:val="22"/>
        </w:rPr>
        <w:t>GET /books?search executes the if-branch statements</w:t>
      </w:r>
    </w:p>
    <w:p>
      <w:pPr>
        <w:pStyle w:val="ListBullet"/>
        <w:spacing w:after="40"/>
        <w:ind w:left="360"/>
      </w:pPr>
      <w:r>
        <w:rPr>
          <w:sz w:val="22"/>
        </w:rPr>
        <w:t>GET /books/new executes the form-render statement</w:t>
      </w:r>
    </w:p>
    <w:p>
      <w:pPr>
        <w:pStyle w:val="ListBullet"/>
        <w:spacing w:after="40"/>
        <w:ind w:left="360"/>
      </w:pPr>
      <w:r>
        <w:rPr>
          <w:sz w:val="22"/>
        </w:rPr>
        <w:t>POST /books/new (success) executes the create + redirect statements</w:t>
      </w:r>
    </w:p>
    <w:p>
      <w:pPr>
        <w:pStyle w:val="ListBullet"/>
        <w:spacing w:after="40"/>
        <w:ind w:left="360"/>
      </w:pPr>
      <w:r>
        <w:rPr>
          <w:sz w:val="22"/>
        </w:rPr>
        <w:t>POST /books/new (validation) executes the catch + render statements</w:t>
      </w:r>
    </w:p>
    <w:p>
      <w:pPr>
        <w:pStyle w:val="ListBullet"/>
        <w:spacing w:after="40"/>
        <w:ind w:left="360"/>
      </w:pPr>
      <w:r>
        <w:rPr>
          <w:sz w:val="22"/>
        </w:rPr>
        <w:t>POST /books/new (non-validation error) executes the rethrow statement</w:t>
      </w:r>
    </w:p>
    <w:p>
      <w:pPr>
        <w:pStyle w:val="ListBullet"/>
        <w:spacing w:after="40"/>
        <w:ind w:left="360"/>
      </w:pPr>
      <w:r>
        <w:rPr>
          <w:sz w:val="22"/>
        </w:rPr>
        <w:t>GET /books/:id executes the findByPk + render statements</w:t>
      </w:r>
    </w:p>
    <w:p>
      <w:pPr>
        <w:pStyle w:val="ListBullet"/>
        <w:spacing w:after="40"/>
        <w:ind w:left="360"/>
      </w:pPr>
      <w:r>
        <w:rPr>
          <w:sz w:val="22"/>
        </w:rPr>
        <w:t>POST /books/:id (success) executes the update + redirect statements</w:t>
      </w:r>
    </w:p>
    <w:p>
      <w:pPr>
        <w:pStyle w:val="ListBullet"/>
        <w:spacing w:after="40"/>
        <w:ind w:left="360"/>
      </w:pPr>
      <w:r>
        <w:rPr>
          <w:sz w:val="22"/>
        </w:rPr>
        <w:t>POST /books/:id (validation) executes the catch + render statements</w:t>
      </w:r>
    </w:p>
    <w:p>
      <w:pPr>
        <w:pStyle w:val="ListBullet"/>
        <w:spacing w:after="40"/>
        <w:ind w:left="360"/>
      </w:pPr>
      <w:r>
        <w:rPr>
          <w:sz w:val="22"/>
        </w:rPr>
        <w:t>POST /books/:id (non-validation error) executes the rethrow statement</w:t>
      </w:r>
    </w:p>
    <w:p>
      <w:pPr>
        <w:pStyle w:val="ListBullet"/>
        <w:spacing w:after="40"/>
        <w:ind w:left="360"/>
      </w:pPr>
      <w:r>
        <w:rPr>
          <w:sz w:val="22"/>
        </w:rPr>
        <w:t>POST /books/:id/delete executes the destroy + redirect statements</w:t>
      </w:r>
    </w:p>
    <w:p>
      <w:pPr>
        <w:pStyle w:val="ListBullet"/>
        <w:spacing w:after="40"/>
        <w:ind w:left="360"/>
      </w:pPr>
      <w:r>
        <w:rPr>
          <w:sz w:val="22"/>
        </w:rPr>
        <w:t>fourOhFour executes every line</w:t>
      </w:r>
    </w:p>
    <w:p>
      <w:pPr>
        <w:pStyle w:val="ListBullet"/>
        <w:spacing w:after="40"/>
        <w:ind w:left="360"/>
      </w:pPr>
      <w:r>
        <w:rPr>
          <w:sz w:val="22"/>
        </w:rPr>
        <w:t>globalError 404 branch executes the page-not-found render</w:t>
      </w:r>
    </w:p>
    <w:p>
      <w:pPr>
        <w:pStyle w:val="ListBullet"/>
        <w:spacing w:after="40"/>
        <w:ind w:left="360"/>
      </w:pPr>
      <w:r>
        <w:rPr>
          <w:sz w:val="22"/>
        </w:rPr>
        <w:t>globalError non-404 branch executes status default + render error</w:t>
      </w:r>
    </w:p>
    <w:p>
      <w:pPr>
        <w:pStyle w:val="ListBullet"/>
        <w:spacing w:after="40"/>
        <w:ind w:left="360"/>
      </w:pPr>
      <w:r>
        <w:rPr>
          <w:sz w:val="22"/>
        </w:rPr>
        <w:t>Book.create executes the validators</w:t>
      </w:r>
    </w:p>
    <w:p>
      <w:pPr>
        <w:pStyle w:val="ListBullet"/>
        <w:spacing w:after="40"/>
        <w:ind w:left="360"/>
      </w:pPr>
      <w:r>
        <w:rPr>
          <w:sz w:val="22"/>
        </w:rPr>
        <w:t>models/index.js export object includes Book and sequelize</w:t>
      </w:r>
    </w:p>
    <w:p>
      <w:pPr>
        <w:pStyle w:val="ListBullet"/>
        <w:spacing w:after="40"/>
        <w:ind w:left="360"/>
      </w:pPr>
      <w:r>
        <w:rPr>
          <w:sz w:val="22"/>
        </w:rPr>
        <w:t>the express app object is created and the router is mounted</w:t>
      </w:r>
    </w:p>
    <w:p>
      <w:pPr>
        <w:pStyle w:val="ListBullet"/>
        <w:spacing w:after="40"/>
        <w:ind w:left="360"/>
      </w:pPr>
      <w:r>
        <w:rPr>
          <w:sz w:val="22"/>
        </w:rPr>
        <w:t>the error handlers are wired in</w:t>
      </w:r>
    </w:p>
    <w:p/>
    <w:p>
      <w:pPr>
        <w:pStyle w:val="Heading3"/>
        <w:spacing w:before="240" w:after="80"/>
      </w:pPr>
      <w:r>
        <w:rPr>
          <w:color w:val="404040"/>
          <w:sz w:val="22"/>
        </w:rPr>
        <w:t>decision_coverage.test.js</w:t>
      </w:r>
    </w:p>
    <w:p>
      <w:pPr>
        <w:pStyle w:val="ListBullet"/>
        <w:spacing w:after="40"/>
        <w:ind w:left="360"/>
      </w:pPr>
      <w:r>
        <w:rPr>
          <w:sz w:val="22"/>
        </w:rPr>
        <w:t>asyncHandler: callback resolves — no error branch taken</w:t>
      </w:r>
    </w:p>
    <w:p>
      <w:pPr>
        <w:pStyle w:val="ListBullet"/>
        <w:spacing w:after="40"/>
        <w:ind w:left="360"/>
      </w:pPr>
      <w:r>
        <w:rPr>
          <w:sz w:val="22"/>
        </w:rPr>
        <w:t>asyncHandler: callback rejects — catch branch taken</w:t>
      </w:r>
    </w:p>
    <w:p>
      <w:pPr>
        <w:pStyle w:val="ListBullet"/>
        <w:spacing w:after="40"/>
        <w:ind w:left="360"/>
      </w:pPr>
      <w:r>
        <w:rPr>
          <w:sz w:val="22"/>
        </w:rPr>
        <w:t>GET /books: if(search) FALSE — else branch (no-search)</w:t>
      </w:r>
    </w:p>
    <w:p>
      <w:pPr>
        <w:pStyle w:val="ListBullet"/>
        <w:spacing w:after="40"/>
        <w:ind w:left="360"/>
      </w:pPr>
      <w:r>
        <w:rPr>
          <w:sz w:val="22"/>
        </w:rPr>
        <w:t>GET /books: if(search) TRUE — search branch</w:t>
      </w:r>
    </w:p>
    <w:p>
      <w:pPr>
        <w:pStyle w:val="ListBullet"/>
        <w:spacing w:after="40"/>
        <w:ind w:left="360"/>
      </w:pPr>
      <w:r>
        <w:rPr>
          <w:sz w:val="22"/>
        </w:rPr>
        <w:t>POST /books/new: try block succeeds</w:t>
      </w:r>
    </w:p>
    <w:p>
      <w:pPr>
        <w:pStyle w:val="ListBullet"/>
        <w:spacing w:after="40"/>
        <w:ind w:left="360"/>
      </w:pPr>
      <w:r>
        <w:rPr>
          <w:sz w:val="22"/>
        </w:rPr>
        <w:t>POST /books/new: ValidationError caught — render branch</w:t>
      </w:r>
    </w:p>
    <w:p>
      <w:pPr>
        <w:pStyle w:val="ListBullet"/>
        <w:spacing w:after="40"/>
        <w:ind w:left="360"/>
      </w:pPr>
      <w:r>
        <w:rPr>
          <w:sz w:val="22"/>
        </w:rPr>
        <w:t>POST /books/new: non-validation error — rethrow branch</w:t>
      </w:r>
    </w:p>
    <w:p>
      <w:pPr>
        <w:pStyle w:val="ListBullet"/>
        <w:spacing w:after="40"/>
        <w:ind w:left="360"/>
      </w:pPr>
      <w:r>
        <w:rPr>
          <w:sz w:val="22"/>
        </w:rPr>
        <w:t>GET /books/:id: book found — render branch</w:t>
      </w:r>
    </w:p>
    <w:p>
      <w:pPr>
        <w:pStyle w:val="ListBullet"/>
        <w:spacing w:after="40"/>
        <w:ind w:left="360"/>
      </w:pPr>
      <w:r>
        <w:rPr>
          <w:sz w:val="22"/>
        </w:rPr>
        <w:t>GET /books/:id: book not found — error branch</w:t>
      </w:r>
    </w:p>
    <w:p>
      <w:pPr>
        <w:pStyle w:val="ListBullet"/>
        <w:spacing w:after="40"/>
        <w:ind w:left="360"/>
      </w:pPr>
      <w:r>
        <w:rPr>
          <w:sz w:val="22"/>
        </w:rPr>
        <w:t>POST /books/:id: try block succeeds</w:t>
      </w:r>
    </w:p>
    <w:p>
      <w:pPr>
        <w:pStyle w:val="ListBullet"/>
        <w:spacing w:after="40"/>
        <w:ind w:left="360"/>
      </w:pPr>
      <w:r>
        <w:rPr>
          <w:sz w:val="22"/>
        </w:rPr>
        <w:t>POST /books/:id: ValidationError caught — render branch</w:t>
      </w:r>
    </w:p>
    <w:p>
      <w:pPr>
        <w:pStyle w:val="ListBullet"/>
        <w:spacing w:after="40"/>
        <w:ind w:left="360"/>
      </w:pPr>
      <w:r>
        <w:rPr>
          <w:sz w:val="22"/>
        </w:rPr>
        <w:t>POST /books/:id: non-validation error — rethrow branch</w:t>
      </w:r>
    </w:p>
    <w:p>
      <w:pPr>
        <w:pStyle w:val="ListBullet"/>
        <w:spacing w:after="40"/>
        <w:ind w:left="360"/>
      </w:pPr>
      <w:r>
        <w:rPr>
          <w:sz w:val="22"/>
        </w:rPr>
        <w:t>POST /books/:id/delete: book found — destroy + redirect</w:t>
      </w:r>
    </w:p>
    <w:p>
      <w:pPr>
        <w:pStyle w:val="ListBullet"/>
        <w:spacing w:after="40"/>
        <w:ind w:left="360"/>
      </w:pPr>
      <w:r>
        <w:rPr>
          <w:sz w:val="22"/>
        </w:rPr>
        <w:t>POST /books/:id/delete: book not found — error</w:t>
      </w:r>
    </w:p>
    <w:p>
      <w:pPr>
        <w:pStyle w:val="ListBullet"/>
        <w:spacing w:after="40"/>
        <w:ind w:left="360"/>
      </w:pPr>
      <w:r>
        <w:rPr>
          <w:sz w:val="22"/>
        </w:rPr>
        <w:t>globalError: status === 404 TRUE — page-not-found branch</w:t>
      </w:r>
    </w:p>
    <w:p>
      <w:pPr>
        <w:pStyle w:val="ListBullet"/>
        <w:spacing w:after="40"/>
        <w:ind w:left="360"/>
      </w:pPr>
      <w:r>
        <w:rPr>
          <w:sz w:val="22"/>
        </w:rPr>
        <w:t>globalError: status !== 404 — error render branch</w:t>
      </w:r>
    </w:p>
    <w:p>
      <w:pPr>
        <w:pStyle w:val="ListBullet"/>
        <w:spacing w:after="40"/>
        <w:ind w:left="360"/>
      </w:pPr>
      <w:r>
        <w:rPr>
          <w:sz w:val="22"/>
        </w:rPr>
        <w:t>globalError: err.status present — preserved</w:t>
      </w:r>
    </w:p>
    <w:p>
      <w:pPr>
        <w:pStyle w:val="ListBullet"/>
        <w:spacing w:after="40"/>
        <w:ind w:left="360"/>
      </w:pPr>
      <w:r>
        <w:rPr>
          <w:sz w:val="22"/>
        </w:rPr>
        <w:t>globalError: err.status absent — defaulted to 500</w:t>
      </w:r>
    </w:p>
    <w:p/>
    <w:p>
      <w:pPr>
        <w:pStyle w:val="Heading3"/>
        <w:spacing w:before="240" w:after="80"/>
      </w:pPr>
      <w:r>
        <w:rPr>
          <w:color w:val="404040"/>
          <w:sz w:val="22"/>
        </w:rPr>
        <w:t>basis_path.test.js</w:t>
      </w:r>
    </w:p>
    <w:p>
      <w:pPr>
        <w:pStyle w:val="ListBullet"/>
        <w:spacing w:after="40"/>
        <w:ind w:left="360"/>
      </w:pPr>
      <w:r>
        <w:rPr>
          <w:sz w:val="22"/>
        </w:rPr>
        <w:t>Path 1 — asyncHandler: promise resolves</w:t>
      </w:r>
    </w:p>
    <w:p>
      <w:pPr>
        <w:pStyle w:val="ListBullet"/>
        <w:spacing w:after="40"/>
        <w:ind w:left="360"/>
      </w:pPr>
      <w:r>
        <w:rPr>
          <w:sz w:val="22"/>
        </w:rPr>
        <w:t>Path 2 — asyncHandler: promise rejects</w:t>
      </w:r>
    </w:p>
    <w:p>
      <w:pPr>
        <w:pStyle w:val="ListBullet"/>
        <w:spacing w:after="40"/>
        <w:ind w:left="360"/>
      </w:pPr>
      <w:r>
        <w:rPr>
          <w:sz w:val="22"/>
        </w:rPr>
        <w:t>Path 1 — GET /books: no search term</w:t>
      </w:r>
    </w:p>
    <w:p>
      <w:pPr>
        <w:pStyle w:val="ListBullet"/>
        <w:spacing w:after="40"/>
        <w:ind w:left="360"/>
      </w:pPr>
      <w:r>
        <w:rPr>
          <w:sz w:val="22"/>
        </w:rPr>
        <w:t>Path 2 — GET /books: search term present</w:t>
      </w:r>
    </w:p>
    <w:p>
      <w:pPr>
        <w:pStyle w:val="ListBullet"/>
        <w:spacing w:after="40"/>
        <w:ind w:left="360"/>
      </w:pPr>
      <w:r>
        <w:rPr>
          <w:sz w:val="22"/>
        </w:rPr>
        <w:t>Path 1 — POST /books/new: valid data creates book</w:t>
      </w:r>
    </w:p>
    <w:p>
      <w:pPr>
        <w:pStyle w:val="ListBullet"/>
        <w:spacing w:after="40"/>
        <w:ind w:left="360"/>
      </w:pPr>
      <w:r>
        <w:rPr>
          <w:sz w:val="22"/>
        </w:rPr>
        <w:t>Path 2 — POST /books/new: validation error renders form</w:t>
      </w:r>
    </w:p>
    <w:p>
      <w:pPr>
        <w:pStyle w:val="ListBullet"/>
        <w:spacing w:after="40"/>
        <w:ind w:left="360"/>
      </w:pPr>
      <w:r>
        <w:rPr>
          <w:sz w:val="22"/>
        </w:rPr>
        <w:t>Path 3 — POST /books/new: non-validation error propagated</w:t>
      </w:r>
    </w:p>
    <w:p>
      <w:pPr>
        <w:pStyle w:val="ListBullet"/>
        <w:spacing w:after="40"/>
        <w:ind w:left="360"/>
      </w:pPr>
      <w:r>
        <w:rPr>
          <w:sz w:val="22"/>
        </w:rPr>
        <w:t>Path 1 — GET /books/:id: id found renders detail</w:t>
      </w:r>
    </w:p>
    <w:p>
      <w:pPr>
        <w:pStyle w:val="ListBullet"/>
        <w:spacing w:after="40"/>
        <w:ind w:left="360"/>
      </w:pPr>
      <w:r>
        <w:rPr>
          <w:sz w:val="22"/>
        </w:rPr>
        <w:t>Path 2 — GET /books/:id: id not found triggers error</w:t>
      </w:r>
    </w:p>
    <w:p>
      <w:pPr>
        <w:pStyle w:val="ListBullet"/>
        <w:spacing w:after="40"/>
        <w:ind w:left="360"/>
      </w:pPr>
      <w:r>
        <w:rPr>
          <w:sz w:val="22"/>
        </w:rPr>
        <w:t>Path 1 — POST /books/:id: valid update succeeds</w:t>
      </w:r>
    </w:p>
    <w:p>
      <w:pPr>
        <w:pStyle w:val="ListBullet"/>
        <w:spacing w:after="40"/>
        <w:ind w:left="360"/>
      </w:pPr>
      <w:r>
        <w:rPr>
          <w:sz w:val="22"/>
        </w:rPr>
        <w:t>Path 2 — POST /books/:id: validation error renders form</w:t>
      </w:r>
    </w:p>
    <w:p>
      <w:pPr>
        <w:pStyle w:val="ListBullet"/>
        <w:spacing w:after="40"/>
        <w:ind w:left="360"/>
      </w:pPr>
      <w:r>
        <w:rPr>
          <w:sz w:val="22"/>
        </w:rPr>
        <w:t>Path 3 — POST /books/:id: non-validation error propagated</w:t>
      </w:r>
    </w:p>
    <w:p>
      <w:pPr>
        <w:pStyle w:val="ListBullet"/>
        <w:spacing w:after="40"/>
        <w:ind w:left="360"/>
      </w:pPr>
      <w:r>
        <w:rPr>
          <w:sz w:val="22"/>
        </w:rPr>
        <w:t>Path 1 — POST /books/:id/delete: id found deletes record</w:t>
      </w:r>
    </w:p>
    <w:p>
      <w:pPr>
        <w:pStyle w:val="ListBullet"/>
        <w:spacing w:after="40"/>
        <w:ind w:left="360"/>
      </w:pPr>
      <w:r>
        <w:rPr>
          <w:sz w:val="22"/>
        </w:rPr>
        <w:t>Path 2 — POST /books/:id/delete: id not found triggers error</w:t>
      </w:r>
    </w:p>
    <w:p>
      <w:pPr>
        <w:pStyle w:val="ListBullet"/>
        <w:spacing w:after="40"/>
        <w:ind w:left="360"/>
      </w:pPr>
      <w:r>
        <w:rPr>
          <w:sz w:val="22"/>
        </w:rPr>
        <w:t>Path 1 — globalError: status 404 renders page-not-found</w:t>
      </w:r>
    </w:p>
    <w:p>
      <w:pPr>
        <w:pStyle w:val="ListBullet"/>
        <w:spacing w:after="40"/>
        <w:ind w:left="360"/>
      </w:pPr>
      <w:r>
        <w:rPr>
          <w:sz w:val="22"/>
        </w:rPr>
        <w:t>Path 2 — globalError: non-404 with existing status renders error</w:t>
      </w:r>
    </w:p>
    <w:p>
      <w:pPr>
        <w:pStyle w:val="ListBullet"/>
        <w:spacing w:after="40"/>
        <w:ind w:left="360"/>
      </w:pPr>
      <w:r>
        <w:rPr>
          <w:sz w:val="22"/>
        </w:rPr>
        <w:t>Path 3 — globalError: non-404 defaults to status 500</w:t>
      </w:r>
    </w:p>
    <w:p/>
    <w:p>
      <w:pPr>
        <w:pStyle w:val="Heading3"/>
        <w:spacing w:before="240" w:after="80"/>
      </w:pPr>
      <w:r>
        <w:rPr>
          <w:color w:val="404040"/>
          <w:sz w:val="22"/>
        </w:rPr>
        <w:t>boundary_value.test.js</w:t>
      </w:r>
    </w:p>
    <w:p>
      <w:pPr>
        <w:pStyle w:val="ListBullet"/>
        <w:spacing w:after="40"/>
        <w:ind w:left="360"/>
      </w:pPr>
      <w:r>
        <w:rPr>
          <w:sz w:val="22"/>
        </w:rPr>
        <w:t>Pagination: page=0 (below minimum) returns no-results view</w:t>
      </w:r>
    </w:p>
    <w:p>
      <w:pPr>
        <w:pStyle w:val="ListBullet"/>
        <w:spacing w:after="40"/>
        <w:ind w:left="360"/>
      </w:pPr>
      <w:r>
        <w:rPr>
          <w:sz w:val="22"/>
        </w:rPr>
        <w:t>Pagination: page=1 (minimum valid) returns first page</w:t>
      </w:r>
    </w:p>
    <w:p>
      <w:pPr>
        <w:pStyle w:val="ListBullet"/>
        <w:spacing w:after="40"/>
        <w:ind w:left="360"/>
      </w:pPr>
      <w:r>
        <w:rPr>
          <w:sz w:val="22"/>
        </w:rPr>
        <w:t>Pagination: page=last page returns last items</w:t>
      </w:r>
    </w:p>
    <w:p>
      <w:pPr>
        <w:pStyle w:val="ListBullet"/>
        <w:spacing w:after="40"/>
        <w:ind w:left="360"/>
      </w:pPr>
      <w:r>
        <w:rPr>
          <w:sz w:val="22"/>
        </w:rPr>
        <w:t>Pagination: page=last+1 returns no-results view</w:t>
      </w:r>
    </w:p>
    <w:p>
      <w:pPr>
        <w:pStyle w:val="ListBullet"/>
        <w:spacing w:after="40"/>
        <w:ind w:left="360"/>
      </w:pPr>
      <w:r>
        <w:rPr>
          <w:sz w:val="22"/>
        </w:rPr>
        <w:t>Pagination: page=999 (far above last) returns no-results view</w:t>
      </w:r>
    </w:p>
    <w:p>
      <w:pPr>
        <w:pStyle w:val="ListBullet"/>
        <w:spacing w:after="40"/>
        <w:ind w:left="360"/>
      </w:pPr>
      <w:r>
        <w:rPr>
          <w:sz w:val="22"/>
        </w:rPr>
        <w:t>Book count: 0 books renders no-results view</w:t>
      </w:r>
    </w:p>
    <w:p>
      <w:pPr>
        <w:pStyle w:val="ListBullet"/>
        <w:spacing w:after="40"/>
        <w:ind w:left="360"/>
      </w:pPr>
      <w:r>
        <w:rPr>
          <w:sz w:val="22"/>
        </w:rPr>
        <w:t>Book count: 1 book renders single item</w:t>
      </w:r>
    </w:p>
    <w:p>
      <w:pPr>
        <w:pStyle w:val="ListBullet"/>
        <w:spacing w:after="40"/>
        <w:ind w:left="360"/>
      </w:pPr>
      <w:r>
        <w:rPr>
          <w:sz w:val="22"/>
        </w:rPr>
        <w:t>Book count: PAGE_SIZE=5 books fills exactly one page</w:t>
      </w:r>
    </w:p>
    <w:p>
      <w:pPr>
        <w:pStyle w:val="ListBullet"/>
        <w:spacing w:after="40"/>
        <w:ind w:left="360"/>
      </w:pPr>
      <w:r>
        <w:rPr>
          <w:sz w:val="22"/>
        </w:rPr>
        <w:t>Book count: PAGE_SIZE+1=6 books spills onto page 2</w:t>
      </w:r>
    </w:p>
    <w:p>
      <w:pPr>
        <w:pStyle w:val="ListBullet"/>
        <w:spacing w:after="40"/>
        <w:ind w:left="360"/>
      </w:pPr>
      <w:r>
        <w:rPr>
          <w:sz w:val="22"/>
        </w:rPr>
        <w:t>Title length: 0 chars (empty string) rejected by validation</w:t>
      </w:r>
    </w:p>
    <w:p>
      <w:pPr>
        <w:pStyle w:val="ListBullet"/>
        <w:spacing w:after="40"/>
        <w:ind w:left="360"/>
      </w:pPr>
      <w:r>
        <w:rPr>
          <w:sz w:val="22"/>
        </w:rPr>
        <w:t>Title length: 1 char accepted</w:t>
      </w:r>
    </w:p>
    <w:p>
      <w:pPr>
        <w:pStyle w:val="ListBullet"/>
        <w:spacing w:after="40"/>
        <w:ind w:left="360"/>
      </w:pPr>
      <w:r>
        <w:rPr>
          <w:sz w:val="22"/>
        </w:rPr>
        <w:t>Title length: 255 chars accepted</w:t>
      </w:r>
    </w:p>
    <w:p>
      <w:pPr>
        <w:pStyle w:val="ListBullet"/>
        <w:spacing w:after="40"/>
        <w:ind w:left="360"/>
      </w:pPr>
      <w:r>
        <w:rPr>
          <w:sz w:val="22"/>
        </w:rPr>
        <w:t>Author length: 0 chars rejected</w:t>
      </w:r>
    </w:p>
    <w:p>
      <w:pPr>
        <w:pStyle w:val="ListBullet"/>
        <w:spacing w:after="40"/>
        <w:ind w:left="360"/>
      </w:pPr>
      <w:r>
        <w:rPr>
          <w:sz w:val="22"/>
        </w:rPr>
        <w:t>Author length: 1 char accepted</w:t>
      </w:r>
    </w:p>
    <w:p>
      <w:pPr>
        <w:pStyle w:val="ListBullet"/>
        <w:spacing w:after="40"/>
        <w:ind w:left="360"/>
      </w:pPr>
      <w:r>
        <w:rPr>
          <w:sz w:val="22"/>
        </w:rPr>
        <w:t>Author length: 255 chars accepted</w:t>
      </w:r>
    </w:p>
    <w:p>
      <w:pPr>
        <w:pStyle w:val="ListBullet"/>
        <w:spacing w:after="40"/>
        <w:ind w:left="360"/>
      </w:pPr>
      <w:r>
        <w:rPr>
          <w:sz w:val="22"/>
        </w:rPr>
        <w:t>Year: 0 accepted</w:t>
      </w:r>
    </w:p>
    <w:p>
      <w:pPr>
        <w:pStyle w:val="ListBullet"/>
        <w:spacing w:after="40"/>
        <w:ind w:left="360"/>
      </w:pPr>
      <w:r>
        <w:rPr>
          <w:sz w:val="22"/>
        </w:rPr>
        <w:t>Year: 1 accepted</w:t>
      </w:r>
    </w:p>
    <w:p>
      <w:pPr>
        <w:pStyle w:val="ListBullet"/>
        <w:spacing w:after="40"/>
        <w:ind w:left="360"/>
      </w:pPr>
      <w:r>
        <w:rPr>
          <w:sz w:val="22"/>
        </w:rPr>
        <w:t>Year: 9999 accepted</w:t>
      </w:r>
    </w:p>
    <w:p>
      <w:pPr>
        <w:pStyle w:val="ListBullet"/>
        <w:spacing w:after="40"/>
        <w:ind w:left="360"/>
      </w:pPr>
      <w:r>
        <w:rPr>
          <w:sz w:val="22"/>
        </w:rPr>
        <w:t>ID: 0 (below valid range) returns error page</w:t>
      </w:r>
    </w:p>
    <w:p>
      <w:pPr>
        <w:pStyle w:val="ListBullet"/>
        <w:spacing w:after="40"/>
        <w:ind w:left="360"/>
      </w:pPr>
      <w:r>
        <w:rPr>
          <w:sz w:val="22"/>
        </w:rPr>
        <w:t>ID: 1 (minimum valid) returns detail if exists</w:t>
      </w:r>
    </w:p>
    <w:p>
      <w:pPr>
        <w:pStyle w:val="ListBullet"/>
        <w:spacing w:after="40"/>
        <w:ind w:left="360"/>
      </w:pPr>
      <w:r>
        <w:rPr>
          <w:sz w:val="22"/>
        </w:rPr>
        <w:t>ID: 999999 (above valid range) returns error page</w:t>
      </w:r>
    </w:p>
    <w:p>
      <w:pPr>
        <w:pStyle w:val="ListBullet"/>
        <w:spacing w:after="40"/>
        <w:ind w:left="360"/>
      </w:pPr>
      <w:r>
        <w:rPr>
          <w:sz w:val="22"/>
        </w:rPr>
        <w:t>ID: -1 (negative) handled without crash</w:t>
      </w:r>
    </w:p>
    <w:p>
      <w:pPr>
        <w:pStyle w:val="ListBullet"/>
        <w:spacing w:after="40"/>
        <w:ind w:left="360"/>
      </w:pPr>
      <w:r>
        <w:rPr>
          <w:sz w:val="22"/>
        </w:rPr>
        <w:t>Search: empty string treated as no-search</w:t>
      </w:r>
    </w:p>
    <w:p>
      <w:pPr>
        <w:pStyle w:val="ListBullet"/>
        <w:spacing w:after="40"/>
        <w:ind w:left="360"/>
      </w:pPr>
      <w:r>
        <w:rPr>
          <w:sz w:val="22"/>
        </w:rPr>
        <w:t>Search: 1-character term returns matches</w:t>
      </w:r>
    </w:p>
    <w:p/>
    <w:p>
      <w:pPr>
        <w:pStyle w:val="Heading3"/>
        <w:spacing w:before="240" w:after="80"/>
      </w:pPr>
      <w:r>
        <w:rPr>
          <w:color w:val="404040"/>
          <w:sz w:val="22"/>
        </w:rPr>
        <w:t>data_flow.test.js</w:t>
      </w:r>
    </w:p>
    <w:p>
      <w:pPr>
        <w:pStyle w:val="ListBullet"/>
        <w:spacing w:after="40"/>
        <w:ind w:left="360"/>
      </w:pPr>
      <w:r>
        <w:rPr>
          <w:sz w:val="22"/>
        </w:rPr>
        <w:t>search variable: def=undefined → uses in else branch and view model</w:t>
      </w:r>
    </w:p>
    <w:p>
      <w:pPr>
        <w:pStyle w:val="ListBullet"/>
        <w:spacing w:after="40"/>
        <w:ind w:left="360"/>
      </w:pPr>
      <w:r>
        <w:rPr>
          <w:sz w:val="22"/>
        </w:rPr>
        <w:t>search variable: def=assigned → use in Op.or where clause</w:t>
      </w:r>
    </w:p>
    <w:p>
      <w:pPr>
        <w:pStyle w:val="ListBullet"/>
        <w:spacing w:after="40"/>
        <w:ind w:left="360"/>
      </w:pPr>
      <w:r>
        <w:rPr>
          <w:sz w:val="22"/>
        </w:rPr>
        <w:t>search variable: def=assigned but no match → produces empty rows</w:t>
      </w:r>
    </w:p>
    <w:p>
      <w:pPr>
        <w:pStyle w:val="ListBullet"/>
        <w:spacing w:after="40"/>
        <w:ind w:left="360"/>
      </w:pPr>
      <w:r>
        <w:rPr>
          <w:sz w:val="22"/>
        </w:rPr>
        <w:t>page variable: def=defaults to 1 → use computes offset 0</w:t>
      </w:r>
    </w:p>
    <w:p>
      <w:pPr>
        <w:pStyle w:val="ListBullet"/>
        <w:spacing w:after="40"/>
        <w:ind w:left="360"/>
      </w:pPr>
      <w:r>
        <w:rPr>
          <w:sz w:val="22"/>
        </w:rPr>
        <w:t>page variable: def=2 → use computes offset=5 and skips first page</w:t>
      </w:r>
    </w:p>
    <w:p>
      <w:pPr>
        <w:pStyle w:val="ListBullet"/>
        <w:spacing w:after="40"/>
        <w:ind w:left="360"/>
      </w:pPr>
      <w:r>
        <w:rPr>
          <w:sz w:val="22"/>
        </w:rPr>
        <w:t>books/bookCount/pageCount chain: else branch → derived → used in view</w:t>
      </w:r>
    </w:p>
    <w:p>
      <w:pPr>
        <w:pStyle w:val="ListBullet"/>
        <w:spacing w:after="40"/>
        <w:ind w:left="360"/>
      </w:pPr>
      <w:r>
        <w:rPr>
          <w:sz w:val="22"/>
        </w:rPr>
        <w:t>books/bookCount/pageCount chain: search branch → derived → used in view</w:t>
      </w:r>
    </w:p>
    <w:p>
      <w:pPr>
        <w:pStyle w:val="ListBullet"/>
        <w:spacing w:after="40"/>
        <w:ind w:left="360"/>
      </w:pPr>
      <w:r>
        <w:rPr>
          <w:sz w:val="22"/>
        </w:rPr>
        <w:t>book variable create handler: def=create → use in redirect</w:t>
      </w:r>
    </w:p>
    <w:p>
      <w:pPr>
        <w:pStyle w:val="ListBullet"/>
        <w:spacing w:after="40"/>
        <w:ind w:left="360"/>
      </w:pPr>
      <w:r>
        <w:rPr>
          <w:sz w:val="22"/>
        </w:rPr>
        <w:t>book variable create handler: def fails → catch errors variable renders view</w:t>
      </w:r>
    </w:p>
    <w:p>
      <w:pPr>
        <w:pStyle w:val="ListBullet"/>
        <w:spacing w:after="40"/>
        <w:ind w:left="360"/>
      </w:pPr>
      <w:r>
        <w:rPr>
          <w:sz w:val="22"/>
        </w:rPr>
        <w:t>book variable update handler: def=findByPk → use in update → redirect</w:t>
      </w:r>
    </w:p>
    <w:p>
      <w:pPr>
        <w:pStyle w:val="ListBullet"/>
        <w:spacing w:after="40"/>
        <w:ind w:left="360"/>
      </w:pPr>
      <w:r>
        <w:rPr>
          <w:sz w:val="22"/>
        </w:rPr>
        <w:t>book variable delete handler: def=findByPk → use in destroy → row removed</w:t>
      </w:r>
    </w:p>
    <w:p>
      <w:pPr>
        <w:pStyle w:val="ListBullet"/>
        <w:spacing w:after="40"/>
        <w:ind w:left="360"/>
      </w:pPr>
      <w:r>
        <w:rPr>
          <w:sz w:val="22"/>
        </w:rPr>
        <w:t>errors variable create: def=error.errors.map → use in new-book view render</w:t>
      </w:r>
    </w:p>
    <w:p>
      <w:pPr>
        <w:pStyle w:val="ListBullet"/>
        <w:spacing w:after="40"/>
        <w:ind w:left="360"/>
      </w:pPr>
      <w:r>
        <w:rPr>
          <w:sz w:val="22"/>
        </w:rPr>
        <w:t>errors variable update: def on update → use in update-book view render</w:t>
      </w:r>
    </w:p>
    <w:p>
      <w:pPr>
        <w:pStyle w:val="ListBullet"/>
        <w:spacing w:after="40"/>
        <w:ind w:left="360"/>
      </w:pPr>
      <w:r>
        <w:rPr>
          <w:sz w:val="22"/>
        </w:rPr>
        <w:t>err.status/message — def=404 in fourOhFour → use in globalError 404 branch</w:t>
      </w:r>
    </w:p>
    <w:p>
      <w:pPr>
        <w:pStyle w:val="ListBullet"/>
        <w:spacing w:after="40"/>
        <w:ind w:left="360"/>
      </w:pPr>
      <w:r>
        <w:rPr>
          <w:sz w:val="22"/>
        </w:rPr>
        <w:t>err.status/message — def defaulted to 500 → use in error render</w:t>
      </w:r>
    </w:p>
    <w:p>
      <w:pPr>
        <w:pStyle w:val="ListBullet"/>
        <w:spacing w:after="40"/>
        <w:ind w:left="360"/>
      </w:pPr>
      <w:r>
        <w:rPr>
          <w:sz w:val="22"/>
        </w:rPr>
        <w:t>err.message — def rewritten → use in error render</w:t>
      </w:r>
    </w:p>
    <w:p/>
    <w:p>
      <w:pPr>
        <w:pStyle w:val="Heading3"/>
        <w:spacing w:before="240" w:after="80"/>
      </w:pPr>
      <w:r>
        <w:rPr>
          <w:color w:val="404040"/>
          <w:sz w:val="22"/>
        </w:rPr>
        <w:t>mutation.test.js</w:t>
      </w:r>
    </w:p>
    <w:p>
      <w:pPr>
        <w:pStyle w:val="ListBullet"/>
        <w:spacing w:after="40"/>
        <w:ind w:left="360"/>
      </w:pPr>
      <w:r>
        <w:rPr>
          <w:sz w:val="22"/>
        </w:rPr>
        <w:t>page 2 request returns the expected second page items</w:t>
      </w:r>
    </w:p>
    <w:p>
      <w:pPr>
        <w:pStyle w:val="ListBullet"/>
        <w:spacing w:after="40"/>
        <w:ind w:left="360"/>
      </w:pPr>
      <w:r>
        <w:rPr>
          <w:sz w:val="22"/>
        </w:rPr>
        <w:t>search by genre and year both work and only matching books appear</w:t>
      </w:r>
    </w:p>
    <w:p>
      <w:pPr>
        <w:pStyle w:val="ListBullet"/>
        <w:spacing w:after="40"/>
        <w:ind w:left="360"/>
      </w:pPr>
      <w:r>
        <w:rPr>
          <w:sz w:val="22"/>
        </w:rPr>
        <w:t>missing title returns validation error view</w:t>
      </w:r>
    </w:p>
    <w:p>
      <w:pPr>
        <w:pStyle w:val="ListBullet"/>
        <w:spacing w:after="40"/>
        <w:ind w:left="360"/>
      </w:pPr>
      <w:r>
        <w:rPr>
          <w:sz w:val="22"/>
        </w:rPr>
        <w:t>missing author returns validation error view</w:t>
      </w:r>
    </w:p>
    <w:p>
      <w:pPr>
        <w:pStyle w:val="ListBullet"/>
        <w:spacing w:after="40"/>
        <w:ind w:left="360"/>
      </w:pPr>
      <w:r>
        <w:rPr>
          <w:sz w:val="22"/>
        </w:rPr>
        <w:t>whitespace title is rejected by validation</w:t>
      </w:r>
    </w:p>
    <w:p>
      <w:pPr>
        <w:pStyle w:val="ListBullet"/>
        <w:spacing w:after="40"/>
        <w:ind w:left="360"/>
      </w:pPr>
      <w:r>
        <w:rPr>
          <w:sz w:val="22"/>
        </w:rPr>
        <w:t>whitespace author is rejected by validation</w:t>
      </w:r>
    </w:p>
    <w:p>
      <w:pPr>
        <w:pStyle w:val="ListBullet"/>
        <w:spacing w:after="40"/>
        <w:ind w:left="360"/>
      </w:pPr>
      <w:r>
        <w:rPr>
          <w:sz w:val="22"/>
        </w:rPr>
        <w:t>invalid update body shows validation errors</w:t>
      </w:r>
    </w:p>
    <w:p>
      <w:pPr>
        <w:pStyle w:val="ListBullet"/>
        <w:spacing w:after="40"/>
        <w:ind w:left="360"/>
      </w:pPr>
      <w:r>
        <w:rPr>
          <w:sz w:val="22"/>
        </w:rPr>
        <w:t>unknown update id is handled gracefully</w:t>
      </w:r>
    </w:p>
    <w:p>
      <w:pPr>
        <w:pStyle w:val="ListBullet"/>
        <w:spacing w:after="40"/>
        <w:ind w:left="360"/>
      </w:pPr>
      <w:r>
        <w:rPr>
          <w:sz w:val="22"/>
        </w:rPr>
        <w:t>unknown delete id is handled without crashing</w:t>
      </w:r>
    </w:p>
    <w:p>
      <w:pPr>
        <w:pStyle w:val="ListBullet"/>
        <w:spacing w:after="40"/>
        <w:ind w:left="360"/>
      </w:pPr>
      <w:r>
        <w:rPr>
          <w:sz w:val="22"/>
        </w:rPr>
        <w:t>non-numeric delete id is handled without crashing</w:t>
      </w:r>
    </w:p>
    <w:p>
      <w:pPr>
        <w:pStyle w:val="ListBullet"/>
        <w:spacing w:after="40"/>
        <w:ind w:left="360"/>
      </w:pPr>
      <w:r>
        <w:rPr>
          <w:sz w:val="22"/>
        </w:rPr>
        <w:t>unknown route renders the page-not-found template</w:t>
      </w:r>
    </w:p>
    <w:p/>
    <w:p>
      <w:r>
        <w:br w:type="page"/>
      </w:r>
    </w:p>
    <w:p>
      <w:pPr>
        <w:pStyle w:val="Heading1"/>
        <w:spacing w:before="240" w:after="80"/>
      </w:pPr>
      <w:r>
        <w:rPr>
          <w:color w:val="1F497D"/>
          <w:sz w:val="32"/>
        </w:rPr>
        <w:t>Appendix B — Selenium IDE Test Case Detail</w:t>
      </w:r>
    </w:p>
    <w:p>
      <w:pPr>
        <w:pBdr>
          <w:bottom w:val="single" w:sz="6" w:space="1" w:color="2E74B5"/>
        </w:pBdr>
        <w:spacing w:after="120"/>
      </w:pPr>
    </w:p>
    <w:p>
      <w:pPr>
        <w:spacing w:after="80"/>
      </w:pPr>
      <w:r>
        <w:rPr>
          <w:b w:val="0"/>
          <w:i w:val="0"/>
          <w:sz w:val="22"/>
        </w:rPr>
        <w:t>The table below lists the Selenium IDE commands for each of the nine test cases recorded in blackbox/web/YemeksepetiTests.side.  Commands are as recorded; targets show the primary (first-priority) selector.</w:t>
      </w:r>
    </w:p>
    <w:p>
      <w:pPr>
        <w:pStyle w:val="Heading3"/>
        <w:spacing w:before="240" w:after="80"/>
      </w:pPr>
      <w:r>
        <w:rPr>
          <w:color w:val="404040"/>
          <w:sz w:val="22"/>
        </w:rPr>
        <w:t>WEB-01: Login_ValidCredentials</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1474x812</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css=.bds-c-btn-secondary .bds-c-btn__idle-content__label:nth-child(1) &gt; span</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css=.welcome-view__button-login &gt; .button</w:t>
            </w:r>
          </w:p>
        </w:tc>
      </w:tr>
      <w:tr>
        <w:tc>
          <w:tcPr>
            <w:tcW w:type="dxa" w:w="576"/>
            <w:vAlign w:val="center"/>
            <w:shd w:val="clear" w:color="auto" w:fill="F2F7FF"/>
          </w:tcPr>
          <w:p>
            <w:pPr>
              <w:jc w:val="left"/>
            </w:pPr>
            <w:r>
              <w:rPr>
                <w:sz w:val="18"/>
              </w:rPr>
              <w:t>5</w:t>
            </w:r>
          </w:p>
        </w:tc>
        <w:tc>
          <w:tcPr>
            <w:tcW w:type="dxa" w:w="2592"/>
            <w:vAlign w:val="center"/>
            <w:shd w:val="clear" w:color="auto" w:fill="F2F7FF"/>
          </w:tcPr>
          <w:p>
            <w:pPr>
              <w:jc w:val="left"/>
            </w:pPr>
            <w:r>
              <w:rPr>
                <w:sz w:val="18"/>
              </w:rPr>
              <w:t>pause</w:t>
            </w:r>
          </w:p>
        </w:tc>
        <w:tc>
          <w:tcPr>
            <w:tcW w:type="dxa" w:w="7920"/>
            <w:vAlign w:val="center"/>
            <w:shd w:val="clear" w:color="auto" w:fill="F2F7FF"/>
          </w:tcPr>
          <w:p>
            <w:pPr>
              <w:jc w:val="left"/>
            </w:pPr>
            <w:r>
              <w:rPr>
                <w:sz w:val="18"/>
              </w:rPr>
              <w:t>2000 ms</w:t>
            </w:r>
          </w:p>
        </w:tc>
      </w:tr>
      <w:tr>
        <w:tc>
          <w:tcPr>
            <w:tcW w:type="dxa" w:w="576"/>
            <w:vAlign w:val="center"/>
            <w:shd w:val="clear" w:color="auto" w:fill="FFFFFF"/>
          </w:tcPr>
          <w:p>
            <w:pPr>
              <w:jc w:val="left"/>
            </w:pPr>
            <w:r>
              <w:rPr>
                <w:sz w:val="18"/>
              </w:rPr>
              <w:t>6</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id=email</w:t>
            </w:r>
          </w:p>
        </w:tc>
      </w:tr>
      <w:tr>
        <w:tc>
          <w:tcPr>
            <w:tcW w:type="dxa" w:w="576"/>
            <w:vAlign w:val="center"/>
            <w:shd w:val="clear" w:color="auto" w:fill="F2F7FF"/>
          </w:tcPr>
          <w:p>
            <w:pPr>
              <w:jc w:val="left"/>
            </w:pPr>
            <w:r>
              <w:rPr>
                <w:sz w:val="18"/>
              </w:rPr>
              <w:t>7</w:t>
            </w:r>
          </w:p>
        </w:tc>
        <w:tc>
          <w:tcPr>
            <w:tcW w:type="dxa" w:w="2592"/>
            <w:vAlign w:val="center"/>
            <w:shd w:val="clear" w:color="auto" w:fill="F2F7FF"/>
          </w:tcPr>
          <w:p>
            <w:pPr>
              <w:jc w:val="left"/>
            </w:pPr>
            <w:r>
              <w:rPr>
                <w:sz w:val="18"/>
              </w:rPr>
              <w:t>executeScript</w:t>
            </w:r>
          </w:p>
        </w:tc>
        <w:tc>
          <w:tcPr>
            <w:tcW w:type="dxa" w:w="7920"/>
            <w:vAlign w:val="center"/>
            <w:shd w:val="clear" w:color="auto" w:fill="F2F7FF"/>
          </w:tcPr>
          <w:p>
            <w:pPr>
              <w:jc w:val="left"/>
            </w:pPr>
            <w:r>
              <w:rPr>
                <w:sz w:val="18"/>
              </w:rPr>
              <w:t>document.getElementById('email').value='atakan.test01@gmail.com'</w:t>
            </w:r>
          </w:p>
        </w:tc>
      </w:tr>
      <w:tr>
        <w:tc>
          <w:tcPr>
            <w:tcW w:type="dxa" w:w="576"/>
            <w:vAlign w:val="center"/>
            <w:shd w:val="clear" w:color="auto" w:fill="FFFFFF"/>
          </w:tcPr>
          <w:p>
            <w:pPr>
              <w:jc w:val="left"/>
            </w:pPr>
            <w:r>
              <w:rPr>
                <w:sz w:val="18"/>
              </w:rPr>
              <w:t>8</w:t>
            </w:r>
          </w:p>
        </w:tc>
        <w:tc>
          <w:tcPr>
            <w:tcW w:type="dxa" w:w="2592"/>
            <w:vAlign w:val="center"/>
            <w:shd w:val="clear" w:color="auto" w:fill="FFFFFF"/>
          </w:tcPr>
          <w:p>
            <w:pPr>
              <w:jc w:val="left"/>
            </w:pPr>
            <w:r>
              <w:rPr>
                <w:sz w:val="18"/>
              </w:rPr>
              <w:t>pause</w:t>
            </w:r>
          </w:p>
        </w:tc>
        <w:tc>
          <w:tcPr>
            <w:tcW w:type="dxa" w:w="7920"/>
            <w:vAlign w:val="center"/>
            <w:shd w:val="clear" w:color="auto" w:fill="FFFFFF"/>
          </w:tcPr>
          <w:p>
            <w:pPr>
              <w:jc w:val="left"/>
            </w:pPr>
            <w:r>
              <w:rPr>
                <w:sz w:val="18"/>
              </w:rPr>
              <w:t>3000 ms</w:t>
            </w:r>
          </w:p>
        </w:tc>
      </w:tr>
      <w:tr>
        <w:tc>
          <w:tcPr>
            <w:tcW w:type="dxa" w:w="576"/>
            <w:vAlign w:val="center"/>
            <w:shd w:val="clear" w:color="auto" w:fill="F2F7FF"/>
          </w:tcPr>
          <w:p>
            <w:pPr>
              <w:jc w:val="left"/>
            </w:pPr>
            <w:r>
              <w:rPr>
                <w:sz w:val="18"/>
              </w:rPr>
              <w:t>9</w:t>
            </w:r>
          </w:p>
        </w:tc>
        <w:tc>
          <w:tcPr>
            <w:tcW w:type="dxa" w:w="2592"/>
            <w:vAlign w:val="center"/>
            <w:shd w:val="clear" w:color="auto" w:fill="F2F7FF"/>
          </w:tcPr>
          <w:p>
            <w:pPr>
              <w:jc w:val="left"/>
            </w:pPr>
            <w:r>
              <w:rPr>
                <w:sz w:val="18"/>
              </w:rPr>
              <w:t>executeScript</w:t>
            </w:r>
          </w:p>
        </w:tc>
        <w:tc>
          <w:tcPr>
            <w:tcW w:type="dxa" w:w="7920"/>
            <w:vAlign w:val="center"/>
            <w:shd w:val="clear" w:color="auto" w:fill="F2F7FF"/>
          </w:tcPr>
          <w:p>
            <w:pPr>
              <w:jc w:val="left"/>
            </w:pPr>
            <w:r>
              <w:rPr>
                <w:sz w:val="18"/>
              </w:rPr>
              <w:t>document.querySelector('button[type="submit"]').click()</w:t>
            </w:r>
          </w:p>
        </w:tc>
      </w:tr>
      <w:tr>
        <w:tc>
          <w:tcPr>
            <w:tcW w:type="dxa" w:w="576"/>
            <w:vAlign w:val="center"/>
            <w:shd w:val="clear" w:color="auto" w:fill="FFFFFF"/>
          </w:tcPr>
          <w:p>
            <w:pPr>
              <w:jc w:val="left"/>
            </w:pPr>
            <w:r>
              <w:rPr>
                <w:sz w:val="18"/>
              </w:rPr>
              <w:t>10</w:t>
            </w:r>
          </w:p>
        </w:tc>
        <w:tc>
          <w:tcPr>
            <w:tcW w:type="dxa" w:w="2592"/>
            <w:vAlign w:val="center"/>
            <w:shd w:val="clear" w:color="auto" w:fill="FFFFFF"/>
          </w:tcPr>
          <w:p>
            <w:pPr>
              <w:jc w:val="left"/>
            </w:pPr>
            <w:r>
              <w:rPr>
                <w:sz w:val="18"/>
              </w:rPr>
              <w:t>pause</w:t>
            </w:r>
          </w:p>
        </w:tc>
        <w:tc>
          <w:tcPr>
            <w:tcW w:type="dxa" w:w="7920"/>
            <w:vAlign w:val="center"/>
            <w:shd w:val="clear" w:color="auto" w:fill="FFFFFF"/>
          </w:tcPr>
          <w:p>
            <w:pPr>
              <w:jc w:val="left"/>
            </w:pPr>
            <w:r>
              <w:rPr>
                <w:sz w:val="18"/>
              </w:rPr>
              <w:t>3000 ms</w:t>
            </w:r>
          </w:p>
        </w:tc>
      </w:tr>
      <w:tr>
        <w:tc>
          <w:tcPr>
            <w:tcW w:type="dxa" w:w="576"/>
            <w:vAlign w:val="center"/>
            <w:shd w:val="clear" w:color="auto" w:fill="F2F7FF"/>
          </w:tcPr>
          <w:p>
            <w:pPr>
              <w:jc w:val="left"/>
            </w:pPr>
            <w:r>
              <w:rPr>
                <w:sz w:val="18"/>
              </w:rPr>
              <w:t>11</w:t>
            </w:r>
          </w:p>
        </w:tc>
        <w:tc>
          <w:tcPr>
            <w:tcW w:type="dxa" w:w="2592"/>
            <w:vAlign w:val="center"/>
            <w:shd w:val="clear" w:color="auto" w:fill="F2F7FF"/>
          </w:tcPr>
          <w:p>
            <w:pPr>
              <w:jc w:val="left"/>
            </w:pPr>
            <w:r>
              <w:rPr>
                <w:sz w:val="18"/>
              </w:rPr>
              <w:t>executeScript</w:t>
            </w:r>
          </w:p>
        </w:tc>
        <w:tc>
          <w:tcPr>
            <w:tcW w:type="dxa" w:w="7920"/>
            <w:vAlign w:val="center"/>
            <w:shd w:val="clear" w:color="auto" w:fill="F2F7FF"/>
          </w:tcPr>
          <w:p>
            <w:pPr>
              <w:jc w:val="left"/>
            </w:pPr>
            <w:r>
              <w:rPr>
                <w:sz w:val="18"/>
              </w:rPr>
              <w:t>document.getElementById('password').value='Atakantest123!'</w:t>
            </w:r>
          </w:p>
        </w:tc>
      </w:tr>
      <w:tr>
        <w:tc>
          <w:tcPr>
            <w:tcW w:type="dxa" w:w="576"/>
            <w:vAlign w:val="center"/>
            <w:shd w:val="clear" w:color="auto" w:fill="FFFFFF"/>
          </w:tcPr>
          <w:p>
            <w:pPr>
              <w:jc w:val="left"/>
            </w:pPr>
            <w:r>
              <w:rPr>
                <w:sz w:val="18"/>
              </w:rPr>
              <w:t>12</w:t>
            </w:r>
          </w:p>
        </w:tc>
        <w:tc>
          <w:tcPr>
            <w:tcW w:type="dxa" w:w="2592"/>
            <w:vAlign w:val="center"/>
            <w:shd w:val="clear" w:color="auto" w:fill="FFFFFF"/>
          </w:tcPr>
          <w:p>
            <w:pPr>
              <w:jc w:val="left"/>
            </w:pPr>
            <w:r>
              <w:rPr>
                <w:sz w:val="18"/>
              </w:rPr>
              <w:t>pause</w:t>
            </w:r>
          </w:p>
        </w:tc>
        <w:tc>
          <w:tcPr>
            <w:tcW w:type="dxa" w:w="7920"/>
            <w:vAlign w:val="center"/>
            <w:shd w:val="clear" w:color="auto" w:fill="FFFFFF"/>
          </w:tcPr>
          <w:p>
            <w:pPr>
              <w:jc w:val="left"/>
            </w:pPr>
            <w:r>
              <w:rPr>
                <w:sz w:val="18"/>
              </w:rPr>
              <w:t>2000 ms</w:t>
            </w:r>
          </w:p>
        </w:tc>
      </w:tr>
      <w:tr>
        <w:tc>
          <w:tcPr>
            <w:tcW w:type="dxa" w:w="576"/>
            <w:vAlign w:val="center"/>
            <w:shd w:val="clear" w:color="auto" w:fill="F2F7FF"/>
          </w:tcPr>
          <w:p>
            <w:pPr>
              <w:jc w:val="left"/>
            </w:pPr>
            <w:r>
              <w:rPr>
                <w:sz w:val="18"/>
              </w:rPr>
              <w:t>13</w:t>
            </w:r>
          </w:p>
        </w:tc>
        <w:tc>
          <w:tcPr>
            <w:tcW w:type="dxa" w:w="2592"/>
            <w:vAlign w:val="center"/>
            <w:shd w:val="clear" w:color="auto" w:fill="F2F7FF"/>
          </w:tcPr>
          <w:p>
            <w:pPr>
              <w:jc w:val="left"/>
            </w:pPr>
            <w:r>
              <w:rPr>
                <w:sz w:val="18"/>
              </w:rPr>
              <w:t>executeScript</w:t>
            </w:r>
          </w:p>
        </w:tc>
        <w:tc>
          <w:tcPr>
            <w:tcW w:type="dxa" w:w="7920"/>
            <w:vAlign w:val="center"/>
            <w:shd w:val="clear" w:color="auto" w:fill="F2F7FF"/>
          </w:tcPr>
          <w:p>
            <w:pPr>
              <w:jc w:val="left"/>
            </w:pPr>
            <w:r>
              <w:rPr>
                <w:sz w:val="18"/>
              </w:rPr>
              <w:t>document.querySelector('button[type="submit"]').click()</w:t>
            </w:r>
          </w:p>
        </w:tc>
      </w:tr>
    </w:tbl>
    <w:p/>
    <w:p>
      <w:pPr>
        <w:pStyle w:val="Heading3"/>
        <w:spacing w:before="240" w:after="80"/>
      </w:pPr>
      <w:r>
        <w:rPr>
          <w:color w:val="404040"/>
          <w:sz w:val="22"/>
        </w:rPr>
        <w:t>WEB-02: Login_InvalidEmail</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997x812</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mouseOver</w:t>
            </w:r>
          </w:p>
        </w:tc>
        <w:tc>
          <w:tcPr>
            <w:tcW w:type="dxa" w:w="7920"/>
            <w:vAlign w:val="center"/>
            <w:shd w:val="clear" w:color="auto" w:fill="F2F7FF"/>
          </w:tcPr>
          <w:p>
            <w:pPr>
              <w:jc w:val="left"/>
            </w:pPr>
            <w:r>
              <w:rPr>
                <w:sz w:val="18"/>
              </w:rPr>
              <w:t>css=.bds-c-btn-secondary &gt; .bds-c-btn__idle-content</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css=.bds-c-btn-secondary .bds-c-btn__idle-content__label:nth-child(1) &gt; span</w:t>
            </w:r>
          </w:p>
        </w:tc>
      </w:tr>
      <w:tr>
        <w:tc>
          <w:tcPr>
            <w:tcW w:type="dxa" w:w="576"/>
            <w:vAlign w:val="center"/>
            <w:shd w:val="clear" w:color="auto" w:fill="F2F7FF"/>
          </w:tcPr>
          <w:p>
            <w:pPr>
              <w:jc w:val="left"/>
            </w:pPr>
            <w:r>
              <w:rPr>
                <w:sz w:val="18"/>
              </w:rPr>
              <w:t>5</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css=.welcome-view__button-login &gt; .button</w:t>
            </w:r>
          </w:p>
        </w:tc>
      </w:tr>
      <w:tr>
        <w:tc>
          <w:tcPr>
            <w:tcW w:type="dxa" w:w="576"/>
            <w:vAlign w:val="center"/>
            <w:shd w:val="clear" w:color="auto" w:fill="FFFFFF"/>
          </w:tcPr>
          <w:p>
            <w:pPr>
              <w:jc w:val="left"/>
            </w:pPr>
            <w:r>
              <w:rPr>
                <w:sz w:val="18"/>
              </w:rPr>
              <w:t>6</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id=email</w:t>
            </w:r>
          </w:p>
        </w:tc>
      </w:tr>
      <w:tr>
        <w:tc>
          <w:tcPr>
            <w:tcW w:type="dxa" w:w="576"/>
            <w:vAlign w:val="center"/>
            <w:shd w:val="clear" w:color="auto" w:fill="F2F7FF"/>
          </w:tcPr>
          <w:p>
            <w:pPr>
              <w:jc w:val="left"/>
            </w:pPr>
            <w:r>
              <w:rPr>
                <w:sz w:val="18"/>
              </w:rPr>
              <w:t>7</w:t>
            </w:r>
          </w:p>
        </w:tc>
        <w:tc>
          <w:tcPr>
            <w:tcW w:type="dxa" w:w="2592"/>
            <w:vAlign w:val="center"/>
            <w:shd w:val="clear" w:color="auto" w:fill="F2F7FF"/>
          </w:tcPr>
          <w:p>
            <w:pPr>
              <w:jc w:val="left"/>
            </w:pPr>
            <w:r>
              <w:rPr>
                <w:sz w:val="18"/>
              </w:rPr>
              <w:t>executeScript</w:t>
            </w:r>
          </w:p>
        </w:tc>
        <w:tc>
          <w:tcPr>
            <w:tcW w:type="dxa" w:w="7920"/>
            <w:vAlign w:val="center"/>
            <w:shd w:val="clear" w:color="auto" w:fill="F2F7FF"/>
          </w:tcPr>
          <w:p>
            <w:pPr>
              <w:jc w:val="left"/>
            </w:pPr>
            <w:r>
              <w:rPr>
                <w:sz w:val="18"/>
              </w:rPr>
              <w:t>document.getElementById('email').value='atakan.test01.com'</w:t>
            </w:r>
          </w:p>
        </w:tc>
      </w:tr>
      <w:tr>
        <w:tc>
          <w:tcPr>
            <w:tcW w:type="dxa" w:w="576"/>
            <w:vAlign w:val="center"/>
            <w:shd w:val="clear" w:color="auto" w:fill="FFFFFF"/>
          </w:tcPr>
          <w:p>
            <w:pPr>
              <w:jc w:val="left"/>
            </w:pPr>
            <w:r>
              <w:rPr>
                <w:sz w:val="18"/>
              </w:rPr>
              <w:t>8</w:t>
            </w:r>
          </w:p>
        </w:tc>
        <w:tc>
          <w:tcPr>
            <w:tcW w:type="dxa" w:w="2592"/>
            <w:vAlign w:val="center"/>
            <w:shd w:val="clear" w:color="auto" w:fill="FFFFFF"/>
          </w:tcPr>
          <w:p>
            <w:pPr>
              <w:jc w:val="left"/>
            </w:pPr>
            <w:r>
              <w:rPr>
                <w:sz w:val="18"/>
              </w:rPr>
              <w:t>executeScript</w:t>
            </w:r>
          </w:p>
        </w:tc>
        <w:tc>
          <w:tcPr>
            <w:tcW w:type="dxa" w:w="7920"/>
            <w:vAlign w:val="center"/>
            <w:shd w:val="clear" w:color="auto" w:fill="FFFFFF"/>
          </w:tcPr>
          <w:p>
            <w:pPr>
              <w:jc w:val="left"/>
            </w:pPr>
            <w:r>
              <w:rPr>
                <w:sz w:val="18"/>
              </w:rPr>
              <w:t>document.querySelector('button[type="submit"]').click()</w:t>
            </w:r>
          </w:p>
        </w:tc>
      </w:tr>
      <w:tr>
        <w:tc>
          <w:tcPr>
            <w:tcW w:type="dxa" w:w="576"/>
            <w:vAlign w:val="center"/>
            <w:shd w:val="clear" w:color="auto" w:fill="F2F7FF"/>
          </w:tcPr>
          <w:p>
            <w:pPr>
              <w:jc w:val="left"/>
            </w:pPr>
            <w:r>
              <w:rPr>
                <w:sz w:val="18"/>
              </w:rPr>
              <w:t>9</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css=.box-flex:nth-child(5) .bds-c-btn__idle-content__label &gt; span</w:t>
            </w:r>
          </w:p>
        </w:tc>
      </w:tr>
    </w:tbl>
    <w:p/>
    <w:p>
      <w:pPr>
        <w:pStyle w:val="Heading3"/>
        <w:spacing w:before="240" w:after="80"/>
      </w:pPr>
      <w:r>
        <w:rPr>
          <w:color w:val="404040"/>
          <w:sz w:val="22"/>
        </w:rPr>
        <w:t>WEB-03: Login_EmptyEmail</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998x812</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css=.bds-c-btn-secondary .bds-c-btn__idle-content__label:nth-child(1) &gt; span</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css=.welcome-view__button-login &gt; .button</w:t>
            </w:r>
          </w:p>
        </w:tc>
      </w:tr>
      <w:tr>
        <w:tc>
          <w:tcPr>
            <w:tcW w:type="dxa" w:w="576"/>
            <w:vAlign w:val="center"/>
            <w:shd w:val="clear" w:color="auto" w:fill="F2F7FF"/>
          </w:tcPr>
          <w:p>
            <w:pPr>
              <w:jc w:val="left"/>
            </w:pPr>
            <w:r>
              <w:rPr>
                <w:sz w:val="18"/>
              </w:rPr>
              <w:t>5</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id=email</w:t>
            </w:r>
          </w:p>
        </w:tc>
      </w:tr>
      <w:tr>
        <w:tc>
          <w:tcPr>
            <w:tcW w:type="dxa" w:w="576"/>
            <w:vAlign w:val="center"/>
            <w:shd w:val="clear" w:color="auto" w:fill="FFFFFF"/>
          </w:tcPr>
          <w:p>
            <w:pPr>
              <w:jc w:val="left"/>
            </w:pPr>
            <w:r>
              <w:rPr>
                <w:sz w:val="18"/>
              </w:rPr>
              <w:t>6</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css=.mt-md &gt; .bds-c-btn-cursor</w:t>
            </w:r>
          </w:p>
        </w:tc>
      </w:tr>
    </w:tbl>
    <w:p/>
    <w:p>
      <w:pPr>
        <w:pStyle w:val="Heading3"/>
        <w:spacing w:before="240" w:after="80"/>
      </w:pPr>
      <w:r>
        <w:rPr>
          <w:color w:val="404040"/>
          <w:sz w:val="22"/>
        </w:rPr>
        <w:t>WEB-04: Search_PartialName</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998x816</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id=search-input-side-filters</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executeScript</w:t>
            </w:r>
          </w:p>
        </w:tc>
        <w:tc>
          <w:tcPr>
            <w:tcW w:type="dxa" w:w="7920"/>
            <w:vAlign w:val="center"/>
            <w:shd w:val="clear" w:color="auto" w:fill="FFFFFF"/>
          </w:tcPr>
          <w:p>
            <w:pPr>
              <w:jc w:val="left"/>
            </w:pPr>
            <w:r>
              <w:rPr>
                <w:sz w:val="18"/>
              </w:rPr>
              <w:t>document.getElementById('search-input-side-filters').value='burger'</w:t>
            </w:r>
          </w:p>
        </w:tc>
      </w:tr>
      <w:tr>
        <w:tc>
          <w:tcPr>
            <w:tcW w:type="dxa" w:w="576"/>
            <w:vAlign w:val="center"/>
            <w:shd w:val="clear" w:color="auto" w:fill="F2F7FF"/>
          </w:tcPr>
          <w:p>
            <w:pPr>
              <w:jc w:val="left"/>
            </w:pPr>
            <w:r>
              <w:rPr>
                <w:sz w:val="18"/>
              </w:rPr>
              <w:t>5</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css=.jc-space-between:nth-child(2) .bds-c-btn</w:t>
            </w:r>
          </w:p>
        </w:tc>
      </w:tr>
    </w:tbl>
    <w:p/>
    <w:p>
      <w:pPr>
        <w:pStyle w:val="Heading3"/>
        <w:spacing w:before="240" w:after="80"/>
      </w:pPr>
      <w:r>
        <w:rPr>
          <w:color w:val="404040"/>
          <w:sz w:val="22"/>
        </w:rPr>
        <w:t>WEB-05: Search_NonExistent</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998x816</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id=search-input-side-filters</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executeScript</w:t>
            </w:r>
          </w:p>
        </w:tc>
        <w:tc>
          <w:tcPr>
            <w:tcW w:type="dxa" w:w="7920"/>
            <w:vAlign w:val="center"/>
            <w:shd w:val="clear" w:color="auto" w:fill="FFFFFF"/>
          </w:tcPr>
          <w:p>
            <w:pPr>
              <w:jc w:val="left"/>
            </w:pPr>
            <w:r>
              <w:rPr>
                <w:sz w:val="18"/>
              </w:rPr>
              <w:t>document.getElementById('search-input-side-filters').value='asdasdqwezz'</w:t>
            </w:r>
          </w:p>
        </w:tc>
      </w:tr>
    </w:tbl>
    <w:p/>
    <w:p>
      <w:pPr>
        <w:pStyle w:val="Heading3"/>
        <w:spacing w:before="240" w:after="80"/>
      </w:pPr>
      <w:r>
        <w:rPr>
          <w:color w:val="404040"/>
          <w:sz w:val="22"/>
        </w:rPr>
        <w:t>WEB-06: Search_Empty</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998x816</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id=search-input-side-filters</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id=Mutfaklar-swimlane-title</w:t>
            </w:r>
          </w:p>
        </w:tc>
      </w:tr>
    </w:tbl>
    <w:p/>
    <w:p>
      <w:pPr>
        <w:pStyle w:val="Heading3"/>
        <w:spacing w:before="240" w:after="80"/>
      </w:pPr>
      <w:r>
        <w:rPr>
          <w:color w:val="404040"/>
          <w:sz w:val="22"/>
        </w:rPr>
        <w:t>WEB-07: Search_SpecialCharacters</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998x816</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id=search-input-side-filters</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executeScript</w:t>
            </w:r>
          </w:p>
        </w:tc>
        <w:tc>
          <w:tcPr>
            <w:tcW w:type="dxa" w:w="7920"/>
            <w:vAlign w:val="center"/>
            <w:shd w:val="clear" w:color="auto" w:fill="FFFFFF"/>
          </w:tcPr>
          <w:p>
            <w:pPr>
              <w:jc w:val="left"/>
            </w:pPr>
            <w:r>
              <w:rPr>
                <w:sz w:val="18"/>
              </w:rPr>
              <w:t>document.getElementById('search-input-side-filters').value='@@@@!!!!'</w:t>
            </w:r>
          </w:p>
        </w:tc>
      </w:tr>
      <w:tr>
        <w:tc>
          <w:tcPr>
            <w:tcW w:type="dxa" w:w="576"/>
            <w:vAlign w:val="center"/>
            <w:shd w:val="clear" w:color="auto" w:fill="F2F7FF"/>
          </w:tcPr>
          <w:p>
            <w:pPr>
              <w:jc w:val="left"/>
            </w:pPr>
            <w:r>
              <w:rPr>
                <w:sz w:val="18"/>
              </w:rPr>
              <w:t>5</w:t>
            </w:r>
          </w:p>
        </w:tc>
        <w:tc>
          <w:tcPr>
            <w:tcW w:type="dxa" w:w="2592"/>
            <w:vAlign w:val="center"/>
            <w:shd w:val="clear" w:color="auto" w:fill="F2F7FF"/>
          </w:tcPr>
          <w:p>
            <w:pPr>
              <w:jc w:val="left"/>
            </w:pPr>
            <w:r>
              <w:rPr>
                <w:sz w:val="18"/>
              </w:rPr>
              <w:t>sendKeys</w:t>
            </w:r>
          </w:p>
        </w:tc>
        <w:tc>
          <w:tcPr>
            <w:tcW w:type="dxa" w:w="7920"/>
            <w:vAlign w:val="center"/>
            <w:shd w:val="clear" w:color="auto" w:fill="F2F7FF"/>
          </w:tcPr>
          <w:p>
            <w:pPr>
              <w:jc w:val="left"/>
            </w:pPr>
            <w:r>
              <w:rPr>
                <w:sz w:val="18"/>
              </w:rPr>
              <w:t>id=search-input-side-filters  [KEY_ENTER]</w:t>
            </w:r>
          </w:p>
        </w:tc>
      </w:tr>
      <w:tr>
        <w:tc>
          <w:tcPr>
            <w:tcW w:type="dxa" w:w="576"/>
            <w:vAlign w:val="center"/>
            <w:shd w:val="clear" w:color="auto" w:fill="FFFFFF"/>
          </w:tcPr>
          <w:p>
            <w:pPr>
              <w:jc w:val="left"/>
            </w:pPr>
            <w:r>
              <w:rPr>
                <w:sz w:val="18"/>
              </w:rPr>
              <w:t>6</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css=.vendors-count</w:t>
            </w:r>
          </w:p>
        </w:tc>
      </w:tr>
    </w:tbl>
    <w:p/>
    <w:p>
      <w:pPr>
        <w:pStyle w:val="Heading3"/>
        <w:spacing w:before="240" w:after="80"/>
      </w:pPr>
      <w:r>
        <w:rPr>
          <w:color w:val="404040"/>
          <w:sz w:val="22"/>
        </w:rPr>
        <w:t>WEB-08: Add_To_Cart</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1113x942</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id=search-input-side-filters</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type</w:t>
            </w:r>
          </w:p>
        </w:tc>
        <w:tc>
          <w:tcPr>
            <w:tcW w:type="dxa" w:w="7920"/>
            <w:vAlign w:val="center"/>
            <w:shd w:val="clear" w:color="auto" w:fill="FFFFFF"/>
          </w:tcPr>
          <w:p>
            <w:pPr>
              <w:jc w:val="left"/>
            </w:pPr>
            <w:r>
              <w:rPr>
                <w:sz w:val="18"/>
              </w:rPr>
              <w:t>id=search-input-side-filters  →  "üniversite 2"</w:t>
            </w:r>
          </w:p>
        </w:tc>
      </w:tr>
      <w:tr>
        <w:tc>
          <w:tcPr>
            <w:tcW w:type="dxa" w:w="576"/>
            <w:vAlign w:val="center"/>
            <w:shd w:val="clear" w:color="auto" w:fill="F2F7FF"/>
          </w:tcPr>
          <w:p>
            <w:pPr>
              <w:jc w:val="left"/>
            </w:pPr>
            <w:r>
              <w:rPr>
                <w:sz w:val="18"/>
              </w:rPr>
              <w:t>5</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css=.jc-space-between:nth-child(2) .bds-c-btn</w:t>
            </w:r>
          </w:p>
        </w:tc>
      </w:tr>
      <w:tr>
        <w:tc>
          <w:tcPr>
            <w:tcW w:type="dxa" w:w="576"/>
            <w:vAlign w:val="center"/>
            <w:shd w:val="clear" w:color="auto" w:fill="FFFFFF"/>
          </w:tcPr>
          <w:p>
            <w:pPr>
              <w:jc w:val="left"/>
            </w:pPr>
            <w:r>
              <w:rPr>
                <w:sz w:val="18"/>
              </w:rPr>
              <w:t>6</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css=.bds-c-vendor-tile--large:nth-child(1) .bds-c-vendor-tile__elements-container</w:t>
            </w:r>
          </w:p>
        </w:tc>
      </w:tr>
      <w:tr>
        <w:tc>
          <w:tcPr>
            <w:tcW w:type="dxa" w:w="576"/>
            <w:vAlign w:val="center"/>
            <w:shd w:val="clear" w:color="auto" w:fill="F2F7FF"/>
          </w:tcPr>
          <w:p>
            <w:pPr>
              <w:jc w:val="left"/>
            </w:pPr>
            <w:r>
              <w:rPr>
                <w:sz w:val="18"/>
              </w:rPr>
              <w:t>7</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css=#quantity-stepper-0-5998006 .fl-none</w:t>
            </w:r>
          </w:p>
        </w:tc>
      </w:tr>
      <w:tr>
        <w:tc>
          <w:tcPr>
            <w:tcW w:type="dxa" w:w="576"/>
            <w:vAlign w:val="center"/>
            <w:shd w:val="clear" w:color="auto" w:fill="FFFFFF"/>
          </w:tcPr>
          <w:p>
            <w:pPr>
              <w:jc w:val="left"/>
            </w:pPr>
            <w:r>
              <w:rPr>
                <w:sz w:val="18"/>
              </w:rPr>
              <w:t>8</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css=.bds-c-quantity-stepper__button--increment &gt; .fl-none</w:t>
            </w:r>
          </w:p>
        </w:tc>
      </w:tr>
      <w:tr>
        <w:tc>
          <w:tcPr>
            <w:tcW w:type="dxa" w:w="576"/>
            <w:vAlign w:val="center"/>
            <w:shd w:val="clear" w:color="auto" w:fill="F2F7FF"/>
          </w:tcPr>
          <w:p>
            <w:pPr>
              <w:jc w:val="left"/>
            </w:pPr>
            <w:r>
              <w:rPr>
                <w:sz w:val="18"/>
              </w:rPr>
              <w:t>9</w:t>
            </w:r>
          </w:p>
        </w:tc>
        <w:tc>
          <w:tcPr>
            <w:tcW w:type="dxa" w:w="2592"/>
            <w:vAlign w:val="center"/>
            <w:shd w:val="clear" w:color="auto" w:fill="F2F7FF"/>
          </w:tcPr>
          <w:p>
            <w:pPr>
              <w:jc w:val="left"/>
            </w:pPr>
            <w:r>
              <w:rPr>
                <w:sz w:val="18"/>
              </w:rPr>
              <w:t>mouseOver</w:t>
            </w:r>
          </w:p>
        </w:tc>
        <w:tc>
          <w:tcPr>
            <w:tcW w:type="dxa" w:w="7920"/>
            <w:vAlign w:val="center"/>
            <w:shd w:val="clear" w:color="auto" w:fill="F2F7FF"/>
          </w:tcPr>
          <w:p>
            <w:pPr>
              <w:jc w:val="left"/>
            </w:pPr>
            <w:r>
              <w:rPr>
                <w:sz w:val="18"/>
              </w:rPr>
              <w:t>css=#quantity-stepper-5998006 .bds-c-quantity-stepper__button--minus</w:t>
            </w:r>
          </w:p>
        </w:tc>
      </w:tr>
      <w:tr>
        <w:tc>
          <w:tcPr>
            <w:tcW w:type="dxa" w:w="576"/>
            <w:vAlign w:val="center"/>
            <w:shd w:val="clear" w:color="auto" w:fill="FFFFFF"/>
          </w:tcPr>
          <w:p>
            <w:pPr>
              <w:jc w:val="left"/>
            </w:pPr>
            <w:r>
              <w:rPr>
                <w:sz w:val="18"/>
              </w:rPr>
              <w:t>10</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css=#quantity-stepper-5998006 .bds-c-quantity-stepper__button--minus &gt; path</w:t>
            </w:r>
          </w:p>
        </w:tc>
      </w:tr>
      <w:tr>
        <w:tc>
          <w:tcPr>
            <w:tcW w:type="dxa" w:w="576"/>
            <w:vAlign w:val="center"/>
            <w:shd w:val="clear" w:color="auto" w:fill="F2F7FF"/>
          </w:tcPr>
          <w:p>
            <w:pPr>
              <w:jc w:val="left"/>
            </w:pPr>
            <w:r>
              <w:rPr>
                <w:sz w:val="18"/>
              </w:rPr>
              <w:t>11</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css=#quantity-stepper-5998006 .bds-c-quantity-stepper__button--minus &gt; path</w:t>
            </w:r>
          </w:p>
        </w:tc>
      </w:tr>
    </w:tbl>
    <w:p/>
    <w:p>
      <w:pPr>
        <w:pStyle w:val="Heading3"/>
        <w:spacing w:before="240" w:after="80"/>
      </w:pPr>
      <w:r>
        <w:rPr>
          <w:color w:val="404040"/>
          <w:sz w:val="22"/>
        </w:rPr>
        <w:t>WEB-09: Checkout_WithoutAddress</w:t>
      </w:r>
    </w:p>
    <w:tbl>
      <w:tblPr>
        <w:tblStyle w:val="TableGrid"/>
        <w:tblW w:type="auto" w:w="0"/>
        <w:jc w:val="center"/>
        <w:tblLook w:firstColumn="1" w:firstRow="1" w:lastColumn="0" w:lastRow="0" w:noHBand="0" w:noVBand="1" w:val="04A0"/>
      </w:tblPr>
      <w:tblGrid>
        <w:gridCol w:w="3022"/>
        <w:gridCol w:w="3022"/>
        <w:gridCol w:w="3022"/>
      </w:tblGrid>
      <w:tr>
        <w:tc>
          <w:tcPr>
            <w:tcW w:type="dxa" w:w="576"/>
            <w:vAlign w:val="center"/>
            <w:shd w:val="clear" w:color="auto" w:fill="2E74B5"/>
          </w:tcPr>
          <w:p>
            <w:pPr>
              <w:jc w:val="center"/>
            </w:pPr>
            <w:r>
              <w:rPr>
                <w:b/>
                <w:color w:val="FFFFFF"/>
                <w:sz w:val="20"/>
              </w:rPr>
              <w:t>#</w:t>
            </w:r>
          </w:p>
        </w:tc>
        <w:tc>
          <w:tcPr>
            <w:tcW w:type="dxa" w:w="2592"/>
            <w:vAlign w:val="center"/>
            <w:shd w:val="clear" w:color="auto" w:fill="2E74B5"/>
          </w:tcPr>
          <w:p>
            <w:pPr>
              <w:jc w:val="center"/>
            </w:pPr>
            <w:r>
              <w:rPr>
                <w:b/>
                <w:color w:val="FFFFFF"/>
                <w:sz w:val="20"/>
              </w:rPr>
              <w:t>Command</w:t>
            </w:r>
          </w:p>
        </w:tc>
        <w:tc>
          <w:tcPr>
            <w:tcW w:type="dxa" w:w="7920"/>
            <w:vAlign w:val="center"/>
            <w:shd w:val="clear" w:color="auto" w:fill="2E74B5"/>
          </w:tcPr>
          <w:p>
            <w:pPr>
              <w:jc w:val="center"/>
            </w:pPr>
            <w:r>
              <w:rPr>
                <w:b/>
                <w:color w:val="FFFFFF"/>
                <w:sz w:val="20"/>
              </w:rPr>
              <w:t>Target / Value</w:t>
            </w:r>
          </w:p>
        </w:tc>
      </w:tr>
      <w:tr>
        <w:tc>
          <w:tcPr>
            <w:tcW w:type="dxa" w:w="576"/>
            <w:vAlign w:val="center"/>
            <w:shd w:val="clear" w:color="auto" w:fill="F2F7FF"/>
          </w:tcPr>
          <w:p>
            <w:pPr>
              <w:jc w:val="left"/>
            </w:pPr>
            <w:r>
              <w:rPr>
                <w:sz w:val="18"/>
              </w:rPr>
              <w:t>1</w:t>
            </w:r>
          </w:p>
        </w:tc>
        <w:tc>
          <w:tcPr>
            <w:tcW w:type="dxa" w:w="2592"/>
            <w:vAlign w:val="center"/>
            <w:shd w:val="clear" w:color="auto" w:fill="F2F7FF"/>
          </w:tcPr>
          <w:p>
            <w:pPr>
              <w:jc w:val="left"/>
            </w:pPr>
            <w:r>
              <w:rPr>
                <w:sz w:val="18"/>
              </w:rPr>
              <w:t>open</w:t>
            </w:r>
          </w:p>
        </w:tc>
        <w:tc>
          <w:tcPr>
            <w:tcW w:type="dxa" w:w="7920"/>
            <w:vAlign w:val="center"/>
            <w:shd w:val="clear" w:color="auto" w:fill="F2F7FF"/>
          </w:tcPr>
          <w:p>
            <w:pPr>
              <w:jc w:val="left"/>
            </w:pPr>
            <w:r>
              <w:rPr>
                <w:sz w:val="18"/>
              </w:rPr>
              <w:t>/?cuisines=1086</w:t>
            </w:r>
          </w:p>
        </w:tc>
      </w:tr>
      <w:tr>
        <w:tc>
          <w:tcPr>
            <w:tcW w:type="dxa" w:w="576"/>
            <w:vAlign w:val="center"/>
            <w:shd w:val="clear" w:color="auto" w:fill="FFFFFF"/>
          </w:tcPr>
          <w:p>
            <w:pPr>
              <w:jc w:val="left"/>
            </w:pPr>
            <w:r>
              <w:rPr>
                <w:sz w:val="18"/>
              </w:rPr>
              <w:t>2</w:t>
            </w:r>
          </w:p>
        </w:tc>
        <w:tc>
          <w:tcPr>
            <w:tcW w:type="dxa" w:w="2592"/>
            <w:vAlign w:val="center"/>
            <w:shd w:val="clear" w:color="auto" w:fill="FFFFFF"/>
          </w:tcPr>
          <w:p>
            <w:pPr>
              <w:jc w:val="left"/>
            </w:pPr>
            <w:r>
              <w:rPr>
                <w:sz w:val="18"/>
              </w:rPr>
              <w:t>setWindowSize</w:t>
            </w:r>
          </w:p>
        </w:tc>
        <w:tc>
          <w:tcPr>
            <w:tcW w:type="dxa" w:w="7920"/>
            <w:vAlign w:val="center"/>
            <w:shd w:val="clear" w:color="auto" w:fill="FFFFFF"/>
          </w:tcPr>
          <w:p>
            <w:pPr>
              <w:jc w:val="left"/>
            </w:pPr>
            <w:r>
              <w:rPr>
                <w:sz w:val="18"/>
              </w:rPr>
              <w:t>998x816</w:t>
            </w:r>
          </w:p>
        </w:tc>
      </w:tr>
      <w:tr>
        <w:tc>
          <w:tcPr>
            <w:tcW w:type="dxa" w:w="576"/>
            <w:vAlign w:val="center"/>
            <w:shd w:val="clear" w:color="auto" w:fill="F2F7FF"/>
          </w:tcPr>
          <w:p>
            <w:pPr>
              <w:jc w:val="left"/>
            </w:pPr>
            <w:r>
              <w:rPr>
                <w:sz w:val="18"/>
              </w:rPr>
              <w:t>3</w:t>
            </w:r>
          </w:p>
        </w:tc>
        <w:tc>
          <w:tcPr>
            <w:tcW w:type="dxa" w:w="2592"/>
            <w:vAlign w:val="center"/>
            <w:shd w:val="clear" w:color="auto" w:fill="F2F7FF"/>
          </w:tcPr>
          <w:p>
            <w:pPr>
              <w:jc w:val="left"/>
            </w:pPr>
            <w:r>
              <w:rPr>
                <w:sz w:val="18"/>
              </w:rPr>
              <w:t>click</w:t>
            </w:r>
          </w:p>
        </w:tc>
        <w:tc>
          <w:tcPr>
            <w:tcW w:type="dxa" w:w="7920"/>
            <w:vAlign w:val="center"/>
            <w:shd w:val="clear" w:color="auto" w:fill="F2F7FF"/>
          </w:tcPr>
          <w:p>
            <w:pPr>
              <w:jc w:val="left"/>
            </w:pPr>
            <w:r>
              <w:rPr>
                <w:sz w:val="18"/>
              </w:rPr>
              <w:t>css=.bds-c-vendor-tile--large:nth-child(2) .bds-c-vendor-tile__elements-container</w:t>
            </w:r>
          </w:p>
        </w:tc>
      </w:tr>
      <w:tr>
        <w:tc>
          <w:tcPr>
            <w:tcW w:type="dxa" w:w="576"/>
            <w:vAlign w:val="center"/>
            <w:shd w:val="clear" w:color="auto" w:fill="FFFFFF"/>
          </w:tcPr>
          <w:p>
            <w:pPr>
              <w:jc w:val="left"/>
            </w:pPr>
            <w:r>
              <w:rPr>
                <w:sz w:val="18"/>
              </w:rPr>
              <w:t>4</w:t>
            </w:r>
          </w:p>
        </w:tc>
        <w:tc>
          <w:tcPr>
            <w:tcW w:type="dxa" w:w="2592"/>
            <w:vAlign w:val="center"/>
            <w:shd w:val="clear" w:color="auto" w:fill="FFFFFF"/>
          </w:tcPr>
          <w:p>
            <w:pPr>
              <w:jc w:val="left"/>
            </w:pPr>
            <w:r>
              <w:rPr>
                <w:sz w:val="18"/>
              </w:rPr>
              <w:t>click</w:t>
            </w:r>
          </w:p>
        </w:tc>
        <w:tc>
          <w:tcPr>
            <w:tcW w:type="dxa" w:w="7920"/>
            <w:vAlign w:val="center"/>
            <w:shd w:val="clear" w:color="auto" w:fill="FFFFFF"/>
          </w:tcPr>
          <w:p>
            <w:pPr>
              <w:jc w:val="left"/>
            </w:pPr>
            <w:r>
              <w:rPr>
                <w:sz w:val="18"/>
              </w:rPr>
              <w:t>css=#quantity-stepper-6756054-79255553 .fl-none</w:t>
            </w:r>
          </w:p>
        </w:tc>
      </w:tr>
    </w:tbl>
    <w:p/>
    <w:p>
      <w:r>
        <w:br w:type="page"/>
      </w:r>
    </w:p>
    <w:p>
      <w:pPr>
        <w:pStyle w:val="Heading1"/>
        <w:spacing w:before="240" w:after="80"/>
      </w:pPr>
      <w:r>
        <w:rPr>
          <w:color w:val="1F497D"/>
          <w:sz w:val="32"/>
        </w:rPr>
        <w:t>Appendix C — Maestro Mobile Scenario Step Detail</w:t>
      </w:r>
    </w:p>
    <w:p>
      <w:pPr>
        <w:pBdr>
          <w:bottom w:val="single" w:sz="6" w:space="1" w:color="2E74B5"/>
        </w:pBdr>
        <w:spacing w:after="120"/>
      </w:pPr>
    </w:p>
    <w:p>
      <w:pPr>
        <w:spacing w:after="80"/>
      </w:pPr>
      <w:r>
        <w:rPr>
          <w:b w:val="0"/>
          <w:i w:val="0"/>
          <w:sz w:val="22"/>
        </w:rPr>
        <w:t>The tables below reproduce the key steps for each Maestro YAML scenario (app ID: com.inovel.app.yemeksepeti).</w:t>
      </w:r>
    </w:p>
    <w:p>
      <w:pPr>
        <w:pStyle w:val="Heading2"/>
        <w:spacing w:before="240" w:after="80"/>
      </w:pPr>
      <w:r>
        <w:rPr>
          <w:color w:val="2E74B5"/>
          <w:sz w:val="26"/>
        </w:rPr>
        <w:t>YemekSepetiSearch.yaml — Scenario 1: Restaurant Search by Address</w:t>
      </w:r>
    </w:p>
    <w:tbl>
      <w:tblPr>
        <w:tblStyle w:val="TableGrid"/>
        <w:tblW w:type="auto" w:w="0"/>
        <w:jc w:val="center"/>
        <w:tblLook w:firstColumn="1" w:firstRow="1" w:lastColumn="0" w:lastRow="0" w:noHBand="0" w:noVBand="1" w:val="04A0"/>
      </w:tblPr>
      <w:tblGrid>
        <w:gridCol w:w="3022"/>
        <w:gridCol w:w="3022"/>
        <w:gridCol w:w="3022"/>
      </w:tblGrid>
      <w:tr>
        <w:tc>
          <w:tcPr>
            <w:tcW w:type="dxa" w:w="720"/>
            <w:vAlign w:val="center"/>
            <w:shd w:val="clear" w:color="auto" w:fill="2E74B5"/>
          </w:tcPr>
          <w:p>
            <w:pPr>
              <w:jc w:val="center"/>
            </w:pPr>
            <w:r>
              <w:rPr>
                <w:b/>
                <w:color w:val="FFFFFF"/>
                <w:sz w:val="20"/>
              </w:rPr>
              <w:t>Step</w:t>
            </w:r>
          </w:p>
        </w:tc>
        <w:tc>
          <w:tcPr>
            <w:tcW w:type="dxa" w:w="2160"/>
            <w:vAlign w:val="center"/>
            <w:shd w:val="clear" w:color="auto" w:fill="2E74B5"/>
          </w:tcPr>
          <w:p>
            <w:pPr>
              <w:jc w:val="center"/>
            </w:pPr>
            <w:r>
              <w:rPr>
                <w:b/>
                <w:color w:val="FFFFFF"/>
                <w:sz w:val="20"/>
              </w:rPr>
              <w:t>Action</w:t>
            </w:r>
          </w:p>
        </w:tc>
        <w:tc>
          <w:tcPr>
            <w:tcW w:type="dxa" w:w="8208"/>
            <w:vAlign w:val="center"/>
            <w:shd w:val="clear" w:color="auto" w:fill="2E74B5"/>
          </w:tcPr>
          <w:p>
            <w:pPr>
              <w:jc w:val="center"/>
            </w:pPr>
            <w:r>
              <w:rPr>
                <w:b/>
                <w:color w:val="FFFFFF"/>
                <w:sz w:val="20"/>
              </w:rPr>
              <w:t>Details</w:t>
            </w:r>
          </w:p>
        </w:tc>
      </w:tr>
      <w:tr>
        <w:tc>
          <w:tcPr>
            <w:tcW w:type="dxa" w:w="720"/>
            <w:vAlign w:val="center"/>
            <w:shd w:val="clear" w:color="auto" w:fill="F2F7FF"/>
          </w:tcPr>
          <w:p>
            <w:pPr>
              <w:jc w:val="left"/>
            </w:pPr>
            <w:r>
              <w:rPr>
                <w:sz w:val="18"/>
              </w:rPr>
              <w:t>1</w:t>
            </w:r>
          </w:p>
        </w:tc>
        <w:tc>
          <w:tcPr>
            <w:tcW w:type="dxa" w:w="2160"/>
            <w:vAlign w:val="center"/>
            <w:shd w:val="clear" w:color="auto" w:fill="F2F7FF"/>
          </w:tcPr>
          <w:p>
            <w:pPr>
              <w:jc w:val="left"/>
            </w:pPr>
            <w:r>
              <w:rPr>
                <w:sz w:val="18"/>
              </w:rPr>
              <w:t>launchApp</w:t>
            </w:r>
          </w:p>
        </w:tc>
        <w:tc>
          <w:tcPr>
            <w:tcW w:type="dxa" w:w="8208"/>
            <w:vAlign w:val="center"/>
            <w:shd w:val="clear" w:color="auto" w:fill="F2F7FF"/>
          </w:tcPr>
          <w:p>
            <w:pPr>
              <w:jc w:val="left"/>
            </w:pPr>
            <w:r>
              <w:rPr>
                <w:sz w:val="18"/>
              </w:rPr>
              <w:t>Launch Yemeksepeti Android app</w:t>
            </w:r>
          </w:p>
        </w:tc>
      </w:tr>
      <w:tr>
        <w:tc>
          <w:tcPr>
            <w:tcW w:type="dxa" w:w="720"/>
            <w:vAlign w:val="center"/>
            <w:shd w:val="clear" w:color="auto" w:fill="FFFFFF"/>
          </w:tcPr>
          <w:p>
            <w:pPr>
              <w:jc w:val="left"/>
            </w:pPr>
            <w:r>
              <w:rPr>
                <w:sz w:val="18"/>
              </w:rPr>
              <w:t>2</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HomeSearchBar</w:t>
            </w:r>
          </w:p>
        </w:tc>
      </w:tr>
      <w:tr>
        <w:tc>
          <w:tcPr>
            <w:tcW w:type="dxa" w:w="720"/>
            <w:vAlign w:val="center"/>
            <w:shd w:val="clear" w:color="auto" w:fill="F2F7FF"/>
          </w:tcPr>
          <w:p>
            <w:pPr>
              <w:jc w:val="left"/>
            </w:pPr>
            <w:r>
              <w:rPr>
                <w:sz w:val="18"/>
              </w:rPr>
              <w:t>3</w:t>
            </w:r>
          </w:p>
        </w:tc>
        <w:tc>
          <w:tcPr>
            <w:tcW w:type="dxa" w:w="2160"/>
            <w:vAlign w:val="center"/>
            <w:shd w:val="clear" w:color="auto" w:fill="F2F7FF"/>
          </w:tcPr>
          <w:p>
            <w:pPr>
              <w:jc w:val="left"/>
            </w:pPr>
            <w:r>
              <w:rPr>
                <w:sz w:val="18"/>
              </w:rPr>
              <w:t>inputText</w:t>
            </w:r>
          </w:p>
        </w:tc>
        <w:tc>
          <w:tcPr>
            <w:tcW w:type="dxa" w:w="8208"/>
            <w:vAlign w:val="center"/>
            <w:shd w:val="clear" w:color="auto" w:fill="F2F7FF"/>
          </w:tcPr>
          <w:p>
            <w:pPr>
              <w:jc w:val="left"/>
            </w:pPr>
            <w:r>
              <w:rPr>
                <w:sz w:val="18"/>
              </w:rPr>
              <w:t>"universite 2"</w:t>
            </w:r>
          </w:p>
        </w:tc>
      </w:tr>
      <w:tr>
        <w:tc>
          <w:tcPr>
            <w:tcW w:type="dxa" w:w="720"/>
            <w:vAlign w:val="center"/>
            <w:shd w:val="clear" w:color="auto" w:fill="FFFFFF"/>
          </w:tcPr>
          <w:p>
            <w:pPr>
              <w:jc w:val="left"/>
            </w:pPr>
            <w:r>
              <w:rPr>
                <w:sz w:val="18"/>
              </w:rPr>
              <w:t>4</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AUTOCOMPLETE_SUGGESTION_ENTRY</w:t>
            </w:r>
          </w:p>
        </w:tc>
      </w:tr>
      <w:tr>
        <w:tc>
          <w:tcPr>
            <w:tcW w:type="dxa" w:w="720"/>
            <w:vAlign w:val="center"/>
            <w:shd w:val="clear" w:color="auto" w:fill="F2F7FF"/>
          </w:tcPr>
          <w:p>
            <w:pPr>
              <w:jc w:val="left"/>
            </w:pPr>
            <w:r>
              <w:rPr>
                <w:sz w:val="18"/>
              </w:rPr>
              <w:t>5</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IMAGE (first restaurant card)</w:t>
            </w:r>
          </w:p>
        </w:tc>
      </w:tr>
      <w:tr>
        <w:tc>
          <w:tcPr>
            <w:tcW w:type="dxa" w:w="720"/>
            <w:vAlign w:val="center"/>
            <w:shd w:val="clear" w:color="auto" w:fill="FFFFFF"/>
          </w:tcPr>
          <w:p>
            <w:pPr>
              <w:jc w:val="left"/>
            </w:pPr>
            <w:r>
              <w:rPr>
                <w:sz w:val="18"/>
              </w:rPr>
              <w:t>6</w:t>
            </w:r>
          </w:p>
        </w:tc>
        <w:tc>
          <w:tcPr>
            <w:tcW w:type="dxa" w:w="2160"/>
            <w:vAlign w:val="center"/>
            <w:shd w:val="clear" w:color="auto" w:fill="FFFFFF"/>
          </w:tcPr>
          <w:p>
            <w:pPr>
              <w:jc w:val="left"/>
            </w:pPr>
            <w:r>
              <w:rPr>
                <w:sz w:val="18"/>
              </w:rPr>
              <w:t>assertVisible</w:t>
            </w:r>
          </w:p>
        </w:tc>
        <w:tc>
          <w:tcPr>
            <w:tcW w:type="dxa" w:w="8208"/>
            <w:vAlign w:val="center"/>
            <w:shd w:val="clear" w:color="auto" w:fill="FFFFFF"/>
          </w:tcPr>
          <w:p>
            <w:pPr>
              <w:jc w:val="left"/>
            </w:pPr>
            <w:r>
              <w:rPr>
                <w:sz w:val="18"/>
              </w:rPr>
              <w:t>"Menüde ara"</w:t>
            </w:r>
          </w:p>
        </w:tc>
      </w:tr>
    </w:tbl>
    <w:p/>
    <w:p>
      <w:pPr>
        <w:pStyle w:val="Heading2"/>
        <w:spacing w:before="240" w:after="80"/>
      </w:pPr>
      <w:r>
        <w:rPr>
          <w:color w:val="2E74B5"/>
          <w:sz w:val="26"/>
        </w:rPr>
        <w:t>YemekSepetiSearch.yaml — Scenario 2: Keyword Search</w:t>
      </w:r>
    </w:p>
    <w:tbl>
      <w:tblPr>
        <w:tblStyle w:val="TableGrid"/>
        <w:tblW w:type="auto" w:w="0"/>
        <w:jc w:val="center"/>
        <w:tblLook w:firstColumn="1" w:firstRow="1" w:lastColumn="0" w:lastRow="0" w:noHBand="0" w:noVBand="1" w:val="04A0"/>
      </w:tblPr>
      <w:tblGrid>
        <w:gridCol w:w="3022"/>
        <w:gridCol w:w="3022"/>
        <w:gridCol w:w="3022"/>
      </w:tblGrid>
      <w:tr>
        <w:tc>
          <w:tcPr>
            <w:tcW w:type="dxa" w:w="720"/>
            <w:vAlign w:val="center"/>
            <w:shd w:val="clear" w:color="auto" w:fill="2E74B5"/>
          </w:tcPr>
          <w:p>
            <w:pPr>
              <w:jc w:val="center"/>
            </w:pPr>
            <w:r>
              <w:rPr>
                <w:b/>
                <w:color w:val="FFFFFF"/>
                <w:sz w:val="20"/>
              </w:rPr>
              <w:t>Step</w:t>
            </w:r>
          </w:p>
        </w:tc>
        <w:tc>
          <w:tcPr>
            <w:tcW w:type="dxa" w:w="2160"/>
            <w:vAlign w:val="center"/>
            <w:shd w:val="clear" w:color="auto" w:fill="2E74B5"/>
          </w:tcPr>
          <w:p>
            <w:pPr>
              <w:jc w:val="center"/>
            </w:pPr>
            <w:r>
              <w:rPr>
                <w:b/>
                <w:color w:val="FFFFFF"/>
                <w:sz w:val="20"/>
              </w:rPr>
              <w:t>Action</w:t>
            </w:r>
          </w:p>
        </w:tc>
        <w:tc>
          <w:tcPr>
            <w:tcW w:type="dxa" w:w="8208"/>
            <w:vAlign w:val="center"/>
            <w:shd w:val="clear" w:color="auto" w:fill="2E74B5"/>
          </w:tcPr>
          <w:p>
            <w:pPr>
              <w:jc w:val="center"/>
            </w:pPr>
            <w:r>
              <w:rPr>
                <w:b/>
                <w:color w:val="FFFFFF"/>
                <w:sz w:val="20"/>
              </w:rPr>
              <w:t>Details</w:t>
            </w:r>
          </w:p>
        </w:tc>
      </w:tr>
      <w:tr>
        <w:tc>
          <w:tcPr>
            <w:tcW w:type="dxa" w:w="720"/>
            <w:vAlign w:val="center"/>
            <w:shd w:val="clear" w:color="auto" w:fill="F2F7FF"/>
          </w:tcPr>
          <w:p>
            <w:pPr>
              <w:jc w:val="left"/>
            </w:pPr>
            <w:r>
              <w:rPr>
                <w:sz w:val="18"/>
              </w:rPr>
              <w:t>1</w:t>
            </w:r>
          </w:p>
        </w:tc>
        <w:tc>
          <w:tcPr>
            <w:tcW w:type="dxa" w:w="2160"/>
            <w:vAlign w:val="center"/>
            <w:shd w:val="clear" w:color="auto" w:fill="F2F7FF"/>
          </w:tcPr>
          <w:p>
            <w:pPr>
              <w:jc w:val="left"/>
            </w:pPr>
            <w:r>
              <w:rPr>
                <w:sz w:val="18"/>
              </w:rPr>
              <w:t>back</w:t>
            </w:r>
          </w:p>
        </w:tc>
        <w:tc>
          <w:tcPr>
            <w:tcW w:type="dxa" w:w="8208"/>
            <w:vAlign w:val="center"/>
            <w:shd w:val="clear" w:color="auto" w:fill="F2F7FF"/>
          </w:tcPr>
          <w:p>
            <w:pPr>
              <w:jc w:val="left"/>
            </w:pPr>
            <w:r>
              <w:rPr>
                <w:sz w:val="18"/>
              </w:rPr>
              <w:t>Return to previous screen</w:t>
            </w:r>
          </w:p>
        </w:tc>
      </w:tr>
      <w:tr>
        <w:tc>
          <w:tcPr>
            <w:tcW w:type="dxa" w:w="720"/>
            <w:vAlign w:val="center"/>
            <w:shd w:val="clear" w:color="auto" w:fill="FFFFFF"/>
          </w:tcPr>
          <w:p>
            <w:pPr>
              <w:jc w:val="left"/>
            </w:pPr>
            <w:r>
              <w:rPr>
                <w:sz w:val="18"/>
              </w:rPr>
              <w:t>2</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SEARCH_BAR_CLEAR_BUTTON</w:t>
            </w:r>
          </w:p>
        </w:tc>
      </w:tr>
      <w:tr>
        <w:tc>
          <w:tcPr>
            <w:tcW w:type="dxa" w:w="720"/>
            <w:vAlign w:val="center"/>
            <w:shd w:val="clear" w:color="auto" w:fill="F2F7FF"/>
          </w:tcPr>
          <w:p>
            <w:pPr>
              <w:jc w:val="left"/>
            </w:pPr>
            <w:r>
              <w:rPr>
                <w:sz w:val="18"/>
              </w:rPr>
              <w:t>3</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"Restoran veya işletme arayın"</w:t>
            </w:r>
          </w:p>
        </w:tc>
      </w:tr>
      <w:tr>
        <w:tc>
          <w:tcPr>
            <w:tcW w:type="dxa" w:w="720"/>
            <w:vAlign w:val="center"/>
            <w:shd w:val="clear" w:color="auto" w:fill="FFFFFF"/>
          </w:tcPr>
          <w:p>
            <w:pPr>
              <w:jc w:val="left"/>
            </w:pPr>
            <w:r>
              <w:rPr>
                <w:sz w:val="18"/>
              </w:rPr>
              <w:t>4</w:t>
            </w:r>
          </w:p>
        </w:tc>
        <w:tc>
          <w:tcPr>
            <w:tcW w:type="dxa" w:w="2160"/>
            <w:vAlign w:val="center"/>
            <w:shd w:val="clear" w:color="auto" w:fill="FFFFFF"/>
          </w:tcPr>
          <w:p>
            <w:pPr>
              <w:jc w:val="left"/>
            </w:pPr>
            <w:r>
              <w:rPr>
                <w:sz w:val="18"/>
              </w:rPr>
              <w:t>inputText</w:t>
            </w:r>
          </w:p>
        </w:tc>
        <w:tc>
          <w:tcPr>
            <w:tcW w:type="dxa" w:w="8208"/>
            <w:vAlign w:val="center"/>
            <w:shd w:val="clear" w:color="auto" w:fill="FFFFFF"/>
          </w:tcPr>
          <w:p>
            <w:pPr>
              <w:jc w:val="left"/>
            </w:pPr>
            <w:r>
              <w:rPr>
                <w:sz w:val="18"/>
              </w:rPr>
              <w:t>"lahmacun"</w:t>
            </w:r>
          </w:p>
        </w:tc>
      </w:tr>
      <w:tr>
        <w:tc>
          <w:tcPr>
            <w:tcW w:type="dxa" w:w="720"/>
            <w:vAlign w:val="center"/>
            <w:shd w:val="clear" w:color="auto" w:fill="F2F7FF"/>
          </w:tcPr>
          <w:p>
            <w:pPr>
              <w:jc w:val="left"/>
            </w:pPr>
            <w:r>
              <w:rPr>
                <w:sz w:val="18"/>
              </w:rPr>
              <w:t>5</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AUTOCOMPLETE_SUGGESTION_ENTRY</w:t>
            </w:r>
          </w:p>
        </w:tc>
      </w:tr>
      <w:tr>
        <w:tc>
          <w:tcPr>
            <w:tcW w:type="dxa" w:w="720"/>
            <w:vAlign w:val="center"/>
            <w:shd w:val="clear" w:color="auto" w:fill="FFFFFF"/>
          </w:tcPr>
          <w:p>
            <w:pPr>
              <w:jc w:val="left"/>
            </w:pPr>
            <w:r>
              <w:rPr>
                <w:sz w:val="18"/>
              </w:rPr>
              <w:t>6</w:t>
            </w:r>
          </w:p>
        </w:tc>
        <w:tc>
          <w:tcPr>
            <w:tcW w:type="dxa" w:w="2160"/>
            <w:vAlign w:val="center"/>
            <w:shd w:val="clear" w:color="auto" w:fill="FFFFFF"/>
          </w:tcPr>
          <w:p>
            <w:pPr>
              <w:jc w:val="left"/>
            </w:pPr>
            <w:r>
              <w:rPr>
                <w:sz w:val="18"/>
              </w:rPr>
              <w:t>scrollUntilVisible</w:t>
            </w:r>
          </w:p>
        </w:tc>
        <w:tc>
          <w:tcPr>
            <w:tcW w:type="dxa" w:w="8208"/>
            <w:vAlign w:val="center"/>
            <w:shd w:val="clear" w:color="auto" w:fill="FFFFFF"/>
          </w:tcPr>
          <w:p>
            <w:pPr>
              <w:jc w:val="left"/>
            </w:pPr>
            <w:r>
              <w:rPr>
                <w:sz w:val="18"/>
              </w:rPr>
              <w:t>text: Lahmacun</w:t>
            </w:r>
          </w:p>
        </w:tc>
      </w:tr>
      <w:tr>
        <w:tc>
          <w:tcPr>
            <w:tcW w:type="dxa" w:w="720"/>
            <w:vAlign w:val="center"/>
            <w:shd w:val="clear" w:color="auto" w:fill="F2F7FF"/>
          </w:tcPr>
          <w:p>
            <w:pPr>
              <w:jc w:val="left"/>
            </w:pPr>
            <w:r>
              <w:rPr>
                <w:sz w:val="18"/>
              </w:rPr>
              <w:t>7</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IMAGE</w:t>
            </w:r>
          </w:p>
        </w:tc>
      </w:tr>
      <w:tr>
        <w:tc>
          <w:tcPr>
            <w:tcW w:type="dxa" w:w="720"/>
            <w:vAlign w:val="center"/>
            <w:shd w:val="clear" w:color="auto" w:fill="FFFFFF"/>
          </w:tcPr>
          <w:p>
            <w:pPr>
              <w:jc w:val="left"/>
            </w:pPr>
            <w:r>
              <w:rPr>
                <w:sz w:val="18"/>
              </w:rPr>
              <w:t>8</w:t>
            </w:r>
          </w:p>
        </w:tc>
        <w:tc>
          <w:tcPr>
            <w:tcW w:type="dxa" w:w="2160"/>
            <w:vAlign w:val="center"/>
            <w:shd w:val="clear" w:color="auto" w:fill="FFFFFF"/>
          </w:tcPr>
          <w:p>
            <w:pPr>
              <w:jc w:val="left"/>
            </w:pPr>
            <w:r>
              <w:rPr>
                <w:sz w:val="18"/>
              </w:rPr>
              <w:t>assertVisible</w:t>
            </w:r>
          </w:p>
        </w:tc>
        <w:tc>
          <w:tcPr>
            <w:tcW w:type="dxa" w:w="8208"/>
            <w:vAlign w:val="center"/>
            <w:shd w:val="clear" w:color="auto" w:fill="FFFFFF"/>
          </w:tcPr>
          <w:p>
            <w:pPr>
              <w:jc w:val="left"/>
            </w:pPr>
            <w:r>
              <w:rPr>
                <w:sz w:val="18"/>
              </w:rPr>
              <w:t>"Menüde ara"</w:t>
            </w:r>
          </w:p>
        </w:tc>
      </w:tr>
    </w:tbl>
    <w:p/>
    <w:p>
      <w:pPr>
        <w:pStyle w:val="Heading2"/>
        <w:spacing w:before="240" w:after="80"/>
      </w:pPr>
      <w:r>
        <w:rPr>
          <w:color w:val="2E74B5"/>
          <w:sz w:val="26"/>
        </w:rPr>
        <w:t>YemekSepetiCartTest.yaml — Scenario 1: Add / Increment / Decrement / Remove</w:t>
      </w:r>
    </w:p>
    <w:tbl>
      <w:tblPr>
        <w:tblStyle w:val="TableGrid"/>
        <w:tblW w:type="auto" w:w="0"/>
        <w:jc w:val="center"/>
        <w:tblLook w:firstColumn="1" w:firstRow="1" w:lastColumn="0" w:lastRow="0" w:noHBand="0" w:noVBand="1" w:val="04A0"/>
      </w:tblPr>
      <w:tblGrid>
        <w:gridCol w:w="3022"/>
        <w:gridCol w:w="3022"/>
        <w:gridCol w:w="3022"/>
      </w:tblGrid>
      <w:tr>
        <w:tc>
          <w:tcPr>
            <w:tcW w:type="dxa" w:w="720"/>
            <w:vAlign w:val="center"/>
            <w:shd w:val="clear" w:color="auto" w:fill="2E74B5"/>
          </w:tcPr>
          <w:p>
            <w:pPr>
              <w:jc w:val="center"/>
            </w:pPr>
            <w:r>
              <w:rPr>
                <w:b/>
                <w:color w:val="FFFFFF"/>
                <w:sz w:val="20"/>
              </w:rPr>
              <w:t>Step</w:t>
            </w:r>
          </w:p>
        </w:tc>
        <w:tc>
          <w:tcPr>
            <w:tcW w:type="dxa" w:w="2160"/>
            <w:vAlign w:val="center"/>
            <w:shd w:val="clear" w:color="auto" w:fill="2E74B5"/>
          </w:tcPr>
          <w:p>
            <w:pPr>
              <w:jc w:val="center"/>
            </w:pPr>
            <w:r>
              <w:rPr>
                <w:b/>
                <w:color w:val="FFFFFF"/>
                <w:sz w:val="20"/>
              </w:rPr>
              <w:t>Action</w:t>
            </w:r>
          </w:p>
        </w:tc>
        <w:tc>
          <w:tcPr>
            <w:tcW w:type="dxa" w:w="8208"/>
            <w:vAlign w:val="center"/>
            <w:shd w:val="clear" w:color="auto" w:fill="2E74B5"/>
          </w:tcPr>
          <w:p>
            <w:pPr>
              <w:jc w:val="center"/>
            </w:pPr>
            <w:r>
              <w:rPr>
                <w:b/>
                <w:color w:val="FFFFFF"/>
                <w:sz w:val="20"/>
              </w:rPr>
              <w:t>Details</w:t>
            </w:r>
          </w:p>
        </w:tc>
      </w:tr>
      <w:tr>
        <w:tc>
          <w:tcPr>
            <w:tcW w:type="dxa" w:w="720"/>
            <w:vAlign w:val="center"/>
            <w:shd w:val="clear" w:color="auto" w:fill="F2F7FF"/>
          </w:tcPr>
          <w:p>
            <w:pPr>
              <w:jc w:val="left"/>
            </w:pPr>
            <w:r>
              <w:rPr>
                <w:sz w:val="18"/>
              </w:rPr>
              <w:t>1</w:t>
            </w:r>
          </w:p>
        </w:tc>
        <w:tc>
          <w:tcPr>
            <w:tcW w:type="dxa" w:w="2160"/>
            <w:vAlign w:val="center"/>
            <w:shd w:val="clear" w:color="auto" w:fill="F2F7FF"/>
          </w:tcPr>
          <w:p>
            <w:pPr>
              <w:jc w:val="left"/>
            </w:pPr>
            <w:r>
              <w:rPr>
                <w:sz w:val="18"/>
              </w:rPr>
              <w:t>launchApp</w:t>
            </w:r>
          </w:p>
        </w:tc>
        <w:tc>
          <w:tcPr>
            <w:tcW w:type="dxa" w:w="8208"/>
            <w:vAlign w:val="center"/>
            <w:shd w:val="clear" w:color="auto" w:fill="F2F7FF"/>
          </w:tcPr>
          <w:p>
            <w:pPr>
              <w:jc w:val="left"/>
            </w:pPr>
            <w:r>
              <w:rPr>
                <w:sz w:val="18"/>
              </w:rPr>
              <w:t>Launch Yemeksepeti Android app</w:t>
            </w:r>
          </w:p>
        </w:tc>
      </w:tr>
      <w:tr>
        <w:tc>
          <w:tcPr>
            <w:tcW w:type="dxa" w:w="720"/>
            <w:vAlign w:val="center"/>
            <w:shd w:val="clear" w:color="auto" w:fill="FFFFFF"/>
          </w:tcPr>
          <w:p>
            <w:pPr>
              <w:jc w:val="left"/>
            </w:pPr>
            <w:r>
              <w:rPr>
                <w:sz w:val="18"/>
              </w:rPr>
              <w:t>2</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HomeSearchBar</w:t>
            </w:r>
          </w:p>
        </w:tc>
      </w:tr>
      <w:tr>
        <w:tc>
          <w:tcPr>
            <w:tcW w:type="dxa" w:w="720"/>
            <w:vAlign w:val="center"/>
            <w:shd w:val="clear" w:color="auto" w:fill="F2F7FF"/>
          </w:tcPr>
          <w:p>
            <w:pPr>
              <w:jc w:val="left"/>
            </w:pPr>
            <w:r>
              <w:rPr>
                <w:sz w:val="18"/>
              </w:rPr>
              <w:t>3</w:t>
            </w:r>
          </w:p>
        </w:tc>
        <w:tc>
          <w:tcPr>
            <w:tcW w:type="dxa" w:w="2160"/>
            <w:vAlign w:val="center"/>
            <w:shd w:val="clear" w:color="auto" w:fill="F2F7FF"/>
          </w:tcPr>
          <w:p>
            <w:pPr>
              <w:jc w:val="left"/>
            </w:pPr>
            <w:r>
              <w:rPr>
                <w:sz w:val="18"/>
              </w:rPr>
              <w:t>inputText</w:t>
            </w:r>
          </w:p>
        </w:tc>
        <w:tc>
          <w:tcPr>
            <w:tcW w:type="dxa" w:w="8208"/>
            <w:vAlign w:val="center"/>
            <w:shd w:val="clear" w:color="auto" w:fill="F2F7FF"/>
          </w:tcPr>
          <w:p>
            <w:pPr>
              <w:jc w:val="left"/>
            </w:pPr>
            <w:r>
              <w:rPr>
                <w:sz w:val="18"/>
              </w:rPr>
              <w:t>"universite 2"</w:t>
            </w:r>
          </w:p>
        </w:tc>
      </w:tr>
      <w:tr>
        <w:tc>
          <w:tcPr>
            <w:tcW w:type="dxa" w:w="720"/>
            <w:vAlign w:val="center"/>
            <w:shd w:val="clear" w:color="auto" w:fill="FFFFFF"/>
          </w:tcPr>
          <w:p>
            <w:pPr>
              <w:jc w:val="left"/>
            </w:pPr>
            <w:r>
              <w:rPr>
                <w:sz w:val="18"/>
              </w:rPr>
              <w:t>4</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AUTOCOMPLETE_SUGGESTION_ENTRY</w:t>
            </w:r>
          </w:p>
        </w:tc>
      </w:tr>
      <w:tr>
        <w:tc>
          <w:tcPr>
            <w:tcW w:type="dxa" w:w="720"/>
            <w:vAlign w:val="center"/>
            <w:shd w:val="clear" w:color="auto" w:fill="F2F7FF"/>
          </w:tcPr>
          <w:p>
            <w:pPr>
              <w:jc w:val="left"/>
            </w:pPr>
            <w:r>
              <w:rPr>
                <w:sz w:val="18"/>
              </w:rPr>
              <w:t>5</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IMAGE</w:t>
            </w:r>
          </w:p>
        </w:tc>
      </w:tr>
      <w:tr>
        <w:tc>
          <w:tcPr>
            <w:tcW w:type="dxa" w:w="720"/>
            <w:vAlign w:val="center"/>
            <w:shd w:val="clear" w:color="auto" w:fill="FFFFFF"/>
          </w:tcPr>
          <w:p>
            <w:pPr>
              <w:jc w:val="left"/>
            </w:pPr>
            <w:r>
              <w:rPr>
                <w:sz w:val="18"/>
              </w:rPr>
              <w:t>6</w:t>
            </w:r>
          </w:p>
        </w:tc>
        <w:tc>
          <w:tcPr>
            <w:tcW w:type="dxa" w:w="2160"/>
            <w:vAlign w:val="center"/>
            <w:shd w:val="clear" w:color="auto" w:fill="FFFFFF"/>
          </w:tcPr>
          <w:p>
            <w:pPr>
              <w:jc w:val="left"/>
            </w:pPr>
            <w:r>
              <w:rPr>
                <w:sz w:val="18"/>
              </w:rPr>
              <w:t>scrollUntilVisible</w:t>
            </w:r>
          </w:p>
        </w:tc>
        <w:tc>
          <w:tcPr>
            <w:tcW w:type="dxa" w:w="8208"/>
            <w:vAlign w:val="center"/>
            <w:shd w:val="clear" w:color="auto" w:fill="FFFFFF"/>
          </w:tcPr>
          <w:p>
            <w:pPr>
              <w:jc w:val="left"/>
            </w:pPr>
            <w:r>
              <w:rPr>
                <w:sz w:val="18"/>
              </w:rPr>
              <w:t>text: Efsane</w:t>
            </w:r>
          </w:p>
        </w:tc>
      </w:tr>
      <w:tr>
        <w:tc>
          <w:tcPr>
            <w:tcW w:type="dxa" w:w="720"/>
            <w:vAlign w:val="center"/>
            <w:shd w:val="clear" w:color="auto" w:fill="F2F7FF"/>
          </w:tcPr>
          <w:p>
            <w:pPr>
              <w:jc w:val="left"/>
            </w:pPr>
            <w:r>
              <w:rPr>
                <w:sz w:val="18"/>
              </w:rPr>
              <w:t>7</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text: "ürün ürününü 1 adet artır"  index: 1</w:t>
            </w:r>
          </w:p>
        </w:tc>
      </w:tr>
      <w:tr>
        <w:tc>
          <w:tcPr>
            <w:tcW w:type="dxa" w:w="720"/>
            <w:vAlign w:val="center"/>
            <w:shd w:val="clear" w:color="auto" w:fill="FFFFFF"/>
          </w:tcPr>
          <w:p>
            <w:pPr>
              <w:jc w:val="left"/>
            </w:pPr>
            <w:r>
              <w:rPr>
                <w:sz w:val="18"/>
              </w:rPr>
              <w:t>8</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"Sepete Git"</w:t>
            </w:r>
          </w:p>
        </w:tc>
      </w:tr>
      <w:tr>
        <w:tc>
          <w:tcPr>
            <w:tcW w:type="dxa" w:w="720"/>
            <w:vAlign w:val="center"/>
            <w:shd w:val="clear" w:color="auto" w:fill="F2F7FF"/>
          </w:tcPr>
          <w:p>
            <w:pPr>
              <w:jc w:val="left"/>
            </w:pPr>
            <w:r>
              <w:rPr>
                <w:sz w:val="18"/>
              </w:rPr>
              <w:t>9</w:t>
            </w:r>
          </w:p>
        </w:tc>
        <w:tc>
          <w:tcPr>
            <w:tcW w:type="dxa" w:w="2160"/>
            <w:vAlign w:val="center"/>
            <w:shd w:val="clear" w:color="auto" w:fill="F2F7FF"/>
          </w:tcPr>
          <w:p>
            <w:pPr>
              <w:jc w:val="left"/>
            </w:pPr>
            <w:r>
              <w:rPr>
                <w:sz w:val="18"/>
              </w:rPr>
              <w:t>assertVisible</w:t>
            </w:r>
          </w:p>
        </w:tc>
        <w:tc>
          <w:tcPr>
            <w:tcW w:type="dxa" w:w="8208"/>
            <w:vAlign w:val="center"/>
            <w:shd w:val="clear" w:color="auto" w:fill="F2F7FF"/>
          </w:tcPr>
          <w:p>
            <w:pPr>
              <w:jc w:val="left"/>
            </w:pPr>
            <w:r>
              <w:rPr>
                <w:sz w:val="18"/>
              </w:rPr>
              <w:t>"210,00 TL"</w:t>
            </w:r>
          </w:p>
        </w:tc>
      </w:tr>
      <w:tr>
        <w:tc>
          <w:tcPr>
            <w:tcW w:type="dxa" w:w="720"/>
            <w:vAlign w:val="center"/>
            <w:shd w:val="clear" w:color="auto" w:fill="FFFFFF"/>
          </w:tcPr>
          <w:p>
            <w:pPr>
              <w:jc w:val="left"/>
            </w:pPr>
            <w:r>
              <w:rPr>
                <w:sz w:val="18"/>
              </w:rPr>
              <w:t>10</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"ürün ürününü 1 adet artır"</w:t>
            </w:r>
          </w:p>
        </w:tc>
      </w:tr>
      <w:tr>
        <w:tc>
          <w:tcPr>
            <w:tcW w:type="dxa" w:w="720"/>
            <w:vAlign w:val="center"/>
            <w:shd w:val="clear" w:color="auto" w:fill="F2F7FF"/>
          </w:tcPr>
          <w:p>
            <w:pPr>
              <w:jc w:val="left"/>
            </w:pPr>
            <w:r>
              <w:rPr>
                <w:sz w:val="18"/>
              </w:rPr>
              <w:t>11</w:t>
            </w:r>
          </w:p>
        </w:tc>
        <w:tc>
          <w:tcPr>
            <w:tcW w:type="dxa" w:w="2160"/>
            <w:vAlign w:val="center"/>
            <w:shd w:val="clear" w:color="auto" w:fill="F2F7FF"/>
          </w:tcPr>
          <w:p>
            <w:pPr>
              <w:jc w:val="left"/>
            </w:pPr>
            <w:r>
              <w:rPr>
                <w:sz w:val="18"/>
              </w:rPr>
              <w:t>assertVisible</w:t>
            </w:r>
          </w:p>
        </w:tc>
        <w:tc>
          <w:tcPr>
            <w:tcW w:type="dxa" w:w="8208"/>
            <w:vAlign w:val="center"/>
            <w:shd w:val="clear" w:color="auto" w:fill="F2F7FF"/>
          </w:tcPr>
          <w:p>
            <w:pPr>
              <w:jc w:val="left"/>
            </w:pPr>
            <w:r>
              <w:rPr>
                <w:sz w:val="18"/>
              </w:rPr>
              <w:t>"420,00 TL"</w:t>
            </w:r>
          </w:p>
        </w:tc>
      </w:tr>
      <w:tr>
        <w:tc>
          <w:tcPr>
            <w:tcW w:type="dxa" w:w="720"/>
            <w:vAlign w:val="center"/>
            <w:shd w:val="clear" w:color="auto" w:fill="FFFFFF"/>
          </w:tcPr>
          <w:p>
            <w:pPr>
              <w:jc w:val="left"/>
            </w:pPr>
            <w:r>
              <w:rPr>
                <w:sz w:val="18"/>
              </w:rPr>
              <w:t>12</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"ürün ürününü 1 adet azalt"</w:t>
            </w:r>
          </w:p>
        </w:tc>
      </w:tr>
      <w:tr>
        <w:tc>
          <w:tcPr>
            <w:tcW w:type="dxa" w:w="720"/>
            <w:vAlign w:val="center"/>
            <w:shd w:val="clear" w:color="auto" w:fill="F2F7FF"/>
          </w:tcPr>
          <w:p>
            <w:pPr>
              <w:jc w:val="left"/>
            </w:pPr>
            <w:r>
              <w:rPr>
                <w:sz w:val="18"/>
              </w:rPr>
              <w:t>13</w:t>
            </w:r>
          </w:p>
        </w:tc>
        <w:tc>
          <w:tcPr>
            <w:tcW w:type="dxa" w:w="2160"/>
            <w:vAlign w:val="center"/>
            <w:shd w:val="clear" w:color="auto" w:fill="F2F7FF"/>
          </w:tcPr>
          <w:p>
            <w:pPr>
              <w:jc w:val="left"/>
            </w:pPr>
            <w:r>
              <w:rPr>
                <w:sz w:val="18"/>
              </w:rPr>
              <w:t>assertVisible</w:t>
            </w:r>
          </w:p>
        </w:tc>
        <w:tc>
          <w:tcPr>
            <w:tcW w:type="dxa" w:w="8208"/>
            <w:vAlign w:val="center"/>
            <w:shd w:val="clear" w:color="auto" w:fill="F2F7FF"/>
          </w:tcPr>
          <w:p>
            <w:pPr>
              <w:jc w:val="left"/>
            </w:pPr>
            <w:r>
              <w:rPr>
                <w:sz w:val="18"/>
              </w:rPr>
              <w:t>"210,00 TL"</w:t>
            </w:r>
          </w:p>
        </w:tc>
      </w:tr>
      <w:tr>
        <w:tc>
          <w:tcPr>
            <w:tcW w:type="dxa" w:w="720"/>
            <w:vAlign w:val="center"/>
            <w:shd w:val="clear" w:color="auto" w:fill="FFFFFF"/>
          </w:tcPr>
          <w:p>
            <w:pPr>
              <w:jc w:val="left"/>
            </w:pPr>
            <w:r>
              <w:rPr>
                <w:sz w:val="18"/>
              </w:rPr>
              <w:t>14</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"ürün ürününü sepetten kaldır"</w:t>
            </w:r>
          </w:p>
        </w:tc>
      </w:tr>
      <w:tr>
        <w:tc>
          <w:tcPr>
            <w:tcW w:type="dxa" w:w="720"/>
            <w:vAlign w:val="center"/>
            <w:shd w:val="clear" w:color="auto" w:fill="F2F7FF"/>
          </w:tcPr>
          <w:p>
            <w:pPr>
              <w:jc w:val="left"/>
            </w:pPr>
            <w:r>
              <w:rPr>
                <w:sz w:val="18"/>
              </w:rPr>
              <w:t>15</w:t>
            </w:r>
          </w:p>
        </w:tc>
        <w:tc>
          <w:tcPr>
            <w:tcW w:type="dxa" w:w="2160"/>
            <w:vAlign w:val="center"/>
            <w:shd w:val="clear" w:color="auto" w:fill="F2F7FF"/>
          </w:tcPr>
          <w:p>
            <w:pPr>
              <w:jc w:val="left"/>
            </w:pPr>
            <w:r>
              <w:rPr>
                <w:sz w:val="18"/>
              </w:rPr>
              <w:t>assertVisible</w:t>
            </w:r>
          </w:p>
        </w:tc>
        <w:tc>
          <w:tcPr>
            <w:tcW w:type="dxa" w:w="8208"/>
            <w:vAlign w:val="center"/>
            <w:shd w:val="clear" w:color="auto" w:fill="F2F7FF"/>
          </w:tcPr>
          <w:p>
            <w:pPr>
              <w:jc w:val="left"/>
            </w:pPr>
            <w:r>
              <w:rPr>
                <w:sz w:val="18"/>
              </w:rPr>
              <w:t>id: category_name (empty cart state)</w:t>
            </w:r>
          </w:p>
        </w:tc>
      </w:tr>
    </w:tbl>
    <w:p/>
    <w:p>
      <w:pPr>
        <w:pStyle w:val="Heading2"/>
        <w:spacing w:before="240" w:after="80"/>
      </w:pPr>
      <w:r>
        <w:rPr>
          <w:color w:val="2E74B5"/>
          <w:sz w:val="26"/>
        </w:rPr>
        <w:t>YemekSepetiLocationAndPayTest.yaml — Scenario 1: Address Management</w:t>
      </w:r>
    </w:p>
    <w:tbl>
      <w:tblPr>
        <w:tblStyle w:val="TableGrid"/>
        <w:tblW w:type="auto" w:w="0"/>
        <w:jc w:val="center"/>
        <w:tblLook w:firstColumn="1" w:firstRow="1" w:lastColumn="0" w:lastRow="0" w:noHBand="0" w:noVBand="1" w:val="04A0"/>
      </w:tblPr>
      <w:tblGrid>
        <w:gridCol w:w="3022"/>
        <w:gridCol w:w="3022"/>
        <w:gridCol w:w="3022"/>
      </w:tblGrid>
      <w:tr>
        <w:tc>
          <w:tcPr>
            <w:tcW w:type="dxa" w:w="720"/>
            <w:vAlign w:val="center"/>
            <w:shd w:val="clear" w:color="auto" w:fill="2E74B5"/>
          </w:tcPr>
          <w:p>
            <w:pPr>
              <w:jc w:val="center"/>
            </w:pPr>
            <w:r>
              <w:rPr>
                <w:b/>
                <w:color w:val="FFFFFF"/>
                <w:sz w:val="20"/>
              </w:rPr>
              <w:t>Step</w:t>
            </w:r>
          </w:p>
        </w:tc>
        <w:tc>
          <w:tcPr>
            <w:tcW w:type="dxa" w:w="2160"/>
            <w:vAlign w:val="center"/>
            <w:shd w:val="clear" w:color="auto" w:fill="2E74B5"/>
          </w:tcPr>
          <w:p>
            <w:pPr>
              <w:jc w:val="center"/>
            </w:pPr>
            <w:r>
              <w:rPr>
                <w:b/>
                <w:color w:val="FFFFFF"/>
                <w:sz w:val="20"/>
              </w:rPr>
              <w:t>Action</w:t>
            </w:r>
          </w:p>
        </w:tc>
        <w:tc>
          <w:tcPr>
            <w:tcW w:type="dxa" w:w="8208"/>
            <w:vAlign w:val="center"/>
            <w:shd w:val="clear" w:color="auto" w:fill="2E74B5"/>
          </w:tcPr>
          <w:p>
            <w:pPr>
              <w:jc w:val="center"/>
            </w:pPr>
            <w:r>
              <w:rPr>
                <w:b/>
                <w:color w:val="FFFFFF"/>
                <w:sz w:val="20"/>
              </w:rPr>
              <w:t>Details</w:t>
            </w:r>
          </w:p>
        </w:tc>
      </w:tr>
      <w:tr>
        <w:tc>
          <w:tcPr>
            <w:tcW w:type="dxa" w:w="720"/>
            <w:vAlign w:val="center"/>
            <w:shd w:val="clear" w:color="auto" w:fill="F2F7FF"/>
          </w:tcPr>
          <w:p>
            <w:pPr>
              <w:jc w:val="left"/>
            </w:pPr>
            <w:r>
              <w:rPr>
                <w:sz w:val="18"/>
              </w:rPr>
              <w:t>1</w:t>
            </w:r>
          </w:p>
        </w:tc>
        <w:tc>
          <w:tcPr>
            <w:tcW w:type="dxa" w:w="2160"/>
            <w:vAlign w:val="center"/>
            <w:shd w:val="clear" w:color="auto" w:fill="F2F7FF"/>
          </w:tcPr>
          <w:p>
            <w:pPr>
              <w:jc w:val="left"/>
            </w:pPr>
            <w:r>
              <w:rPr>
                <w:sz w:val="18"/>
              </w:rPr>
              <w:t>launchApp</w:t>
            </w:r>
          </w:p>
        </w:tc>
        <w:tc>
          <w:tcPr>
            <w:tcW w:type="dxa" w:w="8208"/>
            <w:vAlign w:val="center"/>
            <w:shd w:val="clear" w:color="auto" w:fill="F2F7FF"/>
          </w:tcPr>
          <w:p>
            <w:pPr>
              <w:jc w:val="left"/>
            </w:pPr>
            <w:r>
              <w:rPr>
                <w:sz w:val="18"/>
              </w:rPr>
              <w:t>Launch Yemeksepeti Android app</w:t>
            </w:r>
          </w:p>
        </w:tc>
      </w:tr>
      <w:tr>
        <w:tc>
          <w:tcPr>
            <w:tcW w:type="dxa" w:w="720"/>
            <w:vAlign w:val="center"/>
            <w:shd w:val="clear" w:color="auto" w:fill="FFFFFF"/>
          </w:tcPr>
          <w:p>
            <w:pPr>
              <w:jc w:val="left"/>
            </w:pPr>
            <w:r>
              <w:rPr>
                <w:sz w:val="18"/>
              </w:rPr>
              <w:t>2</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"Kazımdirik 367/2. Sk. 9/2, Bornova …  Adresi Düzenle"</w:t>
            </w:r>
          </w:p>
        </w:tc>
      </w:tr>
      <w:tr>
        <w:tc>
          <w:tcPr>
            <w:tcW w:type="dxa" w:w="720"/>
            <w:vAlign w:val="center"/>
            <w:shd w:val="clear" w:color="auto" w:fill="F2F7FF"/>
          </w:tcPr>
          <w:p>
            <w:pPr>
              <w:jc w:val="left"/>
            </w:pPr>
            <w:r>
              <w:rPr>
                <w:sz w:val="18"/>
              </w:rPr>
              <w:t>3</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"Evkaf Şirinkent Sk. 15  Fatsa Ordu 52400"</w:t>
            </w:r>
          </w:p>
        </w:tc>
      </w:tr>
      <w:tr>
        <w:tc>
          <w:tcPr>
            <w:tcW w:type="dxa" w:w="720"/>
            <w:vAlign w:val="center"/>
            <w:shd w:val="clear" w:color="auto" w:fill="FFFFFF"/>
          </w:tcPr>
          <w:p>
            <w:pPr>
              <w:jc w:val="left"/>
            </w:pPr>
            <w:r>
              <w:rPr>
                <w:sz w:val="18"/>
              </w:rPr>
              <w:t>4</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"Ev, Evkaf Şirinkent Sk. 15 … Adresi Düzenle"</w:t>
            </w:r>
          </w:p>
        </w:tc>
      </w:tr>
      <w:tr>
        <w:tc>
          <w:tcPr>
            <w:tcW w:type="dxa" w:w="720"/>
            <w:vAlign w:val="center"/>
            <w:shd w:val="clear" w:color="auto" w:fill="F2F7FF"/>
          </w:tcPr>
          <w:p>
            <w:pPr>
              <w:jc w:val="left"/>
            </w:pPr>
            <w:r>
              <w:rPr>
                <w:sz w:val="18"/>
              </w:rPr>
              <w:t>5</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"Yeni Adres Ekle"</w:t>
            </w:r>
          </w:p>
        </w:tc>
      </w:tr>
      <w:tr>
        <w:tc>
          <w:tcPr>
            <w:tcW w:type="dxa" w:w="720"/>
            <w:vAlign w:val="center"/>
            <w:shd w:val="clear" w:color="auto" w:fill="FFFFFF"/>
          </w:tcPr>
          <w:p>
            <w:pPr>
              <w:jc w:val="left"/>
            </w:pPr>
            <w:r>
              <w:rPr>
                <w:sz w:val="18"/>
              </w:rPr>
              <w:t>6</w:t>
            </w:r>
          </w:p>
        </w:tc>
        <w:tc>
          <w:tcPr>
            <w:tcW w:type="dxa" w:w="2160"/>
            <w:vAlign w:val="center"/>
            <w:shd w:val="clear" w:color="auto" w:fill="FFFFFF"/>
          </w:tcPr>
          <w:p>
            <w:pPr>
              <w:jc w:val="left"/>
            </w:pPr>
            <w:r>
              <w:rPr>
                <w:sz w:val="18"/>
              </w:rPr>
              <w:t>inputText</w:t>
            </w:r>
          </w:p>
        </w:tc>
        <w:tc>
          <w:tcPr>
            <w:tcW w:type="dxa" w:w="8208"/>
            <w:vAlign w:val="center"/>
            <w:shd w:val="clear" w:color="auto" w:fill="FFFFFF"/>
          </w:tcPr>
          <w:p>
            <w:pPr>
              <w:jc w:val="left"/>
            </w:pPr>
            <w:r>
              <w:rPr>
                <w:sz w:val="18"/>
              </w:rPr>
              <w:t>"Hatay"</w:t>
            </w:r>
          </w:p>
        </w:tc>
      </w:tr>
      <w:tr>
        <w:tc>
          <w:tcPr>
            <w:tcW w:type="dxa" w:w="720"/>
            <w:vAlign w:val="center"/>
            <w:shd w:val="clear" w:color="auto" w:fill="F2F7FF"/>
          </w:tcPr>
          <w:p>
            <w:pPr>
              <w:jc w:val="left"/>
            </w:pPr>
            <w:r>
              <w:rPr>
                <w:sz w:val="18"/>
              </w:rPr>
              <w:t>7</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addressSuggestionRootView  index: 1</w:t>
            </w:r>
          </w:p>
        </w:tc>
      </w:tr>
      <w:tr>
        <w:tc>
          <w:tcPr>
            <w:tcW w:type="dxa" w:w="720"/>
            <w:vAlign w:val="center"/>
            <w:shd w:val="clear" w:color="auto" w:fill="FFFFFF"/>
          </w:tcPr>
          <w:p>
            <w:pPr>
              <w:jc w:val="left"/>
            </w:pPr>
            <w:r>
              <w:rPr>
                <w:sz w:val="18"/>
              </w:rPr>
              <w:t>8</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primaryActionButton</w:t>
            </w:r>
          </w:p>
        </w:tc>
      </w:tr>
      <w:tr>
        <w:tc>
          <w:tcPr>
            <w:tcW w:type="dxa" w:w="720"/>
            <w:vAlign w:val="center"/>
            <w:shd w:val="clear" w:color="auto" w:fill="F2F7FF"/>
          </w:tcPr>
          <w:p>
            <w:pPr>
              <w:jc w:val="left"/>
            </w:pPr>
            <w:r>
              <w:rPr>
                <w:sz w:val="18"/>
              </w:rPr>
              <w:t>9</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"Konumu Doğrula"</w:t>
            </w:r>
          </w:p>
        </w:tc>
      </w:tr>
      <w:tr>
        <w:tc>
          <w:tcPr>
            <w:tcW w:type="dxa" w:w="720"/>
            <w:vAlign w:val="center"/>
            <w:shd w:val="clear" w:color="auto" w:fill="FFFFFF"/>
          </w:tcPr>
          <w:p>
            <w:pPr>
              <w:jc w:val="left"/>
            </w:pPr>
            <w:r>
              <w:rPr>
                <w:sz w:val="18"/>
              </w:rPr>
              <w:t>10</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"Semt"</w:t>
            </w:r>
          </w:p>
        </w:tc>
      </w:tr>
      <w:tr>
        <w:tc>
          <w:tcPr>
            <w:tcW w:type="dxa" w:w="720"/>
            <w:vAlign w:val="center"/>
            <w:shd w:val="clear" w:color="auto" w:fill="F2F7FF"/>
          </w:tcPr>
          <w:p>
            <w:pPr>
              <w:jc w:val="left"/>
            </w:pPr>
            <w:r>
              <w:rPr>
                <w:sz w:val="18"/>
              </w:rPr>
              <w:t>11</w:t>
            </w:r>
          </w:p>
        </w:tc>
        <w:tc>
          <w:tcPr>
            <w:tcW w:type="dxa" w:w="2160"/>
            <w:vAlign w:val="center"/>
            <w:shd w:val="clear" w:color="auto" w:fill="F2F7FF"/>
          </w:tcPr>
          <w:p>
            <w:pPr>
              <w:jc w:val="left"/>
            </w:pPr>
            <w:r>
              <w:rPr>
                <w:sz w:val="18"/>
              </w:rPr>
              <w:t>inputText</w:t>
            </w:r>
          </w:p>
        </w:tc>
        <w:tc>
          <w:tcPr>
            <w:tcW w:type="dxa" w:w="8208"/>
            <w:vAlign w:val="center"/>
            <w:shd w:val="clear" w:color="auto" w:fill="F2F7FF"/>
          </w:tcPr>
          <w:p>
            <w:pPr>
              <w:jc w:val="left"/>
            </w:pPr>
            <w:r>
              <w:rPr>
                <w:sz w:val="18"/>
              </w:rPr>
              <w:t>"RandomText"</w:t>
            </w:r>
          </w:p>
        </w:tc>
      </w:tr>
      <w:tr>
        <w:tc>
          <w:tcPr>
            <w:tcW w:type="dxa" w:w="720"/>
            <w:vAlign w:val="center"/>
            <w:shd w:val="clear" w:color="auto" w:fill="FFFFFF"/>
          </w:tcPr>
          <w:p>
            <w:pPr>
              <w:jc w:val="left"/>
            </w:pPr>
            <w:r>
              <w:rPr>
                <w:sz w:val="18"/>
              </w:rPr>
              <w:t>12</w:t>
            </w:r>
          </w:p>
        </w:tc>
        <w:tc>
          <w:tcPr>
            <w:tcW w:type="dxa" w:w="2160"/>
            <w:vAlign w:val="center"/>
            <w:shd w:val="clear" w:color="auto" w:fill="FFFFFF"/>
          </w:tcPr>
          <w:p>
            <w:pPr>
              <w:jc w:val="left"/>
            </w:pPr>
            <w:r>
              <w:rPr>
                <w:sz w:val="18"/>
              </w:rPr>
              <w:t>doubleTapOn</w:t>
            </w:r>
          </w:p>
        </w:tc>
        <w:tc>
          <w:tcPr>
            <w:tcW w:type="dxa" w:w="8208"/>
            <w:vAlign w:val="center"/>
            <w:shd w:val="clear" w:color="auto" w:fill="FFFFFF"/>
          </w:tcPr>
          <w:p>
            <w:pPr>
              <w:jc w:val="left"/>
            </w:pPr>
            <w:r>
              <w:rPr>
                <w:sz w:val="18"/>
              </w:rPr>
              <w:t>point: 4%,41%</w:t>
            </w:r>
          </w:p>
        </w:tc>
      </w:tr>
      <w:tr>
        <w:tc>
          <w:tcPr>
            <w:tcW w:type="dxa" w:w="720"/>
            <w:vAlign w:val="center"/>
            <w:shd w:val="clear" w:color="auto" w:fill="F2F7FF"/>
          </w:tcPr>
          <w:p>
            <w:pPr>
              <w:jc w:val="left"/>
            </w:pPr>
            <w:r>
              <w:rPr>
                <w:sz w:val="18"/>
              </w:rPr>
              <w:t>13</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"Kaydet"</w:t>
            </w:r>
          </w:p>
        </w:tc>
      </w:tr>
      <w:tr>
        <w:tc>
          <w:tcPr>
            <w:tcW w:type="dxa" w:w="720"/>
            <w:vAlign w:val="center"/>
            <w:shd w:val="clear" w:color="auto" w:fill="FFFFFF"/>
          </w:tcPr>
          <w:p>
            <w:pPr>
              <w:jc w:val="left"/>
            </w:pPr>
            <w:r>
              <w:rPr>
                <w:sz w:val="18"/>
              </w:rPr>
              <w:t>14</w:t>
            </w:r>
          </w:p>
        </w:tc>
        <w:tc>
          <w:tcPr>
            <w:tcW w:type="dxa" w:w="2160"/>
            <w:vAlign w:val="center"/>
            <w:shd w:val="clear" w:color="auto" w:fill="FFFFFF"/>
          </w:tcPr>
          <w:p>
            <w:pPr>
              <w:jc w:val="left"/>
            </w:pPr>
            <w:r>
              <w:rPr>
                <w:sz w:val="18"/>
              </w:rPr>
              <w:t>assertVisible</w:t>
            </w:r>
          </w:p>
        </w:tc>
        <w:tc>
          <w:tcPr>
            <w:tcW w:type="dxa" w:w="8208"/>
            <w:vAlign w:val="center"/>
            <w:shd w:val="clear" w:color="auto" w:fill="FFFFFF"/>
          </w:tcPr>
          <w:p>
            <w:pPr>
              <w:jc w:val="left"/>
            </w:pPr>
            <w:r>
              <w:rPr>
                <w:sz w:val="18"/>
              </w:rPr>
              <w:t>"Randomtext, İzmir İzmir 35150 … Adresi Düzenle"</w:t>
            </w:r>
          </w:p>
        </w:tc>
      </w:tr>
    </w:tbl>
    <w:p/>
    <w:p>
      <w:pPr>
        <w:pStyle w:val="Heading2"/>
        <w:spacing w:before="240" w:after="80"/>
      </w:pPr>
      <w:r>
        <w:rPr>
          <w:color w:val="2E74B5"/>
          <w:sz w:val="26"/>
        </w:rPr>
        <w:t>YemekSepetiLocationAndPayTest.yaml — Scenario 2: Payment Method Selection</w:t>
      </w:r>
    </w:p>
    <w:tbl>
      <w:tblPr>
        <w:tblStyle w:val="TableGrid"/>
        <w:tblW w:type="auto" w:w="0"/>
        <w:jc w:val="center"/>
        <w:tblLook w:firstColumn="1" w:firstRow="1" w:lastColumn="0" w:lastRow="0" w:noHBand="0" w:noVBand="1" w:val="04A0"/>
      </w:tblPr>
      <w:tblGrid>
        <w:gridCol w:w="3022"/>
        <w:gridCol w:w="3022"/>
        <w:gridCol w:w="3022"/>
      </w:tblGrid>
      <w:tr>
        <w:tc>
          <w:tcPr>
            <w:tcW w:type="dxa" w:w="720"/>
            <w:vAlign w:val="center"/>
            <w:shd w:val="clear" w:color="auto" w:fill="2E74B5"/>
          </w:tcPr>
          <w:p>
            <w:pPr>
              <w:jc w:val="center"/>
            </w:pPr>
            <w:r>
              <w:rPr>
                <w:b/>
                <w:color w:val="FFFFFF"/>
                <w:sz w:val="20"/>
              </w:rPr>
              <w:t>Step</w:t>
            </w:r>
          </w:p>
        </w:tc>
        <w:tc>
          <w:tcPr>
            <w:tcW w:type="dxa" w:w="2160"/>
            <w:vAlign w:val="center"/>
            <w:shd w:val="clear" w:color="auto" w:fill="2E74B5"/>
          </w:tcPr>
          <w:p>
            <w:pPr>
              <w:jc w:val="center"/>
            </w:pPr>
            <w:r>
              <w:rPr>
                <w:b/>
                <w:color w:val="FFFFFF"/>
                <w:sz w:val="20"/>
              </w:rPr>
              <w:t>Action</w:t>
            </w:r>
          </w:p>
        </w:tc>
        <w:tc>
          <w:tcPr>
            <w:tcW w:type="dxa" w:w="8208"/>
            <w:vAlign w:val="center"/>
            <w:shd w:val="clear" w:color="auto" w:fill="2E74B5"/>
          </w:tcPr>
          <w:p>
            <w:pPr>
              <w:jc w:val="center"/>
            </w:pPr>
            <w:r>
              <w:rPr>
                <w:b/>
                <w:color w:val="FFFFFF"/>
                <w:sz w:val="20"/>
              </w:rPr>
              <w:t>Details</w:t>
            </w:r>
          </w:p>
        </w:tc>
      </w:tr>
      <w:tr>
        <w:tc>
          <w:tcPr>
            <w:tcW w:type="dxa" w:w="720"/>
            <w:vAlign w:val="center"/>
            <w:shd w:val="clear" w:color="auto" w:fill="F2F7FF"/>
          </w:tcPr>
          <w:p>
            <w:pPr>
              <w:jc w:val="left"/>
            </w:pPr>
            <w:r>
              <w:rPr>
                <w:sz w:val="18"/>
              </w:rPr>
              <w:t>1</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HomeSearchBar</w:t>
            </w:r>
          </w:p>
        </w:tc>
      </w:tr>
      <w:tr>
        <w:tc>
          <w:tcPr>
            <w:tcW w:type="dxa" w:w="720"/>
            <w:vAlign w:val="center"/>
            <w:shd w:val="clear" w:color="auto" w:fill="FFFFFF"/>
          </w:tcPr>
          <w:p>
            <w:pPr>
              <w:jc w:val="left"/>
            </w:pPr>
            <w:r>
              <w:rPr>
                <w:sz w:val="18"/>
              </w:rPr>
              <w:t>2</w:t>
            </w:r>
          </w:p>
        </w:tc>
        <w:tc>
          <w:tcPr>
            <w:tcW w:type="dxa" w:w="2160"/>
            <w:vAlign w:val="center"/>
            <w:shd w:val="clear" w:color="auto" w:fill="FFFFFF"/>
          </w:tcPr>
          <w:p>
            <w:pPr>
              <w:jc w:val="left"/>
            </w:pPr>
            <w:r>
              <w:rPr>
                <w:sz w:val="18"/>
              </w:rPr>
              <w:t>inputText</w:t>
            </w:r>
          </w:p>
        </w:tc>
        <w:tc>
          <w:tcPr>
            <w:tcW w:type="dxa" w:w="8208"/>
            <w:vAlign w:val="center"/>
            <w:shd w:val="clear" w:color="auto" w:fill="FFFFFF"/>
          </w:tcPr>
          <w:p>
            <w:pPr>
              <w:jc w:val="left"/>
            </w:pPr>
            <w:r>
              <w:rPr>
                <w:sz w:val="18"/>
              </w:rPr>
              <w:t>"universite 2"</w:t>
            </w:r>
          </w:p>
        </w:tc>
      </w:tr>
      <w:tr>
        <w:tc>
          <w:tcPr>
            <w:tcW w:type="dxa" w:w="720"/>
            <w:vAlign w:val="center"/>
            <w:shd w:val="clear" w:color="auto" w:fill="F2F7FF"/>
          </w:tcPr>
          <w:p>
            <w:pPr>
              <w:jc w:val="left"/>
            </w:pPr>
            <w:r>
              <w:rPr>
                <w:sz w:val="18"/>
              </w:rPr>
              <w:t>3</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id: AUTOCOMPLETE_SUGGESTION_ENTRY</w:t>
            </w:r>
          </w:p>
        </w:tc>
      </w:tr>
      <w:tr>
        <w:tc>
          <w:tcPr>
            <w:tcW w:type="dxa" w:w="720"/>
            <w:vAlign w:val="center"/>
            <w:shd w:val="clear" w:color="auto" w:fill="FFFFFF"/>
          </w:tcPr>
          <w:p>
            <w:pPr>
              <w:jc w:val="left"/>
            </w:pPr>
            <w:r>
              <w:rPr>
                <w:sz w:val="18"/>
              </w:rPr>
              <w:t>4</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id: IMAGE</w:t>
            </w:r>
          </w:p>
        </w:tc>
      </w:tr>
      <w:tr>
        <w:tc>
          <w:tcPr>
            <w:tcW w:type="dxa" w:w="720"/>
            <w:vAlign w:val="center"/>
            <w:shd w:val="clear" w:color="auto" w:fill="F2F7FF"/>
          </w:tcPr>
          <w:p>
            <w:pPr>
              <w:jc w:val="left"/>
            </w:pPr>
            <w:r>
              <w:rPr>
                <w:sz w:val="18"/>
              </w:rPr>
              <w:t>5</w:t>
            </w:r>
          </w:p>
        </w:tc>
        <w:tc>
          <w:tcPr>
            <w:tcW w:type="dxa" w:w="2160"/>
            <w:vAlign w:val="center"/>
            <w:shd w:val="clear" w:color="auto" w:fill="F2F7FF"/>
          </w:tcPr>
          <w:p>
            <w:pPr>
              <w:jc w:val="left"/>
            </w:pPr>
            <w:r>
              <w:rPr>
                <w:sz w:val="18"/>
              </w:rPr>
              <w:t>scrollUntilVisible</w:t>
            </w:r>
          </w:p>
        </w:tc>
        <w:tc>
          <w:tcPr>
            <w:tcW w:type="dxa" w:w="8208"/>
            <w:vAlign w:val="center"/>
            <w:shd w:val="clear" w:color="auto" w:fill="F2F7FF"/>
          </w:tcPr>
          <w:p>
            <w:pPr>
              <w:jc w:val="left"/>
            </w:pPr>
            <w:r>
              <w:rPr>
                <w:sz w:val="18"/>
              </w:rPr>
              <w:t>text: Efsane</w:t>
            </w:r>
          </w:p>
        </w:tc>
      </w:tr>
      <w:tr>
        <w:tc>
          <w:tcPr>
            <w:tcW w:type="dxa" w:w="720"/>
            <w:vAlign w:val="center"/>
            <w:shd w:val="clear" w:color="auto" w:fill="FFFFFF"/>
          </w:tcPr>
          <w:p>
            <w:pPr>
              <w:jc w:val="left"/>
            </w:pPr>
            <w:r>
              <w:rPr>
                <w:sz w:val="18"/>
              </w:rPr>
              <w:t>6</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text: "ürün ürününü 1 adet artır"  index: 1</w:t>
            </w:r>
          </w:p>
        </w:tc>
      </w:tr>
      <w:tr>
        <w:tc>
          <w:tcPr>
            <w:tcW w:type="dxa" w:w="720"/>
            <w:vAlign w:val="center"/>
            <w:shd w:val="clear" w:color="auto" w:fill="F2F7FF"/>
          </w:tcPr>
          <w:p>
            <w:pPr>
              <w:jc w:val="left"/>
            </w:pPr>
            <w:r>
              <w:rPr>
                <w:sz w:val="18"/>
              </w:rPr>
              <w:t>7</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"Sepete Git"</w:t>
            </w:r>
          </w:p>
        </w:tc>
      </w:tr>
      <w:tr>
        <w:tc>
          <w:tcPr>
            <w:tcW w:type="dxa" w:w="720"/>
            <w:vAlign w:val="center"/>
            <w:shd w:val="clear" w:color="auto" w:fill="FFFFFF"/>
          </w:tcPr>
          <w:p>
            <w:pPr>
              <w:jc w:val="left"/>
            </w:pPr>
            <w:r>
              <w:rPr>
                <w:sz w:val="18"/>
              </w:rPr>
              <w:t>8</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"ürün ürününü 1 adet artır"</w:t>
            </w:r>
          </w:p>
        </w:tc>
      </w:tr>
      <w:tr>
        <w:tc>
          <w:tcPr>
            <w:tcW w:type="dxa" w:w="720"/>
            <w:vAlign w:val="center"/>
            <w:shd w:val="clear" w:color="auto" w:fill="F2F7FF"/>
          </w:tcPr>
          <w:p>
            <w:pPr>
              <w:jc w:val="left"/>
            </w:pPr>
            <w:r>
              <w:rPr>
                <w:sz w:val="18"/>
              </w:rPr>
              <w:t>9</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"Sepeti Onayla"</w:t>
            </w:r>
          </w:p>
        </w:tc>
      </w:tr>
      <w:tr>
        <w:tc>
          <w:tcPr>
            <w:tcW w:type="dxa" w:w="720"/>
            <w:vAlign w:val="center"/>
            <w:shd w:val="clear" w:color="auto" w:fill="FFFFFF"/>
          </w:tcPr>
          <w:p>
            <w:pPr>
              <w:jc w:val="left"/>
            </w:pPr>
            <w:r>
              <w:rPr>
                <w:sz w:val="18"/>
              </w:rPr>
              <w:t>10</w:t>
            </w:r>
          </w:p>
        </w:tc>
        <w:tc>
          <w:tcPr>
            <w:tcW w:type="dxa" w:w="2160"/>
            <w:vAlign w:val="center"/>
            <w:shd w:val="clear" w:color="auto" w:fill="FFFFFF"/>
          </w:tcPr>
          <w:p>
            <w:pPr>
              <w:jc w:val="left"/>
            </w:pPr>
            <w:r>
              <w:rPr>
                <w:sz w:val="18"/>
              </w:rPr>
              <w:t>scrollUntilVisible</w:t>
            </w:r>
          </w:p>
        </w:tc>
        <w:tc>
          <w:tcPr>
            <w:tcW w:type="dxa" w:w="8208"/>
            <w:vAlign w:val="center"/>
            <w:shd w:val="clear" w:color="auto" w:fill="FFFFFF"/>
          </w:tcPr>
          <w:p>
            <w:pPr>
              <w:jc w:val="left"/>
            </w:pPr>
            <w:r>
              <w:rPr>
                <w:sz w:val="18"/>
              </w:rPr>
              <w:t>text: Ödeme Yöntemi Seçiniz</w:t>
            </w:r>
          </w:p>
        </w:tc>
      </w:tr>
      <w:tr>
        <w:tc>
          <w:tcPr>
            <w:tcW w:type="dxa" w:w="720"/>
            <w:vAlign w:val="center"/>
            <w:shd w:val="clear" w:color="auto" w:fill="F2F7FF"/>
          </w:tcPr>
          <w:p>
            <w:pPr>
              <w:jc w:val="left"/>
            </w:pPr>
            <w:r>
              <w:rPr>
                <w:sz w:val="18"/>
              </w:rPr>
              <w:t>11</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"Ödeme Yöntemi Seçiniz"</w:t>
            </w:r>
          </w:p>
        </w:tc>
      </w:tr>
      <w:tr>
        <w:tc>
          <w:tcPr>
            <w:tcW w:type="dxa" w:w="720"/>
            <w:vAlign w:val="center"/>
            <w:shd w:val="clear" w:color="auto" w:fill="FFFFFF"/>
          </w:tcPr>
          <w:p>
            <w:pPr>
              <w:jc w:val="left"/>
            </w:pPr>
            <w:r>
              <w:rPr>
                <w:sz w:val="18"/>
              </w:rPr>
              <w:t>12</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"Nakit"</w:t>
            </w:r>
          </w:p>
        </w:tc>
      </w:tr>
      <w:tr>
        <w:tc>
          <w:tcPr>
            <w:tcW w:type="dxa" w:w="720"/>
            <w:vAlign w:val="center"/>
            <w:shd w:val="clear" w:color="auto" w:fill="F2F7FF"/>
          </w:tcPr>
          <w:p>
            <w:pPr>
              <w:jc w:val="left"/>
            </w:pPr>
            <w:r>
              <w:rPr>
                <w:sz w:val="18"/>
              </w:rPr>
              <w:t>13</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"Onayla"</w:t>
            </w:r>
          </w:p>
        </w:tc>
      </w:tr>
      <w:tr>
        <w:tc>
          <w:tcPr>
            <w:tcW w:type="dxa" w:w="720"/>
            <w:vAlign w:val="center"/>
            <w:shd w:val="clear" w:color="auto" w:fill="FFFFFF"/>
          </w:tcPr>
          <w:p>
            <w:pPr>
              <w:jc w:val="left"/>
            </w:pPr>
            <w:r>
              <w:rPr>
                <w:sz w:val="18"/>
              </w:rPr>
              <w:t>14</w:t>
            </w:r>
          </w:p>
        </w:tc>
        <w:tc>
          <w:tcPr>
            <w:tcW w:type="dxa" w:w="2160"/>
            <w:vAlign w:val="center"/>
            <w:shd w:val="clear" w:color="auto" w:fill="FFFFFF"/>
          </w:tcPr>
          <w:p>
            <w:pPr>
              <w:jc w:val="left"/>
            </w:pPr>
            <w:r>
              <w:rPr>
                <w:sz w:val="18"/>
              </w:rPr>
              <w:t>assertVisible</w:t>
            </w:r>
          </w:p>
        </w:tc>
        <w:tc>
          <w:tcPr>
            <w:tcW w:type="dxa" w:w="8208"/>
            <w:vAlign w:val="center"/>
            <w:shd w:val="clear" w:color="auto" w:fill="FFFFFF"/>
          </w:tcPr>
          <w:p>
            <w:pPr>
              <w:jc w:val="left"/>
            </w:pPr>
            <w:r>
              <w:rPr>
                <w:sz w:val="18"/>
              </w:rPr>
              <w:t>"Siparişi oluştur"</w:t>
            </w:r>
          </w:p>
        </w:tc>
      </w:tr>
      <w:tr>
        <w:tc>
          <w:tcPr>
            <w:tcW w:type="dxa" w:w="720"/>
            <w:vAlign w:val="center"/>
            <w:shd w:val="clear" w:color="auto" w:fill="F2F7FF"/>
          </w:tcPr>
          <w:p>
            <w:pPr>
              <w:jc w:val="left"/>
            </w:pPr>
            <w:r>
              <w:rPr>
                <w:sz w:val="18"/>
              </w:rPr>
              <w:t>15</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"Değiştir"</w:t>
            </w:r>
          </w:p>
        </w:tc>
      </w:tr>
      <w:tr>
        <w:tc>
          <w:tcPr>
            <w:tcW w:type="dxa" w:w="720"/>
            <w:vAlign w:val="center"/>
            <w:shd w:val="clear" w:color="auto" w:fill="FFFFFF"/>
          </w:tcPr>
          <w:p>
            <w:pPr>
              <w:jc w:val="left"/>
            </w:pPr>
            <w:r>
              <w:rPr>
                <w:sz w:val="18"/>
              </w:rPr>
              <w:t>16</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"Online Kredi Kartı/Banka Kartı"</w:t>
            </w:r>
          </w:p>
        </w:tc>
      </w:tr>
      <w:tr>
        <w:tc>
          <w:tcPr>
            <w:tcW w:type="dxa" w:w="720"/>
            <w:vAlign w:val="center"/>
            <w:shd w:val="clear" w:color="auto" w:fill="F2F7FF"/>
          </w:tcPr>
          <w:p>
            <w:pPr>
              <w:jc w:val="left"/>
            </w:pPr>
            <w:r>
              <w:rPr>
                <w:sz w:val="18"/>
              </w:rPr>
              <w:t>17</w:t>
            </w:r>
          </w:p>
        </w:tc>
        <w:tc>
          <w:tcPr>
            <w:tcW w:type="dxa" w:w="2160"/>
            <w:vAlign w:val="center"/>
            <w:shd w:val="clear" w:color="auto" w:fill="F2F7FF"/>
          </w:tcPr>
          <w:p>
            <w:pPr>
              <w:jc w:val="left"/>
            </w:pPr>
            <w:r>
              <w:rPr>
                <w:sz w:val="18"/>
              </w:rPr>
              <w:t>assertVisible</w:t>
            </w:r>
          </w:p>
        </w:tc>
        <w:tc>
          <w:tcPr>
            <w:tcW w:type="dxa" w:w="8208"/>
            <w:vAlign w:val="center"/>
            <w:shd w:val="clear" w:color="auto" w:fill="F2F7FF"/>
          </w:tcPr>
          <w:p>
            <w:pPr>
              <w:jc w:val="left"/>
            </w:pPr>
            <w:r>
              <w:rPr>
                <w:sz w:val="18"/>
              </w:rPr>
              <w:t>text: "Kart sahibinin adı"  index: 1</w:t>
            </w:r>
          </w:p>
        </w:tc>
      </w:tr>
      <w:tr>
        <w:tc>
          <w:tcPr>
            <w:tcW w:type="dxa" w:w="720"/>
            <w:vAlign w:val="center"/>
            <w:shd w:val="clear" w:color="auto" w:fill="FFFFFF"/>
          </w:tcPr>
          <w:p>
            <w:pPr>
              <w:jc w:val="left"/>
            </w:pPr>
            <w:r>
              <w:rPr>
                <w:sz w:val="18"/>
              </w:rPr>
              <w:t>18</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"@0"  (card number field)</w:t>
            </w:r>
          </w:p>
        </w:tc>
      </w:tr>
      <w:tr>
        <w:tc>
          <w:tcPr>
            <w:tcW w:type="dxa" w:w="720"/>
            <w:vAlign w:val="center"/>
            <w:shd w:val="clear" w:color="auto" w:fill="F2F7FF"/>
          </w:tcPr>
          <w:p>
            <w:pPr>
              <w:jc w:val="left"/>
            </w:pPr>
            <w:r>
              <w:rPr>
                <w:sz w:val="18"/>
              </w:rPr>
              <w:t>19</w:t>
            </w:r>
          </w:p>
        </w:tc>
        <w:tc>
          <w:tcPr>
            <w:tcW w:type="dxa" w:w="2160"/>
            <w:vAlign w:val="center"/>
            <w:shd w:val="clear" w:color="auto" w:fill="F2F7FF"/>
          </w:tcPr>
          <w:p>
            <w:pPr>
              <w:jc w:val="left"/>
            </w:pPr>
            <w:r>
              <w:rPr>
                <w:sz w:val="18"/>
              </w:rPr>
              <w:t>tapOn</w:t>
            </w:r>
          </w:p>
        </w:tc>
        <w:tc>
          <w:tcPr>
            <w:tcW w:type="dxa" w:w="8208"/>
            <w:vAlign w:val="center"/>
            <w:shd w:val="clear" w:color="auto" w:fill="F2F7FF"/>
          </w:tcPr>
          <w:p>
            <w:pPr>
              <w:jc w:val="left"/>
            </w:pPr>
            <w:r>
              <w:rPr>
                <w:sz w:val="18"/>
              </w:rPr>
              <w:t>"Kapıda Temassız Kartla Ödeme"</w:t>
            </w:r>
          </w:p>
        </w:tc>
      </w:tr>
      <w:tr>
        <w:tc>
          <w:tcPr>
            <w:tcW w:type="dxa" w:w="720"/>
            <w:vAlign w:val="center"/>
            <w:shd w:val="clear" w:color="auto" w:fill="FFFFFF"/>
          </w:tcPr>
          <w:p>
            <w:pPr>
              <w:jc w:val="left"/>
            </w:pPr>
            <w:r>
              <w:rPr>
                <w:sz w:val="18"/>
              </w:rPr>
              <w:t>20</w:t>
            </w:r>
          </w:p>
        </w:tc>
        <w:tc>
          <w:tcPr>
            <w:tcW w:type="dxa" w:w="2160"/>
            <w:vAlign w:val="center"/>
            <w:shd w:val="clear" w:color="auto" w:fill="FFFFFF"/>
          </w:tcPr>
          <w:p>
            <w:pPr>
              <w:jc w:val="left"/>
            </w:pPr>
            <w:r>
              <w:rPr>
                <w:sz w:val="18"/>
              </w:rPr>
              <w:t>tapOn</w:t>
            </w:r>
          </w:p>
        </w:tc>
        <w:tc>
          <w:tcPr>
            <w:tcW w:type="dxa" w:w="8208"/>
            <w:vAlign w:val="center"/>
            <w:shd w:val="clear" w:color="auto" w:fill="FFFFFF"/>
          </w:tcPr>
          <w:p>
            <w:pPr>
              <w:jc w:val="left"/>
            </w:pPr>
            <w:r>
              <w:rPr>
                <w:sz w:val="18"/>
              </w:rPr>
              <w:t>"Onayla"</w:t>
            </w:r>
          </w:p>
        </w:tc>
      </w:tr>
      <w:tr>
        <w:tc>
          <w:tcPr>
            <w:tcW w:type="dxa" w:w="720"/>
            <w:vAlign w:val="center"/>
            <w:shd w:val="clear" w:color="auto" w:fill="F2F7FF"/>
          </w:tcPr>
          <w:p>
            <w:pPr>
              <w:jc w:val="left"/>
            </w:pPr>
            <w:r>
              <w:rPr>
                <w:sz w:val="18"/>
              </w:rPr>
              <w:t>21</w:t>
            </w:r>
          </w:p>
        </w:tc>
        <w:tc>
          <w:tcPr>
            <w:tcW w:type="dxa" w:w="2160"/>
            <w:vAlign w:val="center"/>
            <w:shd w:val="clear" w:color="auto" w:fill="F2F7FF"/>
          </w:tcPr>
          <w:p>
            <w:pPr>
              <w:jc w:val="left"/>
            </w:pPr>
            <w:r>
              <w:rPr>
                <w:sz w:val="18"/>
              </w:rPr>
              <w:t>assertVisible</w:t>
            </w:r>
          </w:p>
        </w:tc>
        <w:tc>
          <w:tcPr>
            <w:tcW w:type="dxa" w:w="8208"/>
            <w:vAlign w:val="center"/>
            <w:shd w:val="clear" w:color="auto" w:fill="F2F7FF"/>
          </w:tcPr>
          <w:p>
            <w:pPr>
              <w:jc w:val="left"/>
            </w:pPr>
            <w:r>
              <w:rPr>
                <w:sz w:val="18"/>
              </w:rPr>
              <w:t>"Siparişi oluştur"</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