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C9C" w:rsidRPr="00C339FE" w:rsidRDefault="00311B11">
      <w:pPr>
        <w:rPr>
          <w:rFonts w:ascii="Arabic Typesetting" w:hAnsi="Arabic Typesetting" w:cs="Arabic Typesetting"/>
          <w:color w:val="C00000"/>
          <w:sz w:val="32"/>
          <w:szCs w:val="32"/>
          <w:rtl/>
        </w:rPr>
      </w:pPr>
      <w:proofErr w:type="gramStart"/>
      <w:r w:rsidRPr="00C339FE">
        <w:rPr>
          <w:rFonts w:ascii="Arabic Typesetting" w:hAnsi="Arabic Typesetting" w:cs="Arabic Typesetting"/>
          <w:color w:val="C00000"/>
          <w:sz w:val="32"/>
          <w:szCs w:val="32"/>
          <w:rtl/>
        </w:rPr>
        <w:t>الاسم :</w:t>
      </w:r>
      <w:proofErr w:type="gramEnd"/>
      <w:r w:rsidRPr="00C339FE">
        <w:rPr>
          <w:rFonts w:ascii="Arabic Typesetting" w:hAnsi="Arabic Typesetting" w:cs="Arabic Typesetting"/>
          <w:color w:val="C00000"/>
          <w:sz w:val="32"/>
          <w:szCs w:val="32"/>
          <w:rtl/>
        </w:rPr>
        <w:t xml:space="preserve"> قمر ادريس </w:t>
      </w:r>
    </w:p>
    <w:p w:rsidR="00311B11" w:rsidRPr="00C339FE" w:rsidRDefault="00311B11">
      <w:pPr>
        <w:rPr>
          <w:rFonts w:ascii="Arabic Typesetting" w:hAnsi="Arabic Typesetting" w:cs="Arabic Typesetting"/>
          <w:color w:val="C00000"/>
          <w:sz w:val="32"/>
          <w:szCs w:val="32"/>
          <w:rtl/>
        </w:rPr>
      </w:pPr>
      <w:proofErr w:type="gramStart"/>
      <w:r w:rsidRPr="00C339FE">
        <w:rPr>
          <w:rFonts w:ascii="Arabic Typesetting" w:hAnsi="Arabic Typesetting" w:cs="Arabic Typesetting"/>
          <w:color w:val="C00000"/>
          <w:sz w:val="32"/>
          <w:szCs w:val="32"/>
          <w:rtl/>
        </w:rPr>
        <w:t>الفئة :</w:t>
      </w:r>
      <w:proofErr w:type="gramEnd"/>
      <w:r w:rsidRPr="00C339FE">
        <w:rPr>
          <w:rFonts w:ascii="Arabic Typesetting" w:hAnsi="Arabic Typesetting" w:cs="Arabic Typesetting"/>
          <w:color w:val="C00000"/>
          <w:sz w:val="32"/>
          <w:szCs w:val="32"/>
          <w:rtl/>
        </w:rPr>
        <w:t xml:space="preserve"> 4</w:t>
      </w:r>
    </w:p>
    <w:p w:rsidR="00311B11" w:rsidRPr="00C339FE" w:rsidRDefault="00311B11">
      <w:pPr>
        <w:rPr>
          <w:rFonts w:ascii="Arabic Typesetting" w:hAnsi="Arabic Typesetting" w:cs="Arabic Typesetting"/>
          <w:color w:val="C00000"/>
          <w:sz w:val="32"/>
          <w:szCs w:val="32"/>
        </w:rPr>
      </w:pPr>
      <w:r w:rsidRPr="00C339FE">
        <w:rPr>
          <w:rFonts w:ascii="Arabic Typesetting" w:hAnsi="Arabic Typesetting" w:cs="Arabic Typesetting"/>
          <w:color w:val="C00000"/>
          <w:sz w:val="32"/>
          <w:szCs w:val="32"/>
          <w:rtl/>
        </w:rPr>
        <w:t xml:space="preserve">كتابة المتطلبات الوظيفية وتوصيف مخطط ال </w:t>
      </w:r>
      <w:r w:rsidRPr="00C339FE">
        <w:rPr>
          <w:rFonts w:ascii="Arabic Typesetting" w:hAnsi="Arabic Typesetting" w:cs="Arabic Typesetting"/>
          <w:color w:val="C00000"/>
          <w:sz w:val="32"/>
          <w:szCs w:val="32"/>
        </w:rPr>
        <w:t>use case diagram</w:t>
      </w:r>
    </w:p>
    <w:p w:rsidR="00C339FE" w:rsidRPr="00C339FE" w:rsidRDefault="00C339FE" w:rsidP="00C339FE">
      <w:pPr>
        <w:rPr>
          <w:rFonts w:ascii="Arabic Typesetting" w:hAnsi="Arabic Typesetting" w:cs="Arabic Typesetting"/>
          <w:color w:val="C00000"/>
          <w:sz w:val="32"/>
          <w:szCs w:val="32"/>
          <w:rtl/>
        </w:rPr>
      </w:pPr>
      <w:r w:rsidRPr="00C339FE">
        <w:rPr>
          <w:rFonts w:ascii="Arabic Typesetting" w:hAnsi="Arabic Typesetting" w:cs="Arabic Typesetting"/>
          <w:color w:val="C00000"/>
          <w:sz w:val="32"/>
          <w:szCs w:val="32"/>
          <w:rtl/>
        </w:rPr>
        <w:t>---</w:t>
      </w:r>
    </w:p>
    <w:p w:rsidR="00C339FE" w:rsidRDefault="00C339FE" w:rsidP="00C339FE">
      <w:pPr>
        <w:rPr>
          <w:rtl/>
        </w:rPr>
      </w:pPr>
    </w:p>
    <w:p w:rsidR="00C339FE" w:rsidRDefault="00C339FE" w:rsidP="00C339FE">
      <w:r>
        <w:rPr>
          <w:rFonts w:cs="Arial"/>
          <w:rtl/>
        </w:rPr>
        <w:t xml:space="preserve">## </w:t>
      </w:r>
      <w:r>
        <w:t>Appendix C: Use Case Diagram &amp; Specification</w:t>
      </w:r>
    </w:p>
    <w:p w:rsidR="00C339FE" w:rsidRDefault="00C339FE" w:rsidP="00C339FE">
      <w:pPr>
        <w:rPr>
          <w:rtl/>
        </w:rPr>
      </w:pPr>
    </w:p>
    <w:p w:rsidR="00C339FE" w:rsidRDefault="00C339FE" w:rsidP="00C339FE">
      <w:pPr>
        <w:rPr>
          <w:rtl/>
        </w:rPr>
      </w:pPr>
      <w:r>
        <w:rPr>
          <w:rFonts w:cs="Arial"/>
          <w:rtl/>
        </w:rPr>
        <w:t xml:space="preserve">### 1. </w:t>
      </w:r>
      <w:r>
        <w:t>Diagram Metadata (</w:t>
      </w:r>
      <w:r>
        <w:rPr>
          <w:rFonts w:cs="Arial"/>
          <w:rtl/>
        </w:rPr>
        <w:t>بيانات المخطط)</w:t>
      </w:r>
    </w:p>
    <w:p w:rsidR="00C339FE" w:rsidRDefault="00C339FE" w:rsidP="00C339FE">
      <w:pPr>
        <w:rPr>
          <w:rtl/>
        </w:rPr>
      </w:pPr>
      <w:r>
        <w:rPr>
          <w:rFonts w:cs="Arial"/>
          <w:rtl/>
        </w:rPr>
        <w:t xml:space="preserve">* **الأداة المستخدمة </w:t>
      </w:r>
      <w:r>
        <w:t>(Modeling Tool</w:t>
      </w:r>
      <w:proofErr w:type="gramStart"/>
      <w:r>
        <w:t>):*</w:t>
      </w:r>
      <w:proofErr w:type="gramEnd"/>
      <w:r>
        <w:t>* Draw.io (Diagrams.net)</w:t>
      </w:r>
    </w:p>
    <w:p w:rsidR="00C339FE" w:rsidRDefault="00C339FE" w:rsidP="00C339FE">
      <w:pPr>
        <w:rPr>
          <w:rtl/>
        </w:rPr>
      </w:pPr>
      <w:r>
        <w:rPr>
          <w:rFonts w:cs="Arial"/>
          <w:rtl/>
        </w:rPr>
        <w:t>* **رابط التعديل الحي للمخطط (</w:t>
      </w:r>
      <w:r>
        <w:t>Live Editable Link</w:t>
      </w:r>
      <w:proofErr w:type="gramStart"/>
      <w:r>
        <w:t>):*</w:t>
      </w:r>
      <w:proofErr w:type="gramEnd"/>
      <w:r>
        <w:t>* [</w:t>
      </w:r>
      <w:r>
        <w:rPr>
          <w:rFonts w:cs="Arial"/>
          <w:rtl/>
        </w:rPr>
        <w:t xml:space="preserve">اضغط هنا لفتح مخطط حالات الاستخدام على </w:t>
      </w:r>
      <w:r>
        <w:t>Draw.io](https://app.diagrams.net/?src=about#Lhospital-erp-g4-t5-surg-opt/main/SURG_OPT_Use_Case.svg)</w:t>
      </w:r>
    </w:p>
    <w:p w:rsidR="00C339FE" w:rsidRDefault="00C339FE" w:rsidP="00C339FE">
      <w:pPr>
        <w:rPr>
          <w:rtl/>
        </w:rPr>
      </w:pPr>
    </w:p>
    <w:p w:rsidR="00C339FE" w:rsidRDefault="00C339FE" w:rsidP="00C339FE">
      <w:pPr>
        <w:rPr>
          <w:rtl/>
        </w:rPr>
      </w:pPr>
      <w:r>
        <w:rPr>
          <w:rFonts w:cs="Arial"/>
          <w:rtl/>
        </w:rPr>
        <w:t>---</w:t>
      </w:r>
    </w:p>
    <w:p w:rsidR="00C339FE" w:rsidRDefault="00C339FE" w:rsidP="00C339FE">
      <w:pPr>
        <w:rPr>
          <w:rtl/>
        </w:rPr>
      </w:pPr>
    </w:p>
    <w:p w:rsidR="00C339FE" w:rsidRDefault="00C339FE" w:rsidP="00C339FE">
      <w:pPr>
        <w:rPr>
          <w:rtl/>
        </w:rPr>
      </w:pPr>
      <w:r>
        <w:rPr>
          <w:rFonts w:cs="Arial"/>
          <w:rtl/>
        </w:rPr>
        <w:t xml:space="preserve">### 2. </w:t>
      </w:r>
      <w:r>
        <w:t>Use Case Specification Table (</w:t>
      </w:r>
      <w:r>
        <w:rPr>
          <w:rFonts w:cs="Arial"/>
          <w:rtl/>
        </w:rPr>
        <w:t>جدول توصيف حالة الاستخدام)</w:t>
      </w:r>
    </w:p>
    <w:p w:rsidR="00C339FE" w:rsidRDefault="00C339FE" w:rsidP="00C339FE">
      <w:r>
        <w:rPr>
          <w:rFonts w:cs="Arial"/>
          <w:rtl/>
        </w:rPr>
        <w:t xml:space="preserve">| </w:t>
      </w:r>
      <w:r>
        <w:t>Element | Description |</w:t>
      </w:r>
    </w:p>
    <w:p w:rsidR="00C339FE" w:rsidRDefault="00C339FE" w:rsidP="00C339FE">
      <w:pPr>
        <w:rPr>
          <w:rtl/>
        </w:rPr>
      </w:pPr>
      <w:r>
        <w:rPr>
          <w:rFonts w:cs="Arial"/>
          <w:rtl/>
        </w:rPr>
        <w:t>| :--- | :--- |</w:t>
      </w:r>
    </w:p>
    <w:p w:rsidR="00C339FE" w:rsidRDefault="00C339FE" w:rsidP="00C339FE">
      <w:r>
        <w:rPr>
          <w:rFonts w:cs="Arial"/>
          <w:rtl/>
        </w:rPr>
        <w:t>| **</w:t>
      </w:r>
      <w:r>
        <w:t>Use Case Name** | Schedule New Surgical Operation |</w:t>
      </w:r>
    </w:p>
    <w:p w:rsidR="00C339FE" w:rsidRDefault="00C339FE" w:rsidP="00C339FE">
      <w:r>
        <w:rPr>
          <w:rFonts w:cs="Arial"/>
          <w:rtl/>
        </w:rPr>
        <w:t>| **</w:t>
      </w:r>
      <w:r>
        <w:t>Primary Actor**| Operating Surgeon / Surgical Schedule Manager |</w:t>
      </w:r>
    </w:p>
    <w:p w:rsidR="00C339FE" w:rsidRDefault="00C339FE" w:rsidP="00C339FE">
      <w:r>
        <w:rPr>
          <w:rFonts w:cs="Arial"/>
          <w:rtl/>
        </w:rPr>
        <w:t>| **</w:t>
      </w:r>
      <w:r>
        <w:t>Pre-conditions** | Patient must be registered in the hospital system with a valid Patient ID. |</w:t>
      </w:r>
    </w:p>
    <w:p w:rsidR="00C339FE" w:rsidRDefault="00C339FE" w:rsidP="00C339FE">
      <w:r>
        <w:rPr>
          <w:rFonts w:cs="Arial"/>
          <w:rtl/>
        </w:rPr>
        <w:t>| **</w:t>
      </w:r>
      <w:r>
        <w:t xml:space="preserve">Basic Flow** | 1. The user inputs surgery details, preferred operating room, and </w:t>
      </w:r>
      <w:proofErr w:type="gramStart"/>
      <w:r>
        <w:t>time.&lt;</w:t>
      </w:r>
      <w:proofErr w:type="spellStart"/>
      <w:proofErr w:type="gramEnd"/>
      <w:r>
        <w:t>br</w:t>
      </w:r>
      <w:proofErr w:type="spellEnd"/>
      <w:r>
        <w:t xml:space="preserve">&gt;2. The system automatically triggers the patient risk profile </w:t>
      </w:r>
      <w:proofErr w:type="gramStart"/>
      <w:r>
        <w:t>verification.&lt;</w:t>
      </w:r>
      <w:proofErr w:type="spellStart"/>
      <w:proofErr w:type="gramEnd"/>
      <w:r>
        <w:t>br</w:t>
      </w:r>
      <w:proofErr w:type="spellEnd"/>
      <w:r>
        <w:t xml:space="preserve">&gt;3. The system requests and reserves a post-operative </w:t>
      </w:r>
      <w:proofErr w:type="gramStart"/>
      <w:r>
        <w:t>bed.&lt;</w:t>
      </w:r>
      <w:proofErr w:type="spellStart"/>
      <w:proofErr w:type="gramEnd"/>
      <w:r>
        <w:t>br</w:t>
      </w:r>
      <w:proofErr w:type="spellEnd"/>
      <w:r>
        <w:t xml:space="preserve">&gt;4. The system calculates and blocks the mandatory sterilization </w:t>
      </w:r>
      <w:proofErr w:type="gramStart"/>
      <w:r>
        <w:t>interval.&lt;</w:t>
      </w:r>
      <w:proofErr w:type="spellStart"/>
      <w:proofErr w:type="gramEnd"/>
      <w:r>
        <w:t>br</w:t>
      </w:r>
      <w:proofErr w:type="spellEnd"/>
      <w:r>
        <w:t xml:space="preserve">&gt;5. The system verifies medical team and surgical tools </w:t>
      </w:r>
      <w:proofErr w:type="gramStart"/>
      <w:r>
        <w:t>availability.&lt;</w:t>
      </w:r>
      <w:proofErr w:type="spellStart"/>
      <w:proofErr w:type="gramEnd"/>
      <w:r>
        <w:t>br</w:t>
      </w:r>
      <w:proofErr w:type="spellEnd"/>
      <w:r>
        <w:t>&gt;6. The system confirms and saves the schedule. |</w:t>
      </w:r>
    </w:p>
    <w:p w:rsidR="00C339FE" w:rsidRDefault="00C339FE" w:rsidP="00C339FE">
      <w:r>
        <w:rPr>
          <w:rFonts w:cs="Arial"/>
          <w:rtl/>
        </w:rPr>
        <w:t>| **</w:t>
      </w:r>
      <w:r>
        <w:t>Included Cases** | Verify Patient Identity &amp; Health Risk Profile, Request &amp; Reserve Post-Operative Bed, Validate Sterilization Interval, Check Surgical Tools Availability, Check Medical Team Availability. |</w:t>
      </w:r>
    </w:p>
    <w:p w:rsidR="00C339FE" w:rsidRDefault="00C339FE" w:rsidP="00C339FE">
      <w:pPr>
        <w:rPr>
          <w:rtl/>
        </w:rPr>
      </w:pPr>
    </w:p>
    <w:p w:rsidR="00C339FE" w:rsidRDefault="00C339FE" w:rsidP="00C339FE">
      <w:pPr>
        <w:rPr>
          <w:rtl/>
        </w:rPr>
      </w:pPr>
      <w:r>
        <w:rPr>
          <w:rFonts w:cs="Arial"/>
          <w:rtl/>
        </w:rPr>
        <w:t>---</w:t>
      </w:r>
    </w:p>
    <w:p w:rsidR="00C339FE" w:rsidRDefault="00C339FE" w:rsidP="00C339FE">
      <w:pPr>
        <w:rPr>
          <w:rtl/>
        </w:rPr>
      </w:pPr>
    </w:p>
    <w:p w:rsidR="00C339FE" w:rsidRDefault="00C339FE" w:rsidP="00C339FE">
      <w:pPr>
        <w:rPr>
          <w:rtl/>
        </w:rPr>
      </w:pPr>
      <w:r>
        <w:rPr>
          <w:rFonts w:cs="Arial"/>
          <w:rtl/>
        </w:rPr>
        <w:t xml:space="preserve">### 3. </w:t>
      </w:r>
      <w:r>
        <w:t>Functional Requirements (</w:t>
      </w:r>
      <w:r>
        <w:rPr>
          <w:rFonts w:cs="Arial"/>
          <w:rtl/>
        </w:rPr>
        <w:t>المتطلبات الوظيفية المرتبطة بالمخطط)</w:t>
      </w:r>
    </w:p>
    <w:p w:rsidR="00C339FE" w:rsidRDefault="00C339FE" w:rsidP="00C339FE">
      <w:pPr>
        <w:rPr>
          <w:rtl/>
        </w:rPr>
      </w:pPr>
    </w:p>
    <w:p w:rsidR="00C339FE" w:rsidRDefault="00C339FE" w:rsidP="00C339FE">
      <w:r>
        <w:rPr>
          <w:rFonts w:cs="Arial"/>
          <w:rtl/>
        </w:rPr>
        <w:t xml:space="preserve">#### </w:t>
      </w:r>
      <w:r>
        <w:t>A. Surgery Scheduling Management</w:t>
      </w:r>
    </w:p>
    <w:p w:rsidR="00C339FE" w:rsidRDefault="00C339FE" w:rsidP="00C339FE">
      <w:r>
        <w:rPr>
          <w:rFonts w:cs="Arial"/>
          <w:rtl/>
        </w:rPr>
        <w:t>* **</w:t>
      </w:r>
      <w:r>
        <w:t>FR-</w:t>
      </w:r>
      <w:proofErr w:type="gramStart"/>
      <w:r>
        <w:t>1:*</w:t>
      </w:r>
      <w:proofErr w:type="gramEnd"/>
      <w:r>
        <w:t>* The system shall provide a user interface enabling the Operating Surgeon and Surgical Schedule Manager to input new surgery requests (Patient ID, Operating Room, Date, and Proposed Time).</w:t>
      </w:r>
    </w:p>
    <w:p w:rsidR="00C339FE" w:rsidRDefault="00C339FE" w:rsidP="00C339FE">
      <w:r>
        <w:rPr>
          <w:rFonts w:cs="Arial"/>
          <w:rtl/>
        </w:rPr>
        <w:t>* **</w:t>
      </w:r>
      <w:r>
        <w:t>FR-</w:t>
      </w:r>
      <w:proofErr w:type="gramStart"/>
      <w:r>
        <w:t>2:*</w:t>
      </w:r>
      <w:proofErr w:type="gramEnd"/>
      <w:r>
        <w:t>* The system shall prevent finalizing any surgery schedule in the database until all automated compliance checks and hospital logistics are fully validated.</w:t>
      </w:r>
    </w:p>
    <w:p w:rsidR="00C339FE" w:rsidRDefault="00C339FE" w:rsidP="00C339FE">
      <w:pPr>
        <w:rPr>
          <w:rtl/>
        </w:rPr>
      </w:pPr>
    </w:p>
    <w:p w:rsidR="00C339FE" w:rsidRDefault="00C339FE" w:rsidP="00C339FE">
      <w:r>
        <w:rPr>
          <w:rFonts w:cs="Arial"/>
          <w:rtl/>
        </w:rPr>
        <w:t xml:space="preserve">#### </w:t>
      </w:r>
      <w:r>
        <w:t>B. Health Risk Profile Verification</w:t>
      </w:r>
    </w:p>
    <w:p w:rsidR="00C339FE" w:rsidRDefault="00C339FE" w:rsidP="00C339FE">
      <w:r>
        <w:rPr>
          <w:rFonts w:cs="Arial"/>
          <w:rtl/>
        </w:rPr>
        <w:t>* **</w:t>
      </w:r>
      <w:r>
        <w:t>FR-</w:t>
      </w:r>
      <w:proofErr w:type="gramStart"/>
      <w:r>
        <w:t>3:*</w:t>
      </w:r>
      <w:proofErr w:type="gramEnd"/>
      <w:r>
        <w:t>* The system shall integrate with the **Admission &amp; Medical Coding System** to automatically retrieve and read the patient's medical history codes.</w:t>
      </w:r>
    </w:p>
    <w:p w:rsidR="00C339FE" w:rsidRDefault="00C339FE" w:rsidP="00C339FE">
      <w:r>
        <w:rPr>
          <w:rFonts w:cs="Arial"/>
          <w:rtl/>
        </w:rPr>
        <w:t>* **</w:t>
      </w:r>
      <w:r>
        <w:t>FR-</w:t>
      </w:r>
      <w:proofErr w:type="gramStart"/>
      <w:r>
        <w:t>4:*</w:t>
      </w:r>
      <w:proofErr w:type="gramEnd"/>
      <w:r>
        <w:t>* The system shall verify the patient's health risk profile to ensure there are no critical medical contraindications before securing the surgery slot.</w:t>
      </w:r>
    </w:p>
    <w:p w:rsidR="00C339FE" w:rsidRDefault="00C339FE" w:rsidP="00C339FE">
      <w:pPr>
        <w:rPr>
          <w:rtl/>
        </w:rPr>
      </w:pPr>
    </w:p>
    <w:p w:rsidR="00C339FE" w:rsidRDefault="00C339FE" w:rsidP="00C339FE">
      <w:r>
        <w:rPr>
          <w:rFonts w:cs="Arial"/>
          <w:rtl/>
        </w:rPr>
        <w:t xml:space="preserve">#### </w:t>
      </w:r>
      <w:r>
        <w:t>C. Inpatient Department Bed Management</w:t>
      </w:r>
    </w:p>
    <w:p w:rsidR="00C339FE" w:rsidRDefault="00C339FE" w:rsidP="00C339FE">
      <w:r>
        <w:rPr>
          <w:rFonts w:cs="Arial"/>
          <w:rtl/>
        </w:rPr>
        <w:t>* **</w:t>
      </w:r>
      <w:r>
        <w:t>FR-</w:t>
      </w:r>
      <w:proofErr w:type="gramStart"/>
      <w:r>
        <w:t>5:*</w:t>
      </w:r>
      <w:proofErr w:type="gramEnd"/>
      <w:r>
        <w:t>* The system shall communicate with the **Internal Bed Management System** to check the live availability of a suitable post-operative bed.</w:t>
      </w:r>
    </w:p>
    <w:p w:rsidR="00C339FE" w:rsidRDefault="00C339FE" w:rsidP="00C339FE">
      <w:r>
        <w:rPr>
          <w:rFonts w:cs="Arial"/>
          <w:rtl/>
        </w:rPr>
        <w:t>* **</w:t>
      </w:r>
      <w:r>
        <w:t>FR-</w:t>
      </w:r>
      <w:proofErr w:type="gramStart"/>
      <w:r>
        <w:t>6:*</w:t>
      </w:r>
      <w:proofErr w:type="gramEnd"/>
      <w:r>
        <w:t>* The system shall automatically submit a confirmed bed reservation linked directly to the surgery schedule profile.</w:t>
      </w:r>
    </w:p>
    <w:p w:rsidR="00C339FE" w:rsidRDefault="00C339FE" w:rsidP="00C339FE">
      <w:pPr>
        <w:rPr>
          <w:rtl/>
        </w:rPr>
      </w:pPr>
    </w:p>
    <w:p w:rsidR="00C339FE" w:rsidRDefault="00C339FE" w:rsidP="00C339FE">
      <w:r>
        <w:rPr>
          <w:rFonts w:cs="Arial"/>
          <w:rtl/>
        </w:rPr>
        <w:t xml:space="preserve">#### </w:t>
      </w:r>
      <w:r>
        <w:t>D. Mandatory Sterilization Blocking</w:t>
      </w:r>
    </w:p>
    <w:p w:rsidR="00C339FE" w:rsidRDefault="00C339FE" w:rsidP="00C339FE">
      <w:r>
        <w:rPr>
          <w:rFonts w:cs="Arial"/>
          <w:rtl/>
        </w:rPr>
        <w:t>* **</w:t>
      </w:r>
      <w:r>
        <w:t>FR-</w:t>
      </w:r>
      <w:proofErr w:type="gramStart"/>
      <w:r>
        <w:t>7:*</w:t>
      </w:r>
      <w:proofErr w:type="gramEnd"/>
      <w:r>
        <w:t>* The system shall calculate the mandatory sterilization interval required for the operating room based on the specific medical procedure code.</w:t>
      </w:r>
    </w:p>
    <w:p w:rsidR="00C339FE" w:rsidRDefault="00C339FE" w:rsidP="00C339FE">
      <w:r>
        <w:rPr>
          <w:rFonts w:cs="Arial"/>
          <w:rtl/>
        </w:rPr>
        <w:t>* **</w:t>
      </w:r>
      <w:r>
        <w:t>FR-</w:t>
      </w:r>
      <w:proofErr w:type="gramStart"/>
      <w:r>
        <w:t>8:*</w:t>
      </w:r>
      <w:proofErr w:type="gramEnd"/>
      <w:r>
        <w:t>* The system shall block the operating room schedule during the sterilization window to strictly prevent any overlapping or double-booking.</w:t>
      </w:r>
    </w:p>
    <w:p w:rsidR="00C339FE" w:rsidRDefault="00C339FE" w:rsidP="00C339FE">
      <w:pPr>
        <w:rPr>
          <w:rtl/>
        </w:rPr>
      </w:pPr>
    </w:p>
    <w:p w:rsidR="00C339FE" w:rsidRDefault="00C339FE" w:rsidP="00C339FE">
      <w:r>
        <w:rPr>
          <w:rFonts w:cs="Arial"/>
          <w:rtl/>
        </w:rPr>
        <w:t xml:space="preserve">#### </w:t>
      </w:r>
      <w:r>
        <w:t>E. Resource Readiness Verification</w:t>
      </w:r>
    </w:p>
    <w:p w:rsidR="00C339FE" w:rsidRDefault="00C339FE" w:rsidP="00C339FE">
      <w:r>
        <w:rPr>
          <w:rFonts w:cs="Arial"/>
          <w:rtl/>
        </w:rPr>
        <w:t>* **</w:t>
      </w:r>
      <w:r>
        <w:t>FR-</w:t>
      </w:r>
      <w:proofErr w:type="gramStart"/>
      <w:r>
        <w:t>9:*</w:t>
      </w:r>
      <w:proofErr w:type="gramEnd"/>
      <w:r>
        <w:t>* The system shall cross-reference schedules to ensure the complete surgical team (surgeons, anesthesiologists, and nurses) is fully available without conflict.</w:t>
      </w:r>
    </w:p>
    <w:p w:rsidR="00311B11" w:rsidRDefault="00C339FE" w:rsidP="00C339FE">
      <w:pPr>
        <w:rPr>
          <w:rtl/>
        </w:rPr>
      </w:pPr>
      <w:r>
        <w:rPr>
          <w:rFonts w:cs="Arial"/>
          <w:rtl/>
        </w:rPr>
        <w:t>* **</w:t>
      </w:r>
      <w:r>
        <w:t>FR-</w:t>
      </w:r>
      <w:proofErr w:type="gramStart"/>
      <w:r>
        <w:t>10:*</w:t>
      </w:r>
      <w:proofErr w:type="gramEnd"/>
      <w:r>
        <w:t>* The system shall verify the availability and readiness of critical medical tools and equipment required for the chosen surgery type at the designated time.</w:t>
      </w:r>
    </w:p>
    <w:p w:rsidR="00C339FE" w:rsidRPr="00C339FE" w:rsidRDefault="00C339FE" w:rsidP="00C339F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</w:pPr>
      <w:r w:rsidRPr="00C339FE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  <w:rtl/>
        </w:rPr>
        <w:t>جدول توصيف حالة الاستخدام الرئيسية</w:t>
      </w:r>
      <w:r w:rsidRPr="00C339FE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 xml:space="preserve"> (Use Case Specification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6994"/>
      </w:tblGrid>
      <w:tr w:rsidR="00C339FE" w:rsidRPr="00C339FE" w:rsidTr="00C339F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39FE" w:rsidRPr="00C339FE" w:rsidRDefault="00C339FE" w:rsidP="00C339F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عنصر التوصيف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39FE" w:rsidRPr="00C339FE" w:rsidRDefault="00C339FE" w:rsidP="00C339F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الشرح الهند</w:t>
            </w: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س</w:t>
            </w:r>
            <w:r w:rsidRPr="00C33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ي واللوجستي للحالة</w:t>
            </w:r>
          </w:p>
        </w:tc>
      </w:tr>
      <w:tr w:rsidR="00C339FE" w:rsidRPr="00C339FE" w:rsidTr="00C339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39FE" w:rsidRPr="00C339FE" w:rsidRDefault="00C339FE" w:rsidP="00C339F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اسم حالة الاستخدام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39FE" w:rsidRPr="00C339FE" w:rsidRDefault="00C339FE" w:rsidP="00C339F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جدولة عملية جراحية جديدة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C339FE">
              <w:rPr>
                <w:rFonts w:ascii="Courier New" w:eastAsia="Times New Roman" w:hAnsi="Courier New" w:cs="Courier New"/>
                <w:sz w:val="20"/>
                <w:szCs w:val="20"/>
              </w:rPr>
              <w:t>Schedule New Surgical Operation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339FE" w:rsidRPr="00C339FE" w:rsidTr="00C339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39FE" w:rsidRPr="00C339FE" w:rsidRDefault="00C339FE" w:rsidP="00C339F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الفاعلون الأساسيون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39FE" w:rsidRPr="00C339FE" w:rsidRDefault="00C339FE" w:rsidP="00C339F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طبيب العمليات الجراحية / مدير جدولة العمليات</w:t>
            </w:r>
          </w:p>
        </w:tc>
      </w:tr>
      <w:tr w:rsidR="00C339FE" w:rsidRPr="00C339FE" w:rsidTr="00C339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39FE" w:rsidRPr="00C339FE" w:rsidRDefault="00C339FE" w:rsidP="00C339F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الشروط المسبقة</w:t>
            </w:r>
            <w:r w:rsidRPr="00C33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(Pre-conditions)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39FE" w:rsidRPr="00C339FE" w:rsidRDefault="00C339FE" w:rsidP="00C339F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يكون المريض مسجلاً بشكل قانوني في المستشفى ويمتلك رقماً تعريفياً صالحاً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C339FE">
              <w:rPr>
                <w:rFonts w:ascii="Courier New" w:eastAsia="Times New Roman" w:hAnsi="Courier New" w:cs="Courier New"/>
                <w:sz w:val="20"/>
                <w:szCs w:val="20"/>
              </w:rPr>
              <w:t>Patient ID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339FE" w:rsidRPr="00C339FE" w:rsidTr="00C339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39FE" w:rsidRPr="00C339FE" w:rsidRDefault="00C339FE" w:rsidP="00C339FE">
            <w:pPr>
              <w:bidi w:val="0"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التدفق الأساسي للنظام</w:t>
            </w:r>
            <w:r w:rsidRPr="00C33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(Basic Flow)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39FE" w:rsidRPr="00C339FE" w:rsidRDefault="00C339FE" w:rsidP="00C339FE">
            <w:p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يقوم المستخدم بإدخال تفاصيل الجراحة، وتحديد الغرفة والوقت المقترح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C339FE" w:rsidRPr="00C339FE" w:rsidRDefault="00C339FE" w:rsidP="00C339F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C339FE" w:rsidRPr="00C339FE" w:rsidRDefault="00C339FE" w:rsidP="00C339FE">
            <w:p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يستعلم النظام آلياً عن ملف المخاطر الصحية للمريض من نظام </w:t>
            </w:r>
            <w:r w:rsidRPr="00C339FE">
              <w:rPr>
                <w:rFonts w:ascii="Courier New" w:eastAsia="Times New Roman" w:hAnsi="Courier New" w:cs="Courier New"/>
                <w:sz w:val="20"/>
                <w:szCs w:val="20"/>
              </w:rPr>
              <w:t>ADM-MC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C339FE" w:rsidRPr="00C339FE" w:rsidRDefault="00C339FE" w:rsidP="00C339F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C339FE" w:rsidRPr="00C339FE" w:rsidRDefault="00C339FE" w:rsidP="00C339FE">
            <w:p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يرسل النظام طلباً لنظام الأسرة لتأمين سرير إقامة لما بعد الجراحة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C339FE" w:rsidRPr="00C339FE" w:rsidRDefault="00C339FE" w:rsidP="00C339F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C339FE" w:rsidRPr="00C339FE" w:rsidRDefault="00C339FE" w:rsidP="00C339FE">
            <w:p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يحسب النظام وقت التعقيم المطلق بناءً على نوع العملية ويحظره في الجدول لمنع التداخل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C339FE" w:rsidRPr="00C339FE" w:rsidRDefault="00C339FE" w:rsidP="00C339F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C339FE" w:rsidRPr="00C339FE" w:rsidRDefault="00C339FE" w:rsidP="00C339FE">
            <w:p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يتحقق النظام من عدم وجود تضارب في مواعيد الطاقم والأدوات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C339FE" w:rsidRPr="00C339FE" w:rsidRDefault="00C339FE" w:rsidP="00C339F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C339FE" w:rsidRPr="00C339FE" w:rsidRDefault="00C339FE" w:rsidP="00C339FE">
            <w:p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يتم تأكيد الموعد النهائي وحفظه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39FE" w:rsidRPr="00C339FE" w:rsidTr="00C339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39FE" w:rsidRPr="00C339FE" w:rsidRDefault="00C339FE" w:rsidP="00C339F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العلاقات المضمنة</w:t>
            </w:r>
            <w:r w:rsidRPr="00C33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(Includes)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39FE" w:rsidRPr="00C339FE" w:rsidRDefault="00C339FE" w:rsidP="00C339F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التحقق من ملف المخاطر، حجز السرير، حظر وقت التعقيم، التحقق من جاهزية الموارد والفريق</w:t>
            </w:r>
            <w:r w:rsidRPr="00C339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339FE" w:rsidRDefault="00C339FE" w:rsidP="00C339FE">
      <w:pPr>
        <w:rPr>
          <w:rFonts w:hint="cs"/>
          <w:rtl/>
        </w:rPr>
      </w:pPr>
      <w:r>
        <w:rPr>
          <w:rFonts w:hint="cs"/>
          <w:rtl/>
        </w:rPr>
        <w:t>ا</w:t>
      </w:r>
    </w:p>
    <w:p w:rsidR="00C339FE" w:rsidRDefault="00C339FE" w:rsidP="00C339FE">
      <w:pPr>
        <w:rPr>
          <w:rtl/>
        </w:rPr>
      </w:pPr>
    </w:p>
    <w:p w:rsidR="00C339FE" w:rsidRDefault="00C339FE" w:rsidP="00C339FE">
      <w:pPr>
        <w:rPr>
          <w:rtl/>
        </w:rPr>
      </w:pPr>
    </w:p>
    <w:p w:rsidR="00C339FE" w:rsidRDefault="00C339FE" w:rsidP="00C339FE">
      <w:r w:rsidRPr="00C339FE">
        <w:rPr>
          <w:rFonts w:hint="cs"/>
          <w:color w:val="C00000"/>
          <w:rtl/>
        </w:rPr>
        <w:t xml:space="preserve">الأداة المستخدمة                                                                    </w:t>
      </w:r>
      <w:r>
        <w:t>Drow.io</w:t>
      </w:r>
    </w:p>
    <w:p w:rsidR="00C339FE" w:rsidRPr="00C339FE" w:rsidRDefault="00C339FE" w:rsidP="00C339FE">
      <w:pPr>
        <w:bidi w:val="0"/>
        <w:rPr>
          <w:color w:val="C00000"/>
        </w:rPr>
      </w:pPr>
      <w:r w:rsidRPr="00C339FE">
        <w:rPr>
          <w:rFonts w:hint="cs"/>
          <w:color w:val="C00000"/>
          <w:rtl/>
        </w:rPr>
        <w:t xml:space="preserve">رابط المخطط القابل للتعديل                                                                                                                            </w:t>
      </w:r>
    </w:p>
    <w:p w:rsidR="00C339FE" w:rsidRPr="00C339FE" w:rsidRDefault="00C339FE" w:rsidP="00C339FE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hint="cs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"</w:t>
      </w:r>
      <w:r w:rsidRPr="00C339FE">
        <w:rPr>
          <w:rFonts w:ascii="Times New Roman" w:eastAsia="Times New Roman" w:hAnsi="Times New Roman" w:cs="Times New Roman"/>
          <w:sz w:val="24"/>
          <w:szCs w:val="24"/>
        </w:rPr>
        <w:t>https://drive.google.com/file/d/1R4uqBBfvsWN8nCmqOo2FKa0HadRnxaCP/view?usp=sharing</w:t>
      </w:r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C339FE" w:rsidRPr="00A35BE6" w:rsidRDefault="00C339FE" w:rsidP="00C339FE">
      <w:pPr>
        <w:rPr>
          <w:rFonts w:hint="cs"/>
          <w:rtl/>
        </w:rPr>
      </w:pPr>
      <w:bookmarkStart w:id="0" w:name="_GoBack"/>
      <w:bookmarkEnd w:id="0"/>
    </w:p>
    <w:sectPr w:rsidR="00C339FE" w:rsidRPr="00A35BE6" w:rsidSect="006752A1">
      <w:pgSz w:w="11906" w:h="16838" w:code="9"/>
      <w:pgMar w:top="652" w:right="851" w:bottom="652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B11"/>
    <w:rsid w:val="000457F6"/>
    <w:rsid w:val="000B5BF4"/>
    <w:rsid w:val="00163C9C"/>
    <w:rsid w:val="00311B11"/>
    <w:rsid w:val="006752A1"/>
    <w:rsid w:val="00A35BE6"/>
    <w:rsid w:val="00B17466"/>
    <w:rsid w:val="00C339FE"/>
    <w:rsid w:val="00EB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04B1CB"/>
  <w15:chartTrackingRefBased/>
  <w15:docId w15:val="{7DF660A3-5A73-432F-AF35-A836BAA9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Char"/>
    <w:uiPriority w:val="9"/>
    <w:qFormat/>
    <w:rsid w:val="00C339F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uiPriority w:val="9"/>
    <w:rsid w:val="00C339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C339FE"/>
    <w:rPr>
      <w:b/>
      <w:bCs/>
    </w:rPr>
  </w:style>
  <w:style w:type="character" w:styleId="HTMLCode">
    <w:name w:val="HTML Code"/>
    <w:basedOn w:val="a0"/>
    <w:uiPriority w:val="99"/>
    <w:semiHidden/>
    <w:unhideWhenUsed/>
    <w:rsid w:val="00C339FE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C339F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2026-05-23T07:00:00Z</dcterms:created>
  <dcterms:modified xsi:type="dcterms:W3CDTF">2026-05-23T11:37:00Z</dcterms:modified>
</cp:coreProperties>
</file>