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60" w:rsidRPr="00EE0860" w:rsidRDefault="00EE0860" w:rsidP="00EE0860">
      <w:pPr>
        <w:widowControl/>
        <w:spacing w:before="240" w:after="720"/>
        <w:ind w:firstLineChars="300" w:firstLine="2040"/>
        <w:rPr>
          <w:rFonts w:ascii="微软雅黑" w:eastAsia="微软雅黑" w:hAnsi="微软雅黑" w:cs="微软雅黑"/>
          <w:b/>
          <w:kern w:val="28"/>
          <w:sz w:val="68"/>
          <w:szCs w:val="68"/>
        </w:rPr>
      </w:pPr>
      <w:r>
        <w:rPr>
          <w:rFonts w:ascii="微软雅黑" w:eastAsia="微软雅黑" w:hAnsi="微软雅黑" w:cs="微软雅黑" w:hint="eastAsia"/>
          <w:b/>
          <w:kern w:val="28"/>
          <w:sz w:val="68"/>
          <w:szCs w:val="68"/>
        </w:rPr>
        <w:t>GIT</w:t>
      </w:r>
      <w:r>
        <w:rPr>
          <w:rFonts w:ascii="微软雅黑" w:eastAsia="微软雅黑" w:hAnsi="微软雅黑" w:cs="微软雅黑"/>
          <w:b/>
          <w:kern w:val="28"/>
          <w:sz w:val="68"/>
          <w:szCs w:val="68"/>
        </w:rPr>
        <w:t xml:space="preserve"> SEARCH</w:t>
      </w:r>
      <w:r w:rsidRPr="00EE0860">
        <w:rPr>
          <w:rFonts w:ascii="微软雅黑" w:eastAsia="微软雅黑" w:hAnsi="微软雅黑" w:cs="微软雅黑" w:hint="eastAsia"/>
          <w:b/>
          <w:kern w:val="28"/>
          <w:sz w:val="68"/>
          <w:szCs w:val="68"/>
        </w:rPr>
        <w:t xml:space="preserve"> </w:t>
      </w:r>
    </w:p>
    <w:p w:rsidR="00EE0860" w:rsidRPr="00EE0860" w:rsidRDefault="00EE0860" w:rsidP="00EE0860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 w:rsidRPr="00EE0860">
        <w:rPr>
          <w:rFonts w:ascii="微软雅黑" w:eastAsia="微软雅黑" w:hAnsi="微软雅黑" w:cs="微软雅黑" w:hint="eastAsia"/>
          <w:b/>
          <w:bCs/>
          <w:sz w:val="52"/>
          <w:szCs w:val="52"/>
        </w:rPr>
        <w:t>集成测试报告</w:t>
      </w:r>
    </w:p>
    <w:p w:rsidR="00EE0860" w:rsidRPr="0054152A" w:rsidRDefault="0054152A" w:rsidP="00EE0860">
      <w:pPr>
        <w:jc w:val="center"/>
        <w:rPr>
          <w:rFonts w:ascii="Arial" w:eastAsia="微软雅黑" w:hAnsi="Arial" w:cs="Arial"/>
          <w:sz w:val="40"/>
          <w:szCs w:val="40"/>
        </w:rPr>
      </w:pPr>
      <w:r>
        <w:rPr>
          <w:rFonts w:ascii="Arial" w:eastAsia="微软雅黑" w:hAnsi="Arial" w:cs="Arial"/>
          <w:noProof/>
          <w:sz w:val="40"/>
          <w:szCs w:val="40"/>
        </w:rPr>
        <w:drawing>
          <wp:inline distT="0" distB="0" distL="0" distR="0" wp14:anchorId="06E06ED8">
            <wp:extent cx="5608955" cy="2188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860" w:rsidRPr="00EE0860" w:rsidRDefault="00EE0860" w:rsidP="00EE0860">
      <w:pPr>
        <w:jc w:val="center"/>
        <w:rPr>
          <w:rFonts w:ascii="Arial" w:eastAsia="微软雅黑" w:hAnsi="Arial" w:cs="Arial"/>
          <w:sz w:val="40"/>
          <w:szCs w:val="40"/>
        </w:rPr>
      </w:pPr>
      <w:r w:rsidRPr="00EE0860">
        <w:rPr>
          <w:rFonts w:ascii="Arial" w:eastAsia="微软雅黑" w:hAnsi="Arial" w:cs="Arial" w:hint="eastAsia"/>
          <w:sz w:val="40"/>
          <w:szCs w:val="40"/>
        </w:rPr>
        <w:t>南京大学软件学院</w:t>
      </w:r>
      <w:r w:rsidRPr="00EE0860">
        <w:rPr>
          <w:rFonts w:ascii="Arial" w:eastAsia="微软雅黑" w:hAnsi="Arial" w:cs="Arial"/>
          <w:sz w:val="40"/>
          <w:szCs w:val="40"/>
        </w:rPr>
        <w:t>小组</w:t>
      </w:r>
    </w:p>
    <w:p w:rsidR="00EE0860" w:rsidRPr="00EE0860" w:rsidRDefault="00EE0860" w:rsidP="00EE0860">
      <w:pPr>
        <w:jc w:val="center"/>
        <w:rPr>
          <w:rFonts w:ascii="Arial" w:eastAsia="微软雅黑" w:hAnsi="Arial" w:cs="Arial"/>
          <w:sz w:val="40"/>
          <w:szCs w:val="40"/>
        </w:rPr>
      </w:pP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 xml:space="preserve">      </w:t>
      </w:r>
      <w:r w:rsidRPr="00EE0860">
        <w:rPr>
          <w:rFonts w:ascii="Arial" w:eastAsia="微软雅黑" w:hAnsi="Arial" w:cs="Arial"/>
          <w:sz w:val="44"/>
          <w:szCs w:val="44"/>
        </w:rPr>
        <w:t xml:space="preserve">      </w:t>
      </w:r>
      <w:r w:rsidRPr="00EE0860">
        <w:rPr>
          <w:rFonts w:ascii="Arial" w:eastAsia="微软雅黑" w:hAnsi="Arial" w:cs="Arial" w:hint="eastAsia"/>
          <w:sz w:val="44"/>
          <w:szCs w:val="44"/>
        </w:rPr>
        <w:t xml:space="preserve">    </w:t>
      </w:r>
      <w:r>
        <w:rPr>
          <w:rFonts w:ascii="Arial" w:eastAsia="微软雅黑" w:hAnsi="Arial" w:cs="Arial"/>
          <w:sz w:val="44"/>
          <w:szCs w:val="44"/>
        </w:rPr>
        <w:t>2016-3-5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br w:type="page"/>
      </w:r>
      <w:r w:rsidRPr="00EE0860">
        <w:rPr>
          <w:rFonts w:ascii="Times New Roman" w:eastAsia="微软雅黑" w:hAnsi="Times New Roman" w:cs="Times New Roman" w:hint="eastAsia"/>
          <w:b/>
          <w:bCs/>
          <w:sz w:val="52"/>
          <w:szCs w:val="52"/>
        </w:rPr>
        <w:lastRenderedPageBreak/>
        <w:t>目录</w:t>
      </w:r>
      <w:r w:rsidRPr="00EE0860">
        <w:rPr>
          <w:rFonts w:ascii="Times New Roman" w:eastAsia="微软雅黑" w:hAnsi="Times New Roman" w:cs="Times New Roman" w:hint="eastAsia"/>
          <w:bCs/>
          <w:kern w:val="44"/>
          <w:sz w:val="24"/>
          <w:szCs w:val="24"/>
        </w:rPr>
        <w:t>（按</w:t>
      </w:r>
      <w:r w:rsidRPr="00EE0860">
        <w:rPr>
          <w:rFonts w:ascii="Times New Roman" w:eastAsia="微软雅黑" w:hAnsi="Times New Roman" w:cs="Times New Roman" w:hint="eastAsia"/>
          <w:bCs/>
          <w:kern w:val="44"/>
          <w:sz w:val="24"/>
          <w:szCs w:val="24"/>
        </w:rPr>
        <w:t>Ctrl+</w:t>
      </w:r>
      <w:r w:rsidRPr="00EE0860">
        <w:rPr>
          <w:rFonts w:ascii="Times New Roman" w:eastAsia="微软雅黑" w:hAnsi="Times New Roman" w:cs="Times New Roman" w:hint="eastAsia"/>
          <w:bCs/>
          <w:kern w:val="44"/>
          <w:sz w:val="24"/>
          <w:szCs w:val="24"/>
        </w:rPr>
        <w:t>目录有链接）</w:t>
      </w:r>
    </w:p>
    <w:p w:rsidR="00EE0860" w:rsidRPr="00EE0860" w:rsidRDefault="00EE0860" w:rsidP="00EE0860">
      <w:pPr>
        <w:tabs>
          <w:tab w:val="right" w:leader="dot" w:pos="8306"/>
        </w:tabs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fldChar w:fldCharType="begin"/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instrText xml:space="preserve">TOC \o "1-2" \h \u </w:instrTex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fldChar w:fldCharType="separate"/>
      </w:r>
      <w:hyperlink w:anchor="_Toc23855" w:history="1">
        <w:r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1.</w:t>
        </w:r>
        <w:r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引言部分</w:t>
        </w:r>
        <w:r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_Toc23855 </w:instrText>
        </w:r>
        <w:r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Pr="00EE0860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0920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1.1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撰写集成测试报告的目的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_Toc10920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4262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1.2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术语定义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_Toc14262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7503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1.3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参考资料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_Toc7503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3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6043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1.4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限制与约束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_Toc16043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rPr>
          <w:rFonts w:ascii="Times New Roman" w:eastAsia="微软雅黑" w:hAnsi="Times New Roman" w:cs="Times New Roman"/>
          <w:sz w:val="24"/>
          <w:szCs w:val="20"/>
        </w:rPr>
      </w:pPr>
      <w:hyperlink w:anchor="_Toc15060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2.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概述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_Toc15060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24972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2.1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被测试对象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_Toc24972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0229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2.2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测试目的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_Toc10229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16507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2.3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测试环境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_Toc16507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4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8539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2.4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测试地点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_Toc8539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5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rPr>
          <w:rFonts w:ascii="Times New Roman" w:eastAsia="微软雅黑" w:hAnsi="Times New Roman" w:cs="Times New Roman"/>
          <w:sz w:val="24"/>
          <w:szCs w:val="20"/>
        </w:rPr>
      </w:pPr>
      <w:hyperlink w:anchor="_Toc30295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3.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测试结果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_Toc30295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5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27579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3.1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测试结果记录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_Toc27579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5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034B0F" w:rsidP="00EE0860">
      <w:pPr>
        <w:tabs>
          <w:tab w:val="right" w:leader="dot" w:pos="8306"/>
        </w:tabs>
        <w:ind w:leftChars="200" w:left="420"/>
        <w:rPr>
          <w:rFonts w:ascii="Times New Roman" w:eastAsia="微软雅黑" w:hAnsi="Times New Roman" w:cs="Times New Roman"/>
          <w:sz w:val="24"/>
          <w:szCs w:val="20"/>
        </w:rPr>
      </w:pPr>
      <w:hyperlink w:anchor="_Toc23796" w:history="1"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3.2</w:t>
        </w:r>
        <w:r w:rsidR="00EE0860" w:rsidRPr="00EE0860">
          <w:rPr>
            <w:rFonts w:ascii="Times New Roman" w:eastAsia="微软雅黑" w:hAnsi="Times New Roman" w:cs="Times New Roman" w:hint="eastAsia"/>
            <w:sz w:val="24"/>
            <w:szCs w:val="20"/>
          </w:rPr>
          <w:t>测试结果分析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ab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begin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instrText xml:space="preserve"> PAGEREF _Toc23796 </w:instrTex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separate"/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t>11</w:t>
        </w:r>
        <w:r w:rsidR="00EE0860" w:rsidRPr="00EE0860">
          <w:rPr>
            <w:rFonts w:ascii="Times New Roman" w:eastAsia="微软雅黑" w:hAnsi="Times New Roman" w:cs="Times New Roman"/>
            <w:sz w:val="24"/>
            <w:szCs w:val="20"/>
          </w:rPr>
          <w:fldChar w:fldCharType="end"/>
        </w:r>
      </w:hyperlink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fldChar w:fldCharType="end"/>
      </w: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EE0860"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团队名称：</w:t>
      </w:r>
      <w:r w:rsidR="0054152A">
        <w:rPr>
          <w:rFonts w:ascii="微软雅黑" w:eastAsia="微软雅黑" w:hAnsi="微软雅黑" w:cs="微软雅黑" w:hint="eastAsia"/>
          <w:b/>
          <w:bCs/>
          <w:sz w:val="28"/>
          <w:szCs w:val="28"/>
        </w:rPr>
        <w:t>吉特Fan</w:t>
      </w:r>
      <w:bookmarkStart w:id="0" w:name="_GoBack"/>
      <w:bookmarkEnd w:id="0"/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EE0860">
        <w:rPr>
          <w:rFonts w:ascii="微软雅黑" w:eastAsia="微软雅黑" w:hAnsi="微软雅黑" w:cs="微软雅黑" w:hint="eastAsia"/>
          <w:b/>
          <w:bCs/>
          <w:sz w:val="28"/>
          <w:szCs w:val="28"/>
        </w:rPr>
        <w:t>被测系统名称：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Git</w:t>
      </w:r>
      <w:proofErr w:type="spellEnd"/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Search</w:t>
      </w:r>
    </w:p>
    <w:p w:rsidR="00EE0860" w:rsidRPr="00EE0860" w:rsidRDefault="00EE0860" w:rsidP="00EE086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EE0860">
        <w:rPr>
          <w:rFonts w:ascii="微软雅黑" w:eastAsia="微软雅黑" w:hAnsi="微软雅黑" w:cs="微软雅黑" w:hint="eastAsia"/>
          <w:b/>
          <w:bCs/>
          <w:sz w:val="28"/>
          <w:szCs w:val="28"/>
        </w:rPr>
        <w:t>文档更新记录表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EE0860" w:rsidRPr="00EE0860" w:rsidTr="00B04B0A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EE086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EE086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EE086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EE086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EE0860" w:rsidRPr="00EE0860" w:rsidTr="00B04B0A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EE0860" w:rsidRPr="00EE0860" w:rsidTr="00B04B0A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E0860" w:rsidRPr="00EE0860" w:rsidRDefault="00EE0860" w:rsidP="00EE086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EE0860" w:rsidRPr="00EE0860" w:rsidTr="00B04B0A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</w:tr>
      <w:tr w:rsidR="00EE0860" w:rsidRPr="00EE0860" w:rsidTr="00B04B0A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</w:tr>
      <w:tr w:rsidR="00EE0860" w:rsidRPr="00EE0860" w:rsidTr="00B04B0A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EE0860" w:rsidRPr="00EE0860" w:rsidRDefault="00EE0860" w:rsidP="00EE0860">
            <w:pPr>
              <w:spacing w:before="40" w:after="40"/>
              <w:rPr>
                <w:rFonts w:ascii="微软雅黑" w:eastAsia="微软雅黑" w:hAnsi="微软雅黑" w:cs="微软雅黑"/>
                <w:sz w:val="24"/>
                <w:szCs w:val="20"/>
              </w:rPr>
            </w:pPr>
          </w:p>
        </w:tc>
      </w:tr>
    </w:tbl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keepNext/>
        <w:keepLines/>
        <w:spacing w:before="340" w:after="330" w:line="576" w:lineRule="auto"/>
        <w:outlineLvl w:val="0"/>
        <w:rPr>
          <w:rFonts w:ascii="Times New Roman" w:eastAsia="微软雅黑" w:hAnsi="Times New Roman" w:cs="Times New Roman"/>
          <w:b/>
          <w:kern w:val="44"/>
          <w:sz w:val="36"/>
          <w:szCs w:val="20"/>
        </w:rPr>
      </w:pPr>
      <w:bookmarkStart w:id="1" w:name="_Toc23855"/>
      <w:r w:rsidRPr="00EE0860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1.</w:t>
      </w:r>
      <w:r w:rsidRPr="00EE0860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引言部分</w:t>
      </w:r>
      <w:bookmarkEnd w:id="1"/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2" w:name="_Toc10920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1.1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撰写集成测试报告的目的</w:t>
      </w:r>
      <w:bookmarkEnd w:id="2"/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汇总和统计集成测试的测试结果，并形成最终文档。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2)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给出对于测试结果的分析和总结为团队的开发和测试评审提供依据。</w:t>
      </w: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3" w:name="_Toc14262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1.2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术语定义</w:t>
      </w:r>
      <w:bookmarkEnd w:id="3"/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每个模块通过单元测试后，将所有功能模块集中成在一起进行测试，以验证各模块的正确性和模块接口的正确性。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lastRenderedPageBreak/>
        <w:t>2)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相互审查：小组内成员对他人已测试通过的模块进行抽样测试，提高测试效率。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4" w:name="_Toc7503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1.3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参考资料</w:t>
      </w:r>
      <w:bookmarkEnd w:id="4"/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《需求规格说明书》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2)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《设计文档》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3)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《单元测试文档》</w:t>
      </w: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5" w:name="_Toc16043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1.4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限制与约束</w:t>
      </w:r>
      <w:bookmarkEnd w:id="5"/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该部分测试主要采用代码审查，发现核心源代码中存在的错误与缺陷；经过对数据流进行分析后，编写测试代码，发现功能上的错误。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keepNext/>
        <w:keepLines/>
        <w:spacing w:before="340" w:after="330" w:line="576" w:lineRule="auto"/>
        <w:outlineLvl w:val="0"/>
        <w:rPr>
          <w:rFonts w:ascii="Times New Roman" w:eastAsia="微软雅黑" w:hAnsi="Times New Roman" w:cs="Times New Roman"/>
          <w:b/>
          <w:kern w:val="44"/>
          <w:sz w:val="36"/>
          <w:szCs w:val="20"/>
        </w:rPr>
      </w:pPr>
      <w:bookmarkStart w:id="6" w:name="_Toc15060"/>
      <w:r w:rsidRPr="00EE0860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2.</w:t>
      </w:r>
      <w:r w:rsidRPr="00EE0860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概述</w:t>
      </w:r>
      <w:bookmarkEnd w:id="6"/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7" w:name="_Toc24972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2.1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被测试对象</w:t>
      </w:r>
      <w:bookmarkEnd w:id="7"/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8" w:name="_Toc10229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2.2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测试目的</w:t>
      </w:r>
      <w:bookmarkEnd w:id="8"/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开发人员开发完成及单元测试后，测试所有单元在按照设计文档组成</w:t>
      </w:r>
      <w:proofErr w:type="gramStart"/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成</w:t>
      </w:r>
      <w:proofErr w:type="gramEnd"/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模块、子系统或系统的过程中，各部分是否能正常工作并达到相应要求。确保各单元组合成为模块或系统后能够按照意图运行，同时确保增量的行为正确。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9" w:name="_Toc16507"/>
      <w:r w:rsidRPr="00EE0860">
        <w:rPr>
          <w:rFonts w:ascii="Arial" w:eastAsia="微软雅黑" w:hAnsi="Arial" w:cs="Times New Roman" w:hint="eastAsia"/>
          <w:b/>
          <w:sz w:val="32"/>
          <w:szCs w:val="20"/>
        </w:rPr>
        <w:lastRenderedPageBreak/>
        <w:t>2.3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测试环境</w:t>
      </w:r>
      <w:bookmarkEnd w:id="9"/>
    </w:p>
    <w:p w:rsidR="00EE0860" w:rsidRPr="00EE0860" w:rsidRDefault="00EE0860" w:rsidP="00EE0860">
      <w:pPr>
        <w:numPr>
          <w:ilvl w:val="0"/>
          <w:numId w:val="1"/>
        </w:num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操作系统环境：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Windows7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，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Windows8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，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Mac OS</w:t>
      </w:r>
    </w:p>
    <w:p w:rsidR="00EE0860" w:rsidRPr="00EE0860" w:rsidRDefault="00EE0860" w:rsidP="00EE0860">
      <w:pPr>
        <w:numPr>
          <w:ilvl w:val="0"/>
          <w:numId w:val="1"/>
        </w:num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测试工具：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JUnit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10" w:name="_Toc8539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2.4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测试地点</w:t>
      </w:r>
      <w:bookmarkEnd w:id="10"/>
    </w:p>
    <w:p w:rsidR="00EE0860" w:rsidRPr="00EE0860" w:rsidRDefault="00EE0860" w:rsidP="00EE0860">
      <w:pPr>
        <w:keepNext/>
        <w:keepLines/>
        <w:spacing w:before="340" w:after="330" w:line="576" w:lineRule="auto"/>
        <w:outlineLvl w:val="0"/>
        <w:rPr>
          <w:rFonts w:ascii="Times New Roman" w:eastAsia="微软雅黑" w:hAnsi="Times New Roman" w:cs="Times New Roman"/>
          <w:b/>
          <w:kern w:val="44"/>
          <w:sz w:val="36"/>
          <w:szCs w:val="20"/>
        </w:rPr>
      </w:pPr>
      <w:bookmarkStart w:id="11" w:name="_Toc30295"/>
      <w:r w:rsidRPr="00EE0860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3.</w:t>
      </w:r>
      <w:r w:rsidRPr="00EE0860">
        <w:rPr>
          <w:rFonts w:ascii="Times New Roman" w:eastAsia="微软雅黑" w:hAnsi="Times New Roman" w:cs="Times New Roman" w:hint="eastAsia"/>
          <w:b/>
          <w:kern w:val="44"/>
          <w:sz w:val="36"/>
          <w:szCs w:val="20"/>
        </w:rPr>
        <w:t>测试结果</w:t>
      </w:r>
      <w:bookmarkEnd w:id="11"/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12" w:name="_Toc27579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3.1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测试结果记录</w:t>
      </w:r>
      <w:bookmarkEnd w:id="12"/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keepNext/>
        <w:keepLines/>
        <w:spacing w:before="260" w:after="260" w:line="413" w:lineRule="auto"/>
        <w:outlineLvl w:val="1"/>
        <w:rPr>
          <w:rFonts w:ascii="Arial" w:eastAsia="微软雅黑" w:hAnsi="Arial" w:cs="Times New Roman"/>
          <w:b/>
          <w:sz w:val="32"/>
          <w:szCs w:val="20"/>
        </w:rPr>
      </w:pPr>
      <w:bookmarkStart w:id="13" w:name="_Toc23796"/>
      <w:r w:rsidRPr="00EE0860">
        <w:rPr>
          <w:rFonts w:ascii="Arial" w:eastAsia="微软雅黑" w:hAnsi="Arial" w:cs="Times New Roman" w:hint="eastAsia"/>
          <w:b/>
          <w:sz w:val="32"/>
          <w:szCs w:val="20"/>
        </w:rPr>
        <w:t>3.2</w:t>
      </w:r>
      <w:r w:rsidRPr="00EE0860">
        <w:rPr>
          <w:rFonts w:ascii="Arial" w:eastAsia="微软雅黑" w:hAnsi="Arial" w:cs="Times New Roman" w:hint="eastAsia"/>
          <w:b/>
          <w:sz w:val="32"/>
          <w:szCs w:val="20"/>
        </w:rPr>
        <w:t>测试结果分析</w:t>
      </w:r>
      <w:bookmarkEnd w:id="13"/>
    </w:p>
    <w:p w:rsidR="00EE0860" w:rsidRPr="00EE0860" w:rsidRDefault="00EE0860" w:rsidP="00EE0860">
      <w:pPr>
        <w:numPr>
          <w:ilvl w:val="0"/>
          <w:numId w:val="6"/>
        </w:num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测试结果统计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共涉及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21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个测试用例，执行时步骤都和测试用例说明相符。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测试用例通过率：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85.7%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测试覆盖率：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93%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发现缺陷：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2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个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测试执行成本：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3.4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人日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因此，用例质量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=2/21*100%=9.5%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缺陷发现效率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=0.59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个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/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人日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(2)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结论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1)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已经对集成测试执行情况中的各项问题做了全面记录。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lastRenderedPageBreak/>
        <w:t>2)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测试覆盖率达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94%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，已运行所有测试用例，满足测试计划中的验收标准。</w:t>
      </w:r>
    </w:p>
    <w:p w:rsidR="00EE0860" w:rsidRPr="00EE0860" w:rsidRDefault="00EE0860" w:rsidP="00EE0860">
      <w:pPr>
        <w:rPr>
          <w:rFonts w:ascii="Times New Roman" w:eastAsia="微软雅黑" w:hAnsi="Times New Roman" w:cs="Times New Roman"/>
          <w:sz w:val="24"/>
          <w:szCs w:val="20"/>
        </w:rPr>
      </w:pP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3)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测试用例通过率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85.7%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，修改后通过率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100%</w:t>
      </w:r>
      <w:r w:rsidRPr="00EE0860">
        <w:rPr>
          <w:rFonts w:ascii="Times New Roman" w:eastAsia="微软雅黑" w:hAnsi="Times New Roman" w:cs="Times New Roman" w:hint="eastAsia"/>
          <w:sz w:val="24"/>
          <w:szCs w:val="20"/>
        </w:rPr>
        <w:t>，满足验收标准。</w:t>
      </w:r>
    </w:p>
    <w:p w:rsidR="00606D5D" w:rsidRPr="00EE0860" w:rsidRDefault="00606D5D"/>
    <w:sectPr w:rsidR="00606D5D" w:rsidRPr="00EE08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B0F" w:rsidRDefault="00034B0F" w:rsidP="00EE0860">
      <w:r>
        <w:separator/>
      </w:r>
    </w:p>
  </w:endnote>
  <w:endnote w:type="continuationSeparator" w:id="0">
    <w:p w:rsidR="00034B0F" w:rsidRDefault="00034B0F" w:rsidP="00EE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20441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536A0" w:rsidRDefault="009536A0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152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152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0860" w:rsidRDefault="00EE086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B0F" w:rsidRDefault="00034B0F" w:rsidP="00EE0860">
      <w:r>
        <w:separator/>
      </w:r>
    </w:p>
  </w:footnote>
  <w:footnote w:type="continuationSeparator" w:id="0">
    <w:p w:rsidR="00034B0F" w:rsidRDefault="00034B0F" w:rsidP="00EE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60" w:rsidRDefault="00EE0860" w:rsidP="00EE0860">
    <w:pPr>
      <w:pStyle w:val="a3"/>
    </w:pPr>
    <w:r w:rsidRPr="00EE0860">
      <w:rPr>
        <w:rFonts w:ascii="微软雅黑" w:eastAsia="微软雅黑" w:hAnsi="微软雅黑" w:hint="eastAsia"/>
        <w:b/>
        <w:i/>
        <w:sz w:val="21"/>
        <w:szCs w:val="21"/>
      </w:rPr>
      <w:t>集成</w:t>
    </w:r>
    <w:r w:rsidRPr="00EE0860">
      <w:rPr>
        <w:rFonts w:ascii="微软雅黑" w:eastAsia="微软雅黑" w:hAnsi="微软雅黑"/>
        <w:b/>
        <w:i/>
        <w:sz w:val="21"/>
        <w:szCs w:val="21"/>
      </w:rPr>
      <w:t>测试报告</w:t>
    </w:r>
    <w:r>
      <w:ptab w:relativeTo="margin" w:alignment="center" w:leader="none"/>
    </w:r>
    <w:r w:rsidRPr="00EE0860">
      <w:rPr>
        <w:rFonts w:ascii="微软雅黑" w:eastAsia="微软雅黑" w:hAnsi="微软雅黑" w:hint="eastAsia"/>
        <w:b/>
        <w:i/>
        <w:sz w:val="21"/>
        <w:szCs w:val="21"/>
      </w:rPr>
      <w:t>GIT</w:t>
    </w:r>
    <w:r w:rsidRPr="00EE0860">
      <w:rPr>
        <w:rFonts w:ascii="微软雅黑" w:eastAsia="微软雅黑" w:hAnsi="微软雅黑"/>
        <w:b/>
        <w:i/>
        <w:sz w:val="21"/>
        <w:szCs w:val="21"/>
      </w:rPr>
      <w:t xml:space="preserve"> SEARCH</w:t>
    </w:r>
    <w:r w:rsidRPr="00EE0860">
      <w:rPr>
        <w:rFonts w:ascii="微软雅黑" w:eastAsia="微软雅黑" w:hAnsi="微软雅黑"/>
        <w:b/>
        <w:i/>
        <w:sz w:val="21"/>
        <w:szCs w:val="21"/>
      </w:rPr>
      <w:ptab w:relativeTo="margin" w:alignment="right" w:leader="none"/>
    </w:r>
    <w:r w:rsidRPr="00EE0860">
      <w:rPr>
        <w:rFonts w:ascii="微软雅黑" w:eastAsia="微软雅黑" w:hAnsi="微软雅黑" w:hint="eastAsia"/>
        <w:b/>
        <w:i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D1FC2"/>
    <w:multiLevelType w:val="singleLevel"/>
    <w:tmpl w:val="550D1FC2"/>
    <w:lvl w:ilvl="0">
      <w:start w:val="1"/>
      <w:numFmt w:val="decimal"/>
      <w:suff w:val="nothing"/>
      <w:lvlText w:val="%1)"/>
      <w:lvlJc w:val="left"/>
    </w:lvl>
  </w:abstractNum>
  <w:abstractNum w:abstractNumId="1" w15:restartNumberingAfterBreak="0">
    <w:nsid w:val="550D249B"/>
    <w:multiLevelType w:val="singleLevel"/>
    <w:tmpl w:val="550D249B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550D25A7"/>
    <w:multiLevelType w:val="singleLevel"/>
    <w:tmpl w:val="550D25A7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50ED4D4"/>
    <w:multiLevelType w:val="singleLevel"/>
    <w:tmpl w:val="550ED4D4"/>
    <w:lvl w:ilvl="0">
      <w:start w:val="1"/>
      <w:numFmt w:val="decimal"/>
      <w:suff w:val="nothing"/>
      <w:lvlText w:val="(%1)"/>
      <w:lvlJc w:val="left"/>
    </w:lvl>
  </w:abstractNum>
  <w:abstractNum w:abstractNumId="4" w15:restartNumberingAfterBreak="0">
    <w:nsid w:val="550ED4F3"/>
    <w:multiLevelType w:val="singleLevel"/>
    <w:tmpl w:val="550ED4F3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50ED63D"/>
    <w:multiLevelType w:val="singleLevel"/>
    <w:tmpl w:val="550ED63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60"/>
    <w:rsid w:val="00034B0F"/>
    <w:rsid w:val="0054152A"/>
    <w:rsid w:val="00606D5D"/>
    <w:rsid w:val="006329FD"/>
    <w:rsid w:val="009536A0"/>
    <w:rsid w:val="00E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A4B58-35D9-4F5B-B67C-ED7173D3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2016-03-06T01:14:00Z</dcterms:created>
  <dcterms:modified xsi:type="dcterms:W3CDTF">2016-03-08T11:50:00Z</dcterms:modified>
</cp:coreProperties>
</file>