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8E4" w:rsidRDefault="00EC48E4" w:rsidP="00862F02">
      <w:pPr>
        <w:pStyle w:val="a3"/>
        <w:wordWrap w:val="0"/>
        <w:jc w:val="right"/>
        <w:rPr>
          <w:sz w:val="72"/>
          <w:szCs w:val="72"/>
        </w:rPr>
      </w:pPr>
    </w:p>
    <w:p w:rsidR="00862F02" w:rsidRPr="00EC48E4" w:rsidRDefault="00EC48E4" w:rsidP="00EC48E4">
      <w:pPr>
        <w:pStyle w:val="a3"/>
        <w:wordWrap w:val="0"/>
        <w:jc w:val="right"/>
        <w:rPr>
          <w:rFonts w:asciiTheme="minorEastAsia" w:eastAsiaTheme="minorEastAsia" w:hAnsiTheme="minorEastAsia"/>
          <w:b w:val="0"/>
          <w:bCs w:val="0"/>
          <w:color w:val="000000" w:themeColor="text1"/>
          <w:sz w:val="72"/>
          <w:szCs w:val="72"/>
        </w:rPr>
      </w:pPr>
      <w:r>
        <w:rPr>
          <w:rFonts w:asciiTheme="minorEastAsia" w:eastAsiaTheme="minorEastAsia" w:hAnsiTheme="minorEastAsia" w:hint="eastAsia"/>
          <w:b w:val="0"/>
          <w:bCs w:val="0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5243962</wp:posOffset>
                </wp:positionH>
                <wp:positionV relativeFrom="paragraph">
                  <wp:posOffset>235585</wp:posOffset>
                </wp:positionV>
                <wp:extent cx="0" cy="1308295"/>
                <wp:effectExtent l="25400" t="0" r="38100" b="381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295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8BF60" id="直线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2.9pt,18.55pt" to="412.9pt,1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" strokecolor="#4472c4 [3204]" strokeweight="5pt">
                <v:stroke joinstyle="miter"/>
              </v:line>
            </w:pict>
          </mc:Fallback>
        </mc:AlternateContent>
      </w:r>
      <w:r w:rsidR="00862F02" w:rsidRPr="00EC48E4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72"/>
          <w:szCs w:val="72"/>
        </w:rPr>
        <w:t>动产抵押信息系统</w:t>
      </w:r>
      <w:r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72"/>
          <w:szCs w:val="72"/>
        </w:rPr>
        <w:t xml:space="preserve"> </w:t>
      </w:r>
      <w:r w:rsidR="00862F02" w:rsidRPr="00EC48E4">
        <w:rPr>
          <w:rFonts w:asciiTheme="minorEastAsia" w:eastAsiaTheme="minorEastAsia" w:hAnsiTheme="minorEastAsia"/>
          <w:b w:val="0"/>
          <w:bCs w:val="0"/>
          <w:color w:val="000000" w:themeColor="text1"/>
          <w:sz w:val="72"/>
          <w:szCs w:val="72"/>
        </w:rPr>
        <w:br/>
      </w:r>
      <w:r w:rsidR="00862F02" w:rsidRPr="00EC48E4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72"/>
          <w:szCs w:val="72"/>
        </w:rPr>
        <w:t>软件需求归约</w:t>
      </w:r>
      <w:r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72"/>
          <w:szCs w:val="72"/>
        </w:rPr>
        <w:t xml:space="preserve"> </w:t>
      </w:r>
    </w:p>
    <w:p w:rsidR="00862F02" w:rsidRDefault="00862F02" w:rsidP="00862F02">
      <w:pPr>
        <w:pStyle w:val="a3"/>
        <w:jc w:val="right"/>
        <w:rPr>
          <w:sz w:val="72"/>
          <w:szCs w:val="72"/>
        </w:rPr>
      </w:pPr>
    </w:p>
    <w:p w:rsidR="00862F02" w:rsidRDefault="00862F02" w:rsidP="00862F02">
      <w:pPr>
        <w:pStyle w:val="a3"/>
        <w:jc w:val="right"/>
        <w:rPr>
          <w:sz w:val="72"/>
          <w:szCs w:val="72"/>
        </w:rPr>
      </w:pPr>
    </w:p>
    <w:p w:rsidR="00862F02" w:rsidRDefault="00862F02" w:rsidP="00862F02">
      <w:pPr>
        <w:pStyle w:val="a3"/>
        <w:jc w:val="right"/>
        <w:rPr>
          <w:sz w:val="72"/>
          <w:szCs w:val="72"/>
        </w:rPr>
      </w:pPr>
    </w:p>
    <w:p w:rsidR="00862F02" w:rsidRPr="00EC48E4" w:rsidRDefault="00862F02" w:rsidP="00EC48E4">
      <w:pPr>
        <w:pStyle w:val="a3"/>
        <w:rPr>
          <w:rFonts w:hint="eastAsia"/>
          <w:color w:val="2F5496" w:themeColor="accent1" w:themeShade="BF"/>
        </w:rPr>
      </w:pPr>
      <w:r>
        <w:br/>
      </w:r>
      <w:r w:rsidRPr="00EC48E4">
        <w:rPr>
          <w:color w:val="2F5496" w:themeColor="accent1" w:themeShade="BF"/>
        </w:rPr>
        <w:t>Chattel</w:t>
      </w:r>
      <w:r w:rsidRPr="00EC48E4">
        <w:rPr>
          <w:color w:val="2F5496" w:themeColor="accent1" w:themeShade="BF"/>
        </w:rPr>
        <w:t xml:space="preserve"> </w:t>
      </w:r>
      <w:r w:rsidRPr="00EC48E4">
        <w:rPr>
          <w:color w:val="2F5496" w:themeColor="accent1" w:themeShade="BF"/>
        </w:rPr>
        <w:t>Mortgage</w:t>
      </w:r>
      <w:r w:rsidRPr="00EC48E4">
        <w:rPr>
          <w:color w:val="2F5496" w:themeColor="accent1" w:themeShade="BF"/>
        </w:rPr>
        <w:t xml:space="preserve"> </w:t>
      </w:r>
      <w:r w:rsidRPr="00EC48E4">
        <w:rPr>
          <w:color w:val="2F5496" w:themeColor="accent1" w:themeShade="BF"/>
        </w:rPr>
        <w:t>I</w:t>
      </w:r>
      <w:r w:rsidRPr="00EC48E4">
        <w:rPr>
          <w:rFonts w:hint="eastAsia"/>
          <w:color w:val="2F5496" w:themeColor="accent1" w:themeShade="BF"/>
        </w:rPr>
        <w:t>nformation</w:t>
      </w:r>
      <w:r w:rsidRPr="00EC48E4">
        <w:rPr>
          <w:color w:val="2F5496" w:themeColor="accent1" w:themeShade="BF"/>
        </w:rPr>
        <w:t xml:space="preserve"> System</w:t>
      </w:r>
      <w:r w:rsidRPr="00EC48E4">
        <w:rPr>
          <w:color w:val="2F5496" w:themeColor="accent1" w:themeShade="BF"/>
        </w:rPr>
        <w:br/>
        <w:t>Software Requirement Specification</w:t>
      </w:r>
      <w:r w:rsidRPr="00EC48E4">
        <w:rPr>
          <w:rFonts w:hint="eastAsia"/>
          <w:color w:val="2F5496" w:themeColor="accent1" w:themeShade="BF"/>
        </w:rPr>
        <w:br/>
      </w:r>
      <w:r w:rsidRPr="00EC48E4">
        <w:rPr>
          <w:color w:val="2F5496" w:themeColor="accent1" w:themeShade="BF"/>
        </w:rPr>
        <w:t>SJTU</w:t>
      </w:r>
      <w:r w:rsidRPr="00EC48E4">
        <w:rPr>
          <w:color w:val="2F5496" w:themeColor="accent1" w:themeShade="BF"/>
        </w:rPr>
        <w:br/>
        <w:t>se348-</w:t>
      </w:r>
      <w:r w:rsidRPr="00EC48E4">
        <w:rPr>
          <w:rFonts w:hint="eastAsia"/>
          <w:color w:val="2F5496" w:themeColor="accent1" w:themeShade="BF"/>
        </w:rPr>
        <w:t>h</w:t>
      </w:r>
      <w:r w:rsidRPr="00EC48E4">
        <w:rPr>
          <w:color w:val="2F5496" w:themeColor="accent1" w:themeShade="BF"/>
        </w:rPr>
        <w:t>w3-group1</w:t>
      </w:r>
    </w:p>
    <w:p w:rsidR="00862F02" w:rsidRPr="00EC48E4" w:rsidRDefault="00EC48E4" w:rsidP="00EC48E4">
      <w:pPr>
        <w:jc w:val="center"/>
        <w:rPr>
          <w:color w:val="2F5496" w:themeColor="accent1" w:themeShade="BF"/>
        </w:rPr>
      </w:pPr>
      <w:r w:rsidRPr="00EC48E4">
        <w:rPr>
          <w:color w:val="2F5496" w:themeColor="accent1" w:themeShade="BF"/>
        </w:rPr>
        <w:t>https://github.com/SE348-HW3-ChattelMortgageIS</w:t>
      </w:r>
    </w:p>
    <w:p w:rsidR="00862F02" w:rsidRDefault="00862F02" w:rsidP="00EC48E4">
      <w:pPr>
        <w:pStyle w:val="1"/>
        <w:numPr>
          <w:ilvl w:val="0"/>
          <w:numId w:val="1"/>
        </w:numPr>
      </w:pPr>
      <w:r>
        <w:br w:type="page"/>
      </w:r>
      <w:r w:rsidR="00EC48E4">
        <w:rPr>
          <w:rFonts w:hint="eastAsia"/>
        </w:rPr>
        <w:lastRenderedPageBreak/>
        <w:t>Use</w:t>
      </w:r>
      <w:r w:rsidR="00EC48E4">
        <w:t xml:space="preserve"> </w:t>
      </w:r>
      <w:r w:rsidR="00EC48E4">
        <w:rPr>
          <w:rFonts w:hint="eastAsia"/>
        </w:rPr>
        <w:t>Case</w:t>
      </w:r>
    </w:p>
    <w:p w:rsidR="00EC48E4" w:rsidRDefault="00D34419" w:rsidP="00D34419">
      <w:pPr>
        <w:jc w:val="center"/>
      </w:pPr>
      <w:r w:rsidRPr="00D34419">
        <w:drawing>
          <wp:inline distT="0" distB="0" distL="0" distR="0" wp14:anchorId="56F0310E" wp14:editId="4C1FE659">
            <wp:extent cx="4065563" cy="2518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442" cy="2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19" w:rsidRDefault="00D34419" w:rsidP="00D34419">
      <w:pPr>
        <w:pStyle w:val="2"/>
        <w:numPr>
          <w:ilvl w:val="1"/>
          <w:numId w:val="1"/>
        </w:numPr>
      </w:pPr>
      <w:r>
        <w:rPr>
          <w:rFonts w:hint="eastAsia"/>
        </w:rPr>
        <w:t>钢卷入库管理</w:t>
      </w:r>
    </w:p>
    <w:tbl>
      <w:tblPr>
        <w:tblStyle w:val="ae"/>
        <w:tblW w:w="8012" w:type="dxa"/>
        <w:jc w:val="center"/>
        <w:tblLook w:val="04A0" w:firstRow="1" w:lastRow="0" w:firstColumn="1" w:lastColumn="0" w:noHBand="0" w:noVBand="1"/>
      </w:tblPr>
      <w:tblGrid>
        <w:gridCol w:w="2003"/>
        <w:gridCol w:w="2003"/>
        <w:gridCol w:w="2003"/>
        <w:gridCol w:w="2003"/>
      </w:tblGrid>
      <w:tr w:rsidR="00D34419" w:rsidTr="00D34419">
        <w:trPr>
          <w:trHeight w:val="275"/>
          <w:jc w:val="center"/>
        </w:trPr>
        <w:tc>
          <w:tcPr>
            <w:tcW w:w="2003" w:type="dxa"/>
          </w:tcPr>
          <w:p w:rsidR="00D34419" w:rsidRDefault="00D34419" w:rsidP="00D344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03" w:type="dxa"/>
          </w:tcPr>
          <w:p w:rsidR="00D34419" w:rsidRDefault="000443A3" w:rsidP="00D3441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003" w:type="dxa"/>
          </w:tcPr>
          <w:p w:rsidR="00D34419" w:rsidRDefault="00D34419" w:rsidP="00D344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2003" w:type="dxa"/>
          </w:tcPr>
          <w:p w:rsidR="00D34419" w:rsidRDefault="00D34419" w:rsidP="00D34419">
            <w:pPr>
              <w:rPr>
                <w:rFonts w:hint="eastAsia"/>
              </w:rPr>
            </w:pPr>
          </w:p>
        </w:tc>
      </w:tr>
      <w:tr w:rsidR="000443A3" w:rsidTr="00BB3A93">
        <w:trPr>
          <w:trHeight w:val="275"/>
          <w:jc w:val="center"/>
        </w:trPr>
        <w:tc>
          <w:tcPr>
            <w:tcW w:w="2003" w:type="dxa"/>
          </w:tcPr>
          <w:p w:rsidR="000443A3" w:rsidRDefault="000443A3" w:rsidP="00D34419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009" w:type="dxa"/>
            <w:gridSpan w:val="3"/>
          </w:tcPr>
          <w:p w:rsidR="000443A3" w:rsidRDefault="000443A3" w:rsidP="00D34419">
            <w:pPr>
              <w:rPr>
                <w:rFonts w:hint="eastAsia"/>
              </w:rPr>
            </w:pPr>
          </w:p>
        </w:tc>
      </w:tr>
      <w:tr w:rsidR="000443A3" w:rsidTr="003723B2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09" w:type="dxa"/>
            <w:gridSpan w:val="3"/>
          </w:tcPr>
          <w:p w:rsidR="000443A3" w:rsidRDefault="000443A3" w:rsidP="000443A3">
            <w:pPr>
              <w:rPr>
                <w:rFonts w:hint="eastAsia"/>
              </w:rPr>
            </w:pPr>
          </w:p>
        </w:tc>
      </w:tr>
      <w:tr w:rsidR="000443A3" w:rsidTr="00584AD0">
        <w:trPr>
          <w:trHeight w:val="62"/>
          <w:jc w:val="center"/>
        </w:trPr>
        <w:tc>
          <w:tcPr>
            <w:tcW w:w="2003" w:type="dxa"/>
          </w:tcPr>
          <w:p w:rsidR="000443A3" w:rsidRDefault="000443A3" w:rsidP="000443A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09" w:type="dxa"/>
            <w:gridSpan w:val="3"/>
          </w:tcPr>
          <w:p w:rsidR="000443A3" w:rsidRDefault="000443A3" w:rsidP="000443A3">
            <w:pPr>
              <w:rPr>
                <w:rFonts w:hint="eastAsia"/>
              </w:rPr>
            </w:pPr>
          </w:p>
        </w:tc>
      </w:tr>
      <w:tr w:rsidR="000443A3" w:rsidTr="00553BCF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pPr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009" w:type="dxa"/>
            <w:gridSpan w:val="3"/>
          </w:tcPr>
          <w:p w:rsidR="000443A3" w:rsidRDefault="000443A3" w:rsidP="000443A3">
            <w:pPr>
              <w:rPr>
                <w:rFonts w:hint="eastAsia"/>
              </w:rPr>
            </w:pPr>
          </w:p>
        </w:tc>
      </w:tr>
      <w:tr w:rsidR="000443A3" w:rsidTr="00381B8C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pPr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009" w:type="dxa"/>
            <w:gridSpan w:val="3"/>
          </w:tcPr>
          <w:p w:rsidR="000443A3" w:rsidRDefault="000443A3" w:rsidP="000443A3">
            <w:pPr>
              <w:rPr>
                <w:rFonts w:hint="eastAsia"/>
              </w:rPr>
            </w:pPr>
          </w:p>
        </w:tc>
      </w:tr>
      <w:tr w:rsidR="000443A3" w:rsidTr="00E8221B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009" w:type="dxa"/>
            <w:gridSpan w:val="3"/>
          </w:tcPr>
          <w:p w:rsidR="000443A3" w:rsidRDefault="000443A3" w:rsidP="000443A3">
            <w:pPr>
              <w:rPr>
                <w:rFonts w:hint="eastAsia"/>
              </w:rPr>
            </w:pPr>
          </w:p>
        </w:tc>
      </w:tr>
      <w:tr w:rsidR="000443A3" w:rsidTr="00C64690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pPr>
              <w:rPr>
                <w:rFonts w:hint="eastAsia"/>
              </w:rPr>
            </w:pPr>
            <w:r>
              <w:rPr>
                <w:rFonts w:hint="eastAsia"/>
              </w:rPr>
              <w:t>设计约束</w:t>
            </w:r>
          </w:p>
        </w:tc>
        <w:tc>
          <w:tcPr>
            <w:tcW w:w="6009" w:type="dxa"/>
            <w:gridSpan w:val="3"/>
          </w:tcPr>
          <w:p w:rsidR="000443A3" w:rsidRDefault="000443A3" w:rsidP="000443A3">
            <w:pPr>
              <w:rPr>
                <w:rFonts w:hint="eastAsia"/>
              </w:rPr>
            </w:pPr>
          </w:p>
        </w:tc>
      </w:tr>
      <w:tr w:rsidR="000443A3" w:rsidTr="00083661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pPr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6009" w:type="dxa"/>
            <w:gridSpan w:val="3"/>
          </w:tcPr>
          <w:p w:rsidR="000443A3" w:rsidRDefault="000443A3" w:rsidP="000443A3">
            <w:pPr>
              <w:rPr>
                <w:rFonts w:hint="eastAsia"/>
              </w:rPr>
            </w:pPr>
          </w:p>
        </w:tc>
      </w:tr>
    </w:tbl>
    <w:p w:rsidR="000443A3" w:rsidRDefault="000443A3" w:rsidP="00D34419">
      <w:pPr>
        <w:rPr>
          <w:rFonts w:hint="eastAsia"/>
        </w:rPr>
      </w:pPr>
    </w:p>
    <w:p w:rsidR="000443A3" w:rsidRDefault="000443A3" w:rsidP="000443A3">
      <w:pPr>
        <w:pStyle w:val="2"/>
        <w:numPr>
          <w:ilvl w:val="1"/>
          <w:numId w:val="1"/>
        </w:numPr>
      </w:pPr>
      <w:r>
        <w:rPr>
          <w:rFonts w:hint="eastAsia"/>
        </w:rPr>
        <w:t>管理/监控质押物状态</w:t>
      </w:r>
    </w:p>
    <w:tbl>
      <w:tblPr>
        <w:tblStyle w:val="ae"/>
        <w:tblW w:w="8012" w:type="dxa"/>
        <w:jc w:val="center"/>
        <w:tblLook w:val="04A0" w:firstRow="1" w:lastRow="0" w:firstColumn="1" w:lastColumn="0" w:noHBand="0" w:noVBand="1"/>
      </w:tblPr>
      <w:tblGrid>
        <w:gridCol w:w="2003"/>
        <w:gridCol w:w="2003"/>
        <w:gridCol w:w="2003"/>
        <w:gridCol w:w="2003"/>
      </w:tblGrid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2003" w:type="dxa"/>
          </w:tcPr>
          <w:p w:rsidR="000443A3" w:rsidRDefault="000443A3" w:rsidP="002C3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62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设计约束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</w:tbl>
    <w:p w:rsidR="000443A3" w:rsidRDefault="000443A3" w:rsidP="000443A3">
      <w:pPr>
        <w:pStyle w:val="2"/>
      </w:pPr>
      <w:r>
        <w:lastRenderedPageBreak/>
        <w:t xml:space="preserve">1.3 </w:t>
      </w:r>
      <w:r>
        <w:rPr>
          <w:rFonts w:hint="eastAsia"/>
        </w:rPr>
        <w:t>质押物移动报警</w:t>
      </w:r>
    </w:p>
    <w:tbl>
      <w:tblPr>
        <w:tblStyle w:val="ae"/>
        <w:tblW w:w="8012" w:type="dxa"/>
        <w:jc w:val="center"/>
        <w:tblLook w:val="04A0" w:firstRow="1" w:lastRow="0" w:firstColumn="1" w:lastColumn="0" w:noHBand="0" w:noVBand="1"/>
      </w:tblPr>
      <w:tblGrid>
        <w:gridCol w:w="2003"/>
        <w:gridCol w:w="2003"/>
        <w:gridCol w:w="2003"/>
        <w:gridCol w:w="2003"/>
      </w:tblGrid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2003" w:type="dxa"/>
          </w:tcPr>
          <w:p w:rsidR="000443A3" w:rsidRDefault="000443A3" w:rsidP="002C3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62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设计约束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</w:tbl>
    <w:p w:rsidR="000443A3" w:rsidRDefault="000443A3" w:rsidP="000443A3">
      <w:pPr>
        <w:pStyle w:val="2"/>
      </w:pPr>
      <w:r>
        <w:t>1.4</w:t>
      </w:r>
      <w:r>
        <w:rPr>
          <w:rFonts w:hint="eastAsia"/>
        </w:rPr>
        <w:t>质押物出库管理（赎回）</w:t>
      </w:r>
    </w:p>
    <w:tbl>
      <w:tblPr>
        <w:tblStyle w:val="ae"/>
        <w:tblW w:w="8012" w:type="dxa"/>
        <w:jc w:val="center"/>
        <w:tblLook w:val="04A0" w:firstRow="1" w:lastRow="0" w:firstColumn="1" w:lastColumn="0" w:noHBand="0" w:noVBand="1"/>
      </w:tblPr>
      <w:tblGrid>
        <w:gridCol w:w="2003"/>
        <w:gridCol w:w="2003"/>
        <w:gridCol w:w="2003"/>
        <w:gridCol w:w="2003"/>
      </w:tblGrid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2003" w:type="dxa"/>
          </w:tcPr>
          <w:p w:rsidR="000443A3" w:rsidRDefault="000443A3" w:rsidP="002C3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62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设计约束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6009" w:type="dxa"/>
            <w:gridSpan w:val="3"/>
          </w:tcPr>
          <w:p w:rsidR="000443A3" w:rsidRDefault="000443A3" w:rsidP="002C3A9A">
            <w:pPr>
              <w:rPr>
                <w:rFonts w:hint="eastAsia"/>
              </w:rPr>
            </w:pPr>
          </w:p>
        </w:tc>
      </w:tr>
    </w:tbl>
    <w:p w:rsidR="000443A3" w:rsidRDefault="000443A3" w:rsidP="000443A3">
      <w:pPr>
        <w:pStyle w:val="1"/>
        <w:numPr>
          <w:ilvl w:val="0"/>
          <w:numId w:val="1"/>
        </w:numPr>
      </w:pPr>
      <w:r>
        <w:lastRenderedPageBreak/>
        <w:t>Data</w:t>
      </w:r>
    </w:p>
    <w:p w:rsidR="000443A3" w:rsidRDefault="00591B36" w:rsidP="00591B36">
      <w:pPr>
        <w:jc w:val="center"/>
      </w:pPr>
      <w:r w:rsidRPr="00591B36">
        <w:drawing>
          <wp:inline distT="0" distB="0" distL="0" distR="0" wp14:anchorId="32CBEDBB" wp14:editId="142B3E88">
            <wp:extent cx="3216418" cy="64411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953" cy="64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3" w:rsidRDefault="000443A3" w:rsidP="000443A3">
      <w:pPr>
        <w:pStyle w:val="1"/>
        <w:numPr>
          <w:ilvl w:val="0"/>
          <w:numId w:val="1"/>
        </w:numPr>
      </w:pPr>
      <w:r>
        <w:lastRenderedPageBreak/>
        <w:t>Interface</w:t>
      </w:r>
    </w:p>
    <w:p w:rsidR="00914FA9" w:rsidRPr="00914FA9" w:rsidRDefault="000443A3" w:rsidP="00914FA9">
      <w:pPr>
        <w:pStyle w:val="2"/>
        <w:numPr>
          <w:ilvl w:val="1"/>
          <w:numId w:val="1"/>
        </w:numPr>
        <w:rPr>
          <w:rFonts w:hint="eastAsia"/>
        </w:rPr>
      </w:pPr>
      <w:r>
        <w:t>UI prototype</w:t>
      </w:r>
    </w:p>
    <w:p w:rsidR="000443A3" w:rsidRPr="00591B36" w:rsidRDefault="00591B36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3.1.1 </w:t>
      </w:r>
      <w:r w:rsidR="00D423C3" w:rsidRPr="00591B36">
        <w:rPr>
          <w:rFonts w:hint="eastAsia"/>
          <w:b w:val="0"/>
          <w:bCs w:val="0"/>
        </w:rPr>
        <w:t>Login</w:t>
      </w:r>
      <w:r w:rsidR="00D423C3" w:rsidRPr="00591B36">
        <w:rPr>
          <w:b w:val="0"/>
          <w:bCs w:val="0"/>
        </w:rPr>
        <w:t xml:space="preserve"> </w:t>
      </w:r>
      <w:r w:rsidR="00D423C3" w:rsidRPr="00591B36">
        <w:rPr>
          <w:rFonts w:hint="eastAsia"/>
          <w:b w:val="0"/>
          <w:bCs w:val="0"/>
        </w:rPr>
        <w:t>Page</w:t>
      </w:r>
    </w:p>
    <w:p w:rsidR="00D423C3" w:rsidRPr="00591B36" w:rsidRDefault="00591B36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3.1.2 </w:t>
      </w:r>
      <w:r w:rsidR="00D423C3" w:rsidRPr="00591B36">
        <w:rPr>
          <w:rFonts w:hint="eastAsia"/>
          <w:b w:val="0"/>
          <w:bCs w:val="0"/>
        </w:rPr>
        <w:t>Bank</w:t>
      </w:r>
      <w:r w:rsidR="00D423C3" w:rsidRPr="00591B36">
        <w:rPr>
          <w:b w:val="0"/>
          <w:bCs w:val="0"/>
        </w:rPr>
        <w:t xml:space="preserve"> Console</w:t>
      </w:r>
    </w:p>
    <w:p w:rsidR="00D423C3" w:rsidRPr="00591B36" w:rsidRDefault="00591B36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3.1.3 </w:t>
      </w:r>
      <w:r w:rsidR="00D423C3" w:rsidRPr="00591B36">
        <w:rPr>
          <w:b w:val="0"/>
          <w:bCs w:val="0"/>
        </w:rPr>
        <w:t>Customer Console</w:t>
      </w:r>
    </w:p>
    <w:p w:rsidR="00D423C3" w:rsidRPr="00591B36" w:rsidRDefault="00AA0A55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3.1.4 </w:t>
      </w:r>
      <w:r w:rsidR="00D423C3" w:rsidRPr="00591B36">
        <w:rPr>
          <w:b w:val="0"/>
          <w:bCs w:val="0"/>
        </w:rPr>
        <w:t>Steel Roll List</w:t>
      </w:r>
    </w:p>
    <w:p w:rsidR="00D423C3" w:rsidRPr="00591B36" w:rsidRDefault="00AA0A55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3.1.5 </w:t>
      </w:r>
      <w:r w:rsidR="00D423C3" w:rsidRPr="00591B36">
        <w:rPr>
          <w:b w:val="0"/>
          <w:bCs w:val="0"/>
        </w:rPr>
        <w:t>Repository State</w:t>
      </w:r>
    </w:p>
    <w:p w:rsidR="00AA0A55" w:rsidRPr="00591B36" w:rsidRDefault="00AA0A55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3.1.6 </w:t>
      </w:r>
      <w:r w:rsidRPr="00591B36">
        <w:rPr>
          <w:rFonts w:hint="eastAsia"/>
          <w:b w:val="0"/>
          <w:bCs w:val="0"/>
        </w:rPr>
        <w:t>Deposit</w:t>
      </w:r>
      <w:r w:rsidRPr="00591B36">
        <w:rPr>
          <w:b w:val="0"/>
          <w:bCs w:val="0"/>
        </w:rPr>
        <w:t xml:space="preserve"> Receipt List</w:t>
      </w:r>
    </w:p>
    <w:p w:rsidR="00AA0A55" w:rsidRPr="00591B36" w:rsidRDefault="00AA0A55" w:rsidP="00591B36">
      <w:pPr>
        <w:pStyle w:val="3"/>
        <w:rPr>
          <w:rFonts w:hint="eastAsia"/>
          <w:b w:val="0"/>
          <w:bCs w:val="0"/>
        </w:rPr>
      </w:pPr>
      <w:r w:rsidRPr="00591B36">
        <w:rPr>
          <w:b w:val="0"/>
          <w:bCs w:val="0"/>
        </w:rPr>
        <w:t xml:space="preserve">3.1.7 </w:t>
      </w:r>
      <w:r w:rsidRPr="00591B36">
        <w:rPr>
          <w:rFonts w:hint="eastAsia"/>
          <w:b w:val="0"/>
          <w:bCs w:val="0"/>
        </w:rPr>
        <w:t>Redeem</w:t>
      </w:r>
      <w:r w:rsidRPr="00591B36">
        <w:rPr>
          <w:b w:val="0"/>
          <w:bCs w:val="0"/>
        </w:rPr>
        <w:t xml:space="preserve"> </w:t>
      </w:r>
      <w:r w:rsidRPr="00591B36">
        <w:rPr>
          <w:rFonts w:hint="eastAsia"/>
          <w:b w:val="0"/>
          <w:bCs w:val="0"/>
        </w:rPr>
        <w:t>Page</w:t>
      </w:r>
    </w:p>
    <w:p w:rsidR="000443A3" w:rsidRDefault="000443A3" w:rsidP="00F219BE">
      <w:pPr>
        <w:pStyle w:val="2"/>
        <w:numPr>
          <w:ilvl w:val="1"/>
          <w:numId w:val="1"/>
        </w:numPr>
      </w:pPr>
      <w:r>
        <w:t>Software Interface</w:t>
      </w:r>
    </w:p>
    <w:p w:rsidR="00AA0A55" w:rsidRPr="00914FA9" w:rsidRDefault="00914FA9" w:rsidP="00914FA9">
      <w:pPr>
        <w:pStyle w:val="3"/>
        <w:rPr>
          <w:b w:val="0"/>
          <w:bCs w:val="0"/>
        </w:rPr>
      </w:pPr>
      <w:r w:rsidRPr="00914FA9">
        <w:rPr>
          <w:b w:val="0"/>
          <w:bCs w:val="0"/>
        </w:rPr>
        <w:t xml:space="preserve">3.2.1 </w:t>
      </w:r>
      <w:r w:rsidR="00AA0A55" w:rsidRPr="00914FA9">
        <w:rPr>
          <w:rFonts w:hint="eastAsia"/>
          <w:b w:val="0"/>
          <w:bCs w:val="0"/>
        </w:rPr>
        <w:t>Account</w:t>
      </w:r>
      <w:r w:rsidR="00AA0A55" w:rsidRPr="00914FA9">
        <w:rPr>
          <w:b w:val="0"/>
          <w:bCs w:val="0"/>
        </w:rPr>
        <w:t xml:space="preserve"> Service</w:t>
      </w:r>
    </w:p>
    <w:p w:rsidR="00AA0A55" w:rsidRDefault="00AA0A55" w:rsidP="00AA0A55">
      <w:r>
        <w:rPr>
          <w:rFonts w:hint="eastAsia"/>
        </w:rPr>
        <w:t>登录</w:t>
      </w:r>
    </w:p>
    <w:p w:rsidR="00AA0A55" w:rsidRDefault="00AA0A55" w:rsidP="00AA0A55">
      <w:r>
        <w:rPr>
          <w:rFonts w:hint="eastAsia"/>
        </w:rPr>
        <w:t>注册</w:t>
      </w:r>
    </w:p>
    <w:p w:rsidR="00AA0A55" w:rsidRDefault="00AA0A55" w:rsidP="00AA0A55">
      <w:r>
        <w:rPr>
          <w:rFonts w:hint="eastAsia"/>
        </w:rPr>
        <w:t>登出</w:t>
      </w:r>
    </w:p>
    <w:p w:rsidR="00AA0A55" w:rsidRPr="00914FA9" w:rsidRDefault="00914FA9" w:rsidP="00914FA9">
      <w:pPr>
        <w:pStyle w:val="3"/>
        <w:rPr>
          <w:b w:val="0"/>
          <w:bCs w:val="0"/>
        </w:rPr>
      </w:pPr>
      <w:r w:rsidRPr="00914FA9">
        <w:rPr>
          <w:b w:val="0"/>
          <w:bCs w:val="0"/>
        </w:rPr>
        <w:t xml:space="preserve">3.2.2 </w:t>
      </w:r>
      <w:r w:rsidR="00AA0A55" w:rsidRPr="00914FA9">
        <w:rPr>
          <w:b w:val="0"/>
          <w:bCs w:val="0"/>
        </w:rPr>
        <w:t>Steel Roll Management Service</w:t>
      </w:r>
    </w:p>
    <w:p w:rsidR="00AA0A55" w:rsidRDefault="00AA0A55" w:rsidP="00AA0A55">
      <w:r>
        <w:rPr>
          <w:rFonts w:hint="eastAsia"/>
        </w:rPr>
        <w:t>查看所有钢卷</w:t>
      </w:r>
      <w:r w:rsidR="00914FA9">
        <w:rPr>
          <w:rFonts w:hint="eastAsia"/>
        </w:rPr>
        <w:t>/</w:t>
      </w:r>
      <w:r w:rsidR="00914FA9">
        <w:t>CRUD</w:t>
      </w:r>
    </w:p>
    <w:p w:rsidR="00914FA9" w:rsidRDefault="00914FA9" w:rsidP="00AA0A55">
      <w:r>
        <w:rPr>
          <w:rFonts w:hint="eastAsia"/>
        </w:rPr>
        <w:t>钢卷异常警报</w:t>
      </w:r>
    </w:p>
    <w:p w:rsidR="00914FA9" w:rsidRDefault="00914FA9" w:rsidP="00AA0A55">
      <w:pPr>
        <w:rPr>
          <w:rFonts w:hint="eastAsia"/>
        </w:rPr>
      </w:pPr>
      <w:r>
        <w:rPr>
          <w:rFonts w:hint="eastAsia"/>
        </w:rPr>
        <w:t>创建钢卷 (</w:t>
      </w:r>
      <w:r>
        <w:t>C)</w:t>
      </w:r>
    </w:p>
    <w:p w:rsidR="00AA0A55" w:rsidRDefault="00AA0A55" w:rsidP="00AA0A55">
      <w:r>
        <w:rPr>
          <w:rFonts w:hint="eastAsia"/>
        </w:rPr>
        <w:t xml:space="preserve">认证钢卷 </w:t>
      </w:r>
      <w:r w:rsidR="00914FA9">
        <w:t>(B)</w:t>
      </w:r>
    </w:p>
    <w:p w:rsidR="00AA0A55" w:rsidRPr="00914FA9" w:rsidRDefault="00914FA9" w:rsidP="00914FA9">
      <w:pPr>
        <w:pStyle w:val="3"/>
        <w:rPr>
          <w:b w:val="0"/>
          <w:bCs w:val="0"/>
        </w:rPr>
      </w:pPr>
      <w:r w:rsidRPr="00914FA9">
        <w:rPr>
          <w:b w:val="0"/>
          <w:bCs w:val="0"/>
        </w:rPr>
        <w:lastRenderedPageBreak/>
        <w:t xml:space="preserve">3.2.3 </w:t>
      </w:r>
      <w:r w:rsidR="00AA0A55" w:rsidRPr="00914FA9">
        <w:rPr>
          <w:rFonts w:hint="eastAsia"/>
          <w:b w:val="0"/>
          <w:bCs w:val="0"/>
        </w:rPr>
        <w:t>R</w:t>
      </w:r>
      <w:r w:rsidR="00AA0A55" w:rsidRPr="00914FA9">
        <w:rPr>
          <w:b w:val="0"/>
          <w:bCs w:val="0"/>
        </w:rPr>
        <w:t>epository Management Service</w:t>
      </w:r>
    </w:p>
    <w:p w:rsidR="00AA0A55" w:rsidRDefault="00AA0A55" w:rsidP="00AA0A55">
      <w:r>
        <w:rPr>
          <w:rFonts w:hint="eastAsia"/>
        </w:rPr>
        <w:t>查看仓库状态</w:t>
      </w:r>
      <w:r w:rsidR="00914FA9">
        <w:rPr>
          <w:rFonts w:hint="eastAsia"/>
        </w:rPr>
        <w:t>/</w:t>
      </w:r>
      <w:r w:rsidR="00914FA9">
        <w:t>CRUD</w:t>
      </w:r>
    </w:p>
    <w:p w:rsidR="00AA0A55" w:rsidRPr="00AA0A55" w:rsidRDefault="00AA0A55" w:rsidP="00AA0A55">
      <w:pPr>
        <w:rPr>
          <w:rFonts w:hint="eastAsia"/>
        </w:rPr>
      </w:pPr>
      <w:r>
        <w:rPr>
          <w:rFonts w:hint="eastAsia"/>
        </w:rPr>
        <w:t>场地</w:t>
      </w:r>
      <w:r w:rsidR="00914FA9">
        <w:rPr>
          <w:rFonts w:hint="eastAsia"/>
        </w:rPr>
        <w:t>异常</w:t>
      </w:r>
      <w:r>
        <w:rPr>
          <w:rFonts w:hint="eastAsia"/>
        </w:rPr>
        <w:t>警报</w:t>
      </w:r>
    </w:p>
    <w:p w:rsidR="00AA0A55" w:rsidRDefault="00914FA9" w:rsidP="00914FA9">
      <w:pPr>
        <w:pStyle w:val="3"/>
        <w:rPr>
          <w:b w:val="0"/>
          <w:bCs w:val="0"/>
        </w:rPr>
      </w:pPr>
      <w:r w:rsidRPr="00914FA9">
        <w:rPr>
          <w:b w:val="0"/>
          <w:bCs w:val="0"/>
        </w:rPr>
        <w:t xml:space="preserve">3.2.4 </w:t>
      </w:r>
      <w:r w:rsidRPr="00914FA9">
        <w:rPr>
          <w:rFonts w:hint="eastAsia"/>
          <w:b w:val="0"/>
          <w:bCs w:val="0"/>
        </w:rPr>
        <w:t>Inventory</w:t>
      </w:r>
      <w:r w:rsidRPr="00914FA9">
        <w:rPr>
          <w:b w:val="0"/>
          <w:bCs w:val="0"/>
        </w:rPr>
        <w:t xml:space="preserve"> </w:t>
      </w:r>
      <w:r w:rsidRPr="00914FA9">
        <w:rPr>
          <w:rFonts w:hint="eastAsia"/>
          <w:b w:val="0"/>
          <w:bCs w:val="0"/>
        </w:rPr>
        <w:t>Management</w:t>
      </w:r>
      <w:r w:rsidRPr="00914FA9">
        <w:rPr>
          <w:b w:val="0"/>
          <w:bCs w:val="0"/>
        </w:rPr>
        <w:t xml:space="preserve"> Service</w:t>
      </w:r>
    </w:p>
    <w:p w:rsidR="00591B36" w:rsidRPr="00591B36" w:rsidRDefault="00591B36" w:rsidP="00591B36">
      <w:pPr>
        <w:jc w:val="center"/>
        <w:rPr>
          <w:rFonts w:hint="eastAsia"/>
        </w:rPr>
      </w:pPr>
      <w:r w:rsidRPr="00591B36">
        <w:drawing>
          <wp:inline distT="0" distB="0" distL="0" distR="0" wp14:anchorId="21089A1C" wp14:editId="22F31EE2">
            <wp:extent cx="3550024" cy="58183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089" cy="58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A9" w:rsidRDefault="00914FA9" w:rsidP="00AA0A55">
      <w:pPr>
        <w:rPr>
          <w:rFonts w:hint="eastAsia"/>
        </w:rPr>
      </w:pPr>
      <w:r>
        <w:rPr>
          <w:rFonts w:hint="eastAsia"/>
        </w:rPr>
        <w:t>申请钢卷抵押（C）</w:t>
      </w:r>
    </w:p>
    <w:p w:rsidR="00914FA9" w:rsidRDefault="00914FA9" w:rsidP="00AA0A55">
      <w:r>
        <w:rPr>
          <w:rFonts w:hint="eastAsia"/>
        </w:rPr>
        <w:t>生成钢卷存单（B）</w:t>
      </w:r>
    </w:p>
    <w:p w:rsidR="00914FA9" w:rsidRDefault="00914FA9" w:rsidP="00AA0A55">
      <w:pPr>
        <w:rPr>
          <w:rFonts w:hint="eastAsia"/>
        </w:rPr>
      </w:pPr>
      <w:r>
        <w:rPr>
          <w:rFonts w:hint="eastAsia"/>
        </w:rPr>
        <w:t>驳回入库申请（B）</w:t>
      </w:r>
    </w:p>
    <w:p w:rsidR="00914FA9" w:rsidRDefault="00914FA9" w:rsidP="00AA0A55">
      <w:r>
        <w:rPr>
          <w:rFonts w:hint="eastAsia"/>
        </w:rPr>
        <w:t>确认钢卷入库（B）</w:t>
      </w:r>
    </w:p>
    <w:p w:rsidR="00591B36" w:rsidRDefault="00591B36" w:rsidP="00AA0A55">
      <w:pPr>
        <w:rPr>
          <w:rFonts w:hint="eastAsia"/>
        </w:rPr>
      </w:pPr>
    </w:p>
    <w:p w:rsidR="00591B36" w:rsidRDefault="00591B36" w:rsidP="00591B36">
      <w:pPr>
        <w:jc w:val="center"/>
      </w:pPr>
      <w:r w:rsidRPr="00591B36">
        <w:lastRenderedPageBreak/>
        <w:drawing>
          <wp:inline distT="0" distB="0" distL="0" distR="0" wp14:anchorId="1DFBFE7D" wp14:editId="3A36CFA5">
            <wp:extent cx="3489158" cy="571859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628" cy="57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FA9" w:rsidRDefault="00914FA9" w:rsidP="00AA0A55">
      <w:r>
        <w:rPr>
          <w:rFonts w:hint="eastAsia"/>
        </w:rPr>
        <w:t>申请赎回钢卷（C）</w:t>
      </w:r>
    </w:p>
    <w:p w:rsidR="00914FA9" w:rsidRDefault="00914FA9" w:rsidP="00AA0A55">
      <w:pPr>
        <w:rPr>
          <w:rFonts w:hint="eastAsia"/>
        </w:rPr>
      </w:pPr>
      <w:r>
        <w:rPr>
          <w:rFonts w:hint="eastAsia"/>
        </w:rPr>
        <w:t>驳回赎回申请（B）</w:t>
      </w:r>
    </w:p>
    <w:p w:rsidR="00914FA9" w:rsidRDefault="00914FA9" w:rsidP="00AA0A55">
      <w:r>
        <w:rPr>
          <w:rFonts w:hint="eastAsia"/>
        </w:rPr>
        <w:t>确认赎回钢卷（B）</w:t>
      </w:r>
    </w:p>
    <w:p w:rsidR="00F219BE" w:rsidRPr="00914FA9" w:rsidRDefault="00914FA9" w:rsidP="00914FA9">
      <w:pPr>
        <w:pStyle w:val="3"/>
        <w:numPr>
          <w:ilvl w:val="2"/>
          <w:numId w:val="3"/>
        </w:numPr>
        <w:rPr>
          <w:b w:val="0"/>
          <w:bCs w:val="0"/>
        </w:rPr>
      </w:pPr>
      <w:r w:rsidRPr="00914FA9">
        <w:rPr>
          <w:rFonts w:hint="eastAsia"/>
          <w:b w:val="0"/>
          <w:bCs w:val="0"/>
        </w:rPr>
        <w:t>IOT</w:t>
      </w:r>
      <w:r w:rsidRPr="00914FA9">
        <w:rPr>
          <w:b w:val="0"/>
          <w:bCs w:val="0"/>
        </w:rPr>
        <w:t xml:space="preserve"> </w:t>
      </w:r>
      <w:r w:rsidRPr="00914FA9">
        <w:rPr>
          <w:rFonts w:hint="eastAsia"/>
          <w:b w:val="0"/>
          <w:bCs w:val="0"/>
        </w:rPr>
        <w:t>Adaptor</w:t>
      </w:r>
    </w:p>
    <w:p w:rsidR="00F219BE" w:rsidRPr="00591B36" w:rsidRDefault="00914FA9" w:rsidP="00591B36">
      <w:pPr>
        <w:pStyle w:val="3"/>
        <w:rPr>
          <w:rFonts w:hint="eastAsia"/>
          <w:b w:val="0"/>
          <w:bCs w:val="0"/>
        </w:rPr>
      </w:pPr>
      <w:r w:rsidRPr="00914FA9">
        <w:rPr>
          <w:rFonts w:hint="eastAsia"/>
          <w:b w:val="0"/>
          <w:bCs w:val="0"/>
        </w:rPr>
        <w:t>3</w:t>
      </w:r>
      <w:r w:rsidRPr="00914FA9">
        <w:rPr>
          <w:b w:val="0"/>
          <w:bCs w:val="0"/>
        </w:rPr>
        <w:t xml:space="preserve">.2.6 SMS </w:t>
      </w:r>
      <w:r w:rsidR="00591B36">
        <w:rPr>
          <w:b w:val="0"/>
          <w:bCs w:val="0"/>
        </w:rPr>
        <w:t>S</w:t>
      </w:r>
      <w:r w:rsidRPr="00914FA9">
        <w:rPr>
          <w:b w:val="0"/>
          <w:bCs w:val="0"/>
        </w:rPr>
        <w:t>ender</w:t>
      </w:r>
    </w:p>
    <w:p w:rsidR="000443A3" w:rsidRPr="00591B36" w:rsidRDefault="00F219BE" w:rsidP="00591B36">
      <w:pPr>
        <w:pStyle w:val="3"/>
        <w:rPr>
          <w:rFonts w:hint="eastAsia"/>
          <w:b w:val="0"/>
          <w:bCs w:val="0"/>
        </w:rPr>
      </w:pPr>
      <w:r w:rsidRPr="00F219BE">
        <w:rPr>
          <w:b w:val="0"/>
          <w:bCs w:val="0"/>
        </w:rPr>
        <w:t>3.2.</w:t>
      </w:r>
      <w:r w:rsidR="00591B36">
        <w:rPr>
          <w:b w:val="0"/>
          <w:bCs w:val="0"/>
        </w:rPr>
        <w:t>7</w:t>
      </w:r>
      <w:r w:rsidRPr="00F219BE">
        <w:rPr>
          <w:b w:val="0"/>
          <w:bCs w:val="0"/>
        </w:rPr>
        <w:t xml:space="preserve"> </w:t>
      </w:r>
      <w:proofErr w:type="spellStart"/>
      <w:r w:rsidRPr="00F219BE">
        <w:rPr>
          <w:rFonts w:hint="eastAsia"/>
          <w:b w:val="0"/>
          <w:bCs w:val="0"/>
        </w:rPr>
        <w:t>A</w:t>
      </w:r>
      <w:r w:rsidRPr="00F219BE">
        <w:rPr>
          <w:b w:val="0"/>
          <w:bCs w:val="0"/>
        </w:rPr>
        <w:t>li</w:t>
      </w:r>
      <w:r w:rsidRPr="00F219BE">
        <w:rPr>
          <w:rFonts w:hint="eastAsia"/>
          <w:b w:val="0"/>
          <w:bCs w:val="0"/>
        </w:rPr>
        <w:t>yun</w:t>
      </w:r>
      <w:proofErr w:type="spellEnd"/>
      <w:r w:rsidRPr="00F219BE">
        <w:rPr>
          <w:b w:val="0"/>
          <w:bCs w:val="0"/>
        </w:rPr>
        <w:t xml:space="preserve"> </w:t>
      </w:r>
      <w:r w:rsidR="00591B36">
        <w:rPr>
          <w:b w:val="0"/>
          <w:bCs w:val="0"/>
        </w:rPr>
        <w:t>IOT</w:t>
      </w:r>
      <w:r w:rsidRPr="00F219BE">
        <w:rPr>
          <w:b w:val="0"/>
          <w:bCs w:val="0"/>
        </w:rPr>
        <w:t xml:space="preserve"> </w:t>
      </w:r>
      <w:r w:rsidR="00591B36">
        <w:rPr>
          <w:b w:val="0"/>
          <w:bCs w:val="0"/>
        </w:rPr>
        <w:t>I</w:t>
      </w:r>
      <w:r w:rsidRPr="00F219BE">
        <w:rPr>
          <w:b w:val="0"/>
          <w:bCs w:val="0"/>
        </w:rPr>
        <w:t>nterface</w:t>
      </w:r>
    </w:p>
    <w:p w:rsidR="000443A3" w:rsidRPr="000443A3" w:rsidRDefault="00F219BE" w:rsidP="00914FA9">
      <w:pPr>
        <w:pStyle w:val="2"/>
        <w:numPr>
          <w:ilvl w:val="1"/>
          <w:numId w:val="3"/>
        </w:numPr>
        <w:rPr>
          <w:rFonts w:hint="eastAsia"/>
        </w:rPr>
      </w:pPr>
      <w:r>
        <w:t>Hardware Interface</w:t>
      </w:r>
    </w:p>
    <w:sectPr w:rsidR="000443A3" w:rsidRPr="000443A3" w:rsidSect="009B0813">
      <w:head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816" w:rsidRDefault="00C72816" w:rsidP="00862F02">
      <w:r>
        <w:separator/>
      </w:r>
    </w:p>
  </w:endnote>
  <w:endnote w:type="continuationSeparator" w:id="0">
    <w:p w:rsidR="00C72816" w:rsidRDefault="00C72816" w:rsidP="0086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816" w:rsidRDefault="00C72816" w:rsidP="00862F02">
      <w:r>
        <w:separator/>
      </w:r>
    </w:p>
  </w:footnote>
  <w:footnote w:type="continuationSeparator" w:id="0">
    <w:p w:rsidR="00C72816" w:rsidRDefault="00C72816" w:rsidP="00862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F02" w:rsidRPr="00EC48E4" w:rsidRDefault="00862F02" w:rsidP="00EC48E4">
    <w:pPr>
      <w:pBdr>
        <w:left w:val="single" w:sz="12" w:space="11" w:color="4472C4" w:themeColor="accent1"/>
      </w:pBdr>
      <w:tabs>
        <w:tab w:val="left" w:pos="3620"/>
        <w:tab w:val="left" w:pos="3964"/>
      </w:tabs>
      <w:jc w:val="left"/>
      <w:rPr>
        <w:rFonts w:asciiTheme="majorHAnsi" w:eastAsiaTheme="majorEastAsia" w:hAnsiTheme="majorHAnsi" w:cstheme="majorBidi" w:hint="eastAsia"/>
        <w:color w:val="2F5496" w:themeColor="accent1" w:themeShade="BF"/>
        <w:sz w:val="24"/>
      </w:rPr>
    </w:pPr>
    <w:r w:rsidRPr="00862F02">
      <w:rPr>
        <w:rFonts w:asciiTheme="majorHAnsi" w:eastAsiaTheme="majorEastAsia" w:hAnsiTheme="majorHAnsi" w:cstheme="majorBidi" w:hint="eastAsia"/>
        <w:b/>
        <w:bCs/>
        <w:color w:val="2F5496" w:themeColor="accent1" w:themeShade="BF"/>
        <w:sz w:val="24"/>
      </w:rPr>
      <w:t>CMIS</w:t>
    </w:r>
    <w:r w:rsidRPr="00862F02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t>-</w:t>
    </w:r>
    <w:r w:rsidRPr="00862F02">
      <w:rPr>
        <w:rFonts w:asciiTheme="majorHAnsi" w:eastAsiaTheme="majorEastAsia" w:hAnsiTheme="majorHAnsi" w:cstheme="majorBidi" w:hint="eastAsia"/>
        <w:b/>
        <w:bCs/>
        <w:color w:val="2F5496" w:themeColor="accent1" w:themeShade="BF"/>
        <w:sz w:val="24"/>
      </w:rPr>
      <w:t>SRS</w:t>
    </w:r>
    <w:r w:rsidR="00EC48E4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t xml:space="preserve">: </w:t>
    </w:r>
    <w:r w:rsidRPr="00862F02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t>se348-hw3-group1</w:t>
    </w:r>
    <w:r w:rsidR="00EC48E4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t xml:space="preserve"> </w:t>
    </w:r>
    <w:r w:rsidR="00EC48E4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br/>
    </w:r>
    <w:r w:rsidR="00EC48E4" w:rsidRPr="00EC48E4">
      <w:rPr>
        <w:rFonts w:asciiTheme="majorHAnsi" w:eastAsiaTheme="majorEastAsia" w:hAnsiTheme="majorHAnsi" w:cstheme="majorBidi" w:hint="eastAsia"/>
        <w:color w:val="2F5496" w:themeColor="accent1" w:themeShade="BF"/>
        <w:sz w:val="24"/>
      </w:rPr>
      <w:t>h</w:t>
    </w:r>
    <w:r w:rsidR="00EC48E4" w:rsidRP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t</w:t>
    </w:r>
    <w:r w:rsidR="00EC48E4" w:rsidRP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t</w:t>
    </w:r>
    <w:r w:rsidR="00EC48E4" w:rsidRP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ps:</w:t>
    </w:r>
    <w:r w:rsidR="00EC48E4" w:rsidRP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/</w:t>
    </w:r>
    <w:r w:rsidR="00EC48E4" w:rsidRP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/github.com/SE348-HW3</w:t>
    </w:r>
    <w:r w:rsid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-</w:t>
    </w:r>
    <w:r w:rsidR="00EC48E4" w:rsidRP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ChattelMortgageIS</w:t>
    </w:r>
  </w:p>
  <w:p w:rsidR="00862F02" w:rsidRDefault="00862F0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30384"/>
    <w:multiLevelType w:val="multilevel"/>
    <w:tmpl w:val="7B8C2E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575D5D"/>
    <w:multiLevelType w:val="multilevel"/>
    <w:tmpl w:val="1E7CD1F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59F26FD"/>
    <w:multiLevelType w:val="multilevel"/>
    <w:tmpl w:val="C5C6D404"/>
    <w:lvl w:ilvl="0">
      <w:start w:val="3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02"/>
    <w:rsid w:val="000443A3"/>
    <w:rsid w:val="00591B36"/>
    <w:rsid w:val="00862F02"/>
    <w:rsid w:val="008B59F2"/>
    <w:rsid w:val="00914FA9"/>
    <w:rsid w:val="009B0813"/>
    <w:rsid w:val="00AA0A55"/>
    <w:rsid w:val="00C72816"/>
    <w:rsid w:val="00D34419"/>
    <w:rsid w:val="00D423C3"/>
    <w:rsid w:val="00EC48E4"/>
    <w:rsid w:val="00F2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5198"/>
  <w15:chartTrackingRefBased/>
  <w15:docId w15:val="{F0FCA7DD-035A-5D48-BB28-0DBCD92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8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9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19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2F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2F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62F02"/>
    <w:rPr>
      <w:color w:val="0000FF"/>
      <w:u w:val="single"/>
    </w:rPr>
  </w:style>
  <w:style w:type="paragraph" w:styleId="a6">
    <w:name w:val="No Spacing"/>
    <w:uiPriority w:val="1"/>
    <w:qFormat/>
    <w:rsid w:val="00862F02"/>
    <w:pPr>
      <w:widowControl w:val="0"/>
      <w:jc w:val="both"/>
    </w:pPr>
  </w:style>
  <w:style w:type="character" w:styleId="a7">
    <w:name w:val="Unresolved Mention"/>
    <w:basedOn w:val="a0"/>
    <w:uiPriority w:val="99"/>
    <w:semiHidden/>
    <w:unhideWhenUsed/>
    <w:rsid w:val="00862F0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6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62F0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62F02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EC48E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C48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8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D34419"/>
    <w:pPr>
      <w:ind w:firstLineChars="200" w:firstLine="420"/>
    </w:pPr>
  </w:style>
  <w:style w:type="table" w:styleId="ae">
    <w:name w:val="Table Grid"/>
    <w:basedOn w:val="a1"/>
    <w:uiPriority w:val="39"/>
    <w:rsid w:val="00D34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219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19B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小渺</dc:creator>
  <cp:keywords/>
  <dc:description/>
  <cp:lastModifiedBy>魏 小渺</cp:lastModifiedBy>
  <cp:revision>2</cp:revision>
  <dcterms:created xsi:type="dcterms:W3CDTF">2019-11-13T12:52:00Z</dcterms:created>
  <dcterms:modified xsi:type="dcterms:W3CDTF">2019-11-13T14:11:00Z</dcterms:modified>
</cp:coreProperties>
</file>