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0" w:after="40" w:line="216" w:lineRule="auto"/>
        <w:rPr>
          <w:rFonts w:cstheme="minorHAnsi"/>
          <w:b/>
          <w:bCs/>
          <w:sz w:val="20"/>
          <w:szCs w:val="20"/>
        </w:rPr>
      </w:pPr>
      <w:r>
        <w:rPr>
          <w:rFonts w:cstheme="minorHAnsi"/>
          <w:b/>
          <w:bCs/>
          <w:sz w:val="20"/>
          <w:szCs w:val="20"/>
        </w:rPr>
        <w:t xml:space="preserve">COMP-175: Mock Midterm 2 -- Modules 1-6</w:t>
      </w:r>
    </w:p>
    <w:p>
      <w:pPr>
        <w:spacing w:before="0" w:after="80" w:line="216" w:lineRule="auto"/>
        <w:rPr>
          <w:rFonts w:cstheme="minorHAnsi"/>
          <w:sz w:val="16"/>
          <w:szCs w:val="16"/>
        </w:rPr>
      </w:pPr>
      <w:r>
        <w:rPr>
          <w:rFonts w:cstheme="minorHAnsi"/>
          <w:sz w:val="16"/>
          <w:szCs w:val="16"/>
        </w:rPr>
        <w:t xml:space="preserve">Format: 18 multiple choice + 1 diagram question + 1 written recommendation, 5 points each = 100 points total.</w:t>
      </w:r>
    </w:p>
    <w:p>
      <w:pPr>
        <w:spacing w:before="0" w:after="40" w:line="216" w:lineRule="auto"/>
        <w:keepNext/>
        <w:rPr>
          <w:rFonts w:cstheme="minorHAnsi"/>
          <w:b/>
          <w:bCs/>
          <w:sz w:val="18"/>
          <w:szCs w:val="18"/>
        </w:rPr>
      </w:pPr>
      <w:r>
        <w:rPr>
          <w:rFonts w:cstheme="minorHAnsi"/>
          <w:b/>
          <w:bCs/>
          <w:sz w:val="18"/>
          <w:szCs w:val="18"/>
        </w:rPr>
        <w:t xml:space="preserve">PART 1: MULTIPLE CHOICE (5 points each)</w:t>
      </w:r>
    </w:p>
    <w:p>
      <w:pPr>
        <w:spacing w:before="0" w:after="20" w:line="216" w:lineRule="auto"/>
        <w:keepNext/>
        <w:rPr>
          <w:rFonts w:cstheme="minorHAnsi"/>
          <w:b/>
          <w:bCs/>
          <w:sz w:val="16"/>
          <w:szCs w:val="16"/>
        </w:rPr>
      </w:pPr>
      <w:r>
        <w:rPr>
          <w:rFonts w:cstheme="minorHAnsi"/>
          <w:b/>
          <w:bCs/>
          <w:sz w:val="16"/>
          <w:szCs w:val="16"/>
        </w:rPr>
        <w:t xml:space="preserve">Module 1 -- Virtualization &amp; Isolation</w:t>
      </w:r>
    </w:p>
    <w:p>
      <w:pPr>
        <w:spacing w:before="0" w:after="0" w:line="216" w:lineRule="auto"/>
        <w:keepNext/>
        <w:rPr>
          <w:rFonts w:cstheme="minorHAnsi"/>
          <w:b/>
          <w:bCs/>
          <w:sz w:val="16"/>
          <w:szCs w:val="16"/>
        </w:rPr>
      </w:pPr>
      <w:r>
        <w:rPr>
          <w:rFonts w:cstheme="minorHAnsi"/>
          <w:b/>
          <w:bCs/>
          <w:sz w:val="16"/>
          <w:szCs w:val="16"/>
        </w:rPr>
        <w:t xml:space="preserve">1. What is the main advantage of a Type 2 hypervisor over Type 1?</w:t>
      </w:r>
    </w:p>
    <w:p>
      <w:pPr>
        <w:spacing w:before="0" w:after="0" w:line="216" w:lineRule="auto"/>
        <w:rPr>
          <w:rFonts w:cstheme="minorHAnsi"/>
          <w:sz w:val="16"/>
          <w:szCs w:val="16"/>
        </w:rPr>
      </w:pPr>
      <w:r>
        <w:rPr>
          <w:rFonts w:cstheme="minorHAnsi"/>
          <w:sz w:val="16"/>
          <w:szCs w:val="16"/>
        </w:rPr>
        <w:t xml:space="preserve">A. It runs directly on hardware with no host OS required at all</w:t>
      </w:r>
    </w:p>
    <w:p>
      <w:pPr>
        <w:spacing w:before="0" w:after="0" w:line="216" w:lineRule="auto"/>
        <w:rPr>
          <w:rFonts w:cstheme="minorHAnsi"/>
          <w:sz w:val="16"/>
          <w:szCs w:val="16"/>
        </w:rPr>
      </w:pPr>
      <w:r>
        <w:rPr>
          <w:rFonts w:cstheme="minorHAnsi"/>
          <w:sz w:val="16"/>
          <w:szCs w:val="16"/>
        </w:rPr>
        <w:t xml:space="preserve">B. It is always faster than a Type 1 hypervisor in every case</w:t>
      </w:r>
    </w:p>
    <w:p>
      <w:pPr>
        <w:spacing w:before="0" w:after="0" w:line="216" w:lineRule="auto"/>
        <w:rPr>
          <w:rFonts w:cstheme="minorHAnsi"/>
          <w:sz w:val="16"/>
          <w:szCs w:val="16"/>
        </w:rPr>
      </w:pPr>
      <w:r>
        <w:rPr>
          <w:rFonts w:cstheme="minorHAnsi"/>
          <w:sz w:val="16"/>
          <w:szCs w:val="16"/>
        </w:rPr>
        <w:t xml:space="preserve">C. It installs like a normal application on an existing host OS</w:t>
      </w:r>
    </w:p>
    <w:p>
      <w:pPr>
        <w:spacing w:before="0" w:after="0" w:line="216" w:lineRule="auto"/>
        <w:rPr>
          <w:rFonts w:cstheme="minorHAnsi"/>
          <w:sz w:val="16"/>
          <w:szCs w:val="16"/>
        </w:rPr>
      </w:pPr>
      <w:r>
        <w:rPr>
          <w:rFonts w:cstheme="minorHAnsi"/>
          <w:sz w:val="16"/>
          <w:szCs w:val="16"/>
        </w:rPr>
        <w:t xml:space="preserve">D. It cannot be used to run more than one virtual machine ever</w:t>
      </w:r>
    </w:p>
    <w:p>
      <w:pPr>
        <w:spacing w:before="0" w:after="0" w:line="216" w:lineRule="auto"/>
        <w:keepNext/>
        <w:rPr>
          <w:rFonts w:cstheme="minorHAnsi"/>
          <w:b/>
          <w:bCs/>
          <w:sz w:val="16"/>
          <w:szCs w:val="16"/>
        </w:rPr>
      </w:pPr>
      <w:r>
        <w:rPr>
          <w:rFonts w:cstheme="minorHAnsi"/>
          <w:b/>
          <w:bCs/>
          <w:sz w:val="16"/>
          <w:szCs w:val="16"/>
        </w:rPr>
        <w:t xml:space="preserve">2. What happens to a VM's state when you restore a snapshot?</w:t>
      </w:r>
    </w:p>
    <w:p>
      <w:pPr>
        <w:spacing w:before="0" w:after="0" w:line="216" w:lineRule="auto"/>
        <w:rPr>
          <w:rFonts w:cstheme="minorHAnsi"/>
          <w:sz w:val="16"/>
          <w:szCs w:val="16"/>
        </w:rPr>
      </w:pPr>
      <w:r>
        <w:rPr>
          <w:rFonts w:cstheme="minorHAnsi"/>
          <w:sz w:val="16"/>
          <w:szCs w:val="16"/>
        </w:rPr>
        <w:t xml:space="preserve">A. The VM is deleted and a brand new blank VM is created</w:t>
      </w:r>
    </w:p>
    <w:p>
      <w:pPr>
        <w:spacing w:before="0" w:after="0" w:line="216" w:lineRule="auto"/>
        <w:rPr>
          <w:rFonts w:cstheme="minorHAnsi"/>
          <w:sz w:val="16"/>
          <w:szCs w:val="16"/>
        </w:rPr>
      </w:pPr>
      <w:r>
        <w:rPr>
          <w:rFonts w:cstheme="minorHAnsi"/>
          <w:sz w:val="16"/>
          <w:szCs w:val="16"/>
        </w:rPr>
        <w:t xml:space="preserve">B. Only the VM's network settings change, nothing else at all</w:t>
      </w:r>
    </w:p>
    <w:p>
      <w:pPr>
        <w:spacing w:before="0" w:after="0" w:line="216" w:lineRule="auto"/>
        <w:rPr>
          <w:rFonts w:cstheme="minorHAnsi"/>
          <w:sz w:val="16"/>
          <w:szCs w:val="16"/>
        </w:rPr>
      </w:pPr>
      <w:r>
        <w:rPr>
          <w:rFonts w:cstheme="minorHAnsi"/>
          <w:sz w:val="16"/>
          <w:szCs w:val="16"/>
        </w:rPr>
        <w:t xml:space="preserve">C. The host machine restarts and reinstalls its own OS</w:t>
      </w:r>
    </w:p>
    <w:p>
      <w:pPr>
        <w:spacing w:before="0" w:after="0" w:line="216" w:lineRule="auto"/>
        <w:rPr>
          <w:rFonts w:cstheme="minorHAnsi"/>
          <w:sz w:val="16"/>
          <w:szCs w:val="16"/>
        </w:rPr>
      </w:pPr>
      <w:r>
        <w:rPr>
          <w:rFonts w:cstheme="minorHAnsi"/>
          <w:sz w:val="16"/>
          <w:szCs w:val="16"/>
        </w:rPr>
        <w:t xml:space="preserve">D. The VM's disk, memory, and settings return to that saved point</w:t>
      </w:r>
    </w:p>
    <w:p>
      <w:pPr>
        <w:spacing w:before="0" w:after="0" w:line="216" w:lineRule="auto"/>
        <w:keepNext/>
        <w:rPr>
          <w:rFonts w:cstheme="minorHAnsi"/>
          <w:b/>
          <w:bCs/>
          <w:sz w:val="16"/>
          <w:szCs w:val="16"/>
        </w:rPr>
      </w:pPr>
      <w:r>
        <w:rPr>
          <w:rFonts w:cstheme="minorHAnsi"/>
          <w:b/>
          <w:bCs/>
          <w:sz w:val="16"/>
          <w:szCs w:val="16"/>
        </w:rPr>
        <w:t xml:space="preserve">3. In virtualization terms, what is the host?</w:t>
      </w:r>
    </w:p>
    <w:p>
      <w:pPr>
        <w:spacing w:before="0" w:after="0" w:line="216" w:lineRule="auto"/>
        <w:rPr>
          <w:rFonts w:cstheme="minorHAnsi"/>
          <w:sz w:val="16"/>
          <w:szCs w:val="16"/>
        </w:rPr>
      </w:pPr>
      <w:r>
        <w:rPr>
          <w:rFonts w:cstheme="minorHAnsi"/>
          <w:sz w:val="16"/>
          <w:szCs w:val="16"/>
        </w:rPr>
        <w:t xml:space="preserve">A. The physical machine that runs the hypervisor and its guests</w:t>
      </w:r>
    </w:p>
    <w:p>
      <w:pPr>
        <w:spacing w:before="0" w:after="0" w:line="216" w:lineRule="auto"/>
        <w:rPr>
          <w:rFonts w:cstheme="minorHAnsi"/>
          <w:sz w:val="16"/>
          <w:szCs w:val="16"/>
        </w:rPr>
      </w:pPr>
      <w:r>
        <w:rPr>
          <w:rFonts w:cstheme="minorHAnsi"/>
          <w:sz w:val="16"/>
          <w:szCs w:val="16"/>
        </w:rPr>
        <w:t xml:space="preserve">B. The operating system running inside a virtual machine itself</w:t>
      </w:r>
    </w:p>
    <w:p>
      <w:pPr>
        <w:spacing w:before="0" w:after="0" w:line="216" w:lineRule="auto"/>
        <w:rPr>
          <w:rFonts w:cstheme="minorHAnsi"/>
          <w:sz w:val="16"/>
          <w:szCs w:val="16"/>
        </w:rPr>
      </w:pPr>
      <w:r>
        <w:rPr>
          <w:rFonts w:cstheme="minorHAnsi"/>
          <w:sz w:val="16"/>
          <w:szCs w:val="16"/>
        </w:rPr>
        <w:t xml:space="preserve">C. A snapshot that was taken of a virtual machine's own disk</w:t>
      </w:r>
    </w:p>
    <w:p>
      <w:pPr>
        <w:spacing w:before="0" w:after="0" w:line="216" w:lineRule="auto"/>
        <w:rPr>
          <w:rFonts w:cstheme="minorHAnsi"/>
          <w:sz w:val="16"/>
          <w:szCs w:val="16"/>
        </w:rPr>
      </w:pPr>
      <w:r>
        <w:rPr>
          <w:rFonts w:cstheme="minorHAnsi"/>
          <w:sz w:val="16"/>
          <w:szCs w:val="16"/>
        </w:rPr>
        <w:t xml:space="preserve">D. The network address assigned to a running virtual machine</w:t>
      </w:r>
    </w:p>
    <w:p>
      <w:pPr>
        <w:spacing w:before="0" w:after="20" w:line="216" w:lineRule="auto"/>
        <w:keepNext/>
        <w:rPr>
          <w:rFonts w:cstheme="minorHAnsi"/>
          <w:b/>
          <w:bCs/>
          <w:sz w:val="16"/>
          <w:szCs w:val="16"/>
        </w:rPr>
      </w:pPr>
      <w:r>
        <w:rPr>
          <w:rFonts w:cstheme="minorHAnsi"/>
          <w:b/>
          <w:bCs/>
          <w:sz w:val="16"/>
          <w:szCs w:val="16"/>
        </w:rPr>
        <w:t xml:space="preserve">Module 2 -- Command-Line &amp; Permissions</w:t>
      </w:r>
    </w:p>
    <w:p>
      <w:pPr>
        <w:spacing w:before="0" w:after="0" w:line="216" w:lineRule="auto"/>
        <w:keepNext/>
        <w:rPr>
          <w:rFonts w:cstheme="minorHAnsi"/>
          <w:b/>
          <w:bCs/>
          <w:sz w:val="16"/>
          <w:szCs w:val="16"/>
        </w:rPr>
      </w:pPr>
      <w:r>
        <w:rPr>
          <w:rFonts w:cstheme="minorHAnsi"/>
          <w:b/>
          <w:bCs/>
          <w:sz w:val="16"/>
          <w:szCs w:val="16"/>
        </w:rPr>
        <w:t xml:space="preserve">4. Why is a command's exit code useful in a script?</w:t>
      </w:r>
    </w:p>
    <w:p>
      <w:pPr>
        <w:spacing w:before="0" w:after="0" w:line="216" w:lineRule="auto"/>
        <w:rPr>
          <w:rFonts w:cstheme="minorHAnsi"/>
          <w:sz w:val="16"/>
          <w:szCs w:val="16"/>
        </w:rPr>
      </w:pPr>
      <w:r>
        <w:rPr>
          <w:rFonts w:cstheme="minorHAnsi"/>
          <w:sz w:val="16"/>
          <w:szCs w:val="16"/>
        </w:rPr>
        <w:t xml:space="preserve">A. It tells the script which user account ran that command</w:t>
      </w:r>
    </w:p>
    <w:p>
      <w:pPr>
        <w:spacing w:before="0" w:after="0" w:line="216" w:lineRule="auto"/>
        <w:rPr>
          <w:rFonts w:cstheme="minorHAnsi"/>
          <w:sz w:val="16"/>
          <w:szCs w:val="16"/>
        </w:rPr>
      </w:pPr>
      <w:r>
        <w:rPr>
          <w:rFonts w:cstheme="minorHAnsi"/>
          <w:sz w:val="16"/>
          <w:szCs w:val="16"/>
        </w:rPr>
        <w:t xml:space="preserve">B. It tells the script whether the previous command succeeded</w:t>
      </w:r>
    </w:p>
    <w:p>
      <w:pPr>
        <w:spacing w:before="0" w:after="0" w:line="216" w:lineRule="auto"/>
        <w:rPr>
          <w:rFonts w:cstheme="minorHAnsi"/>
          <w:sz w:val="16"/>
          <w:szCs w:val="16"/>
        </w:rPr>
      </w:pPr>
      <w:r>
        <w:rPr>
          <w:rFonts w:cstheme="minorHAnsi"/>
          <w:sz w:val="16"/>
          <w:szCs w:val="16"/>
        </w:rPr>
        <w:t xml:space="preserve">C. It permanently changes permissions on the file just touched</w:t>
      </w:r>
    </w:p>
    <w:p>
      <w:pPr>
        <w:spacing w:before="0" w:after="0" w:line="216" w:lineRule="auto"/>
        <w:rPr>
          <w:rFonts w:cstheme="minorHAnsi"/>
          <w:sz w:val="16"/>
          <w:szCs w:val="16"/>
        </w:rPr>
      </w:pPr>
      <w:r>
        <w:rPr>
          <w:rFonts w:cstheme="minorHAnsi"/>
          <w:sz w:val="16"/>
          <w:szCs w:val="16"/>
        </w:rPr>
        <w:t xml:space="preserve">D. It is only used when running a command over a network link</w:t>
      </w:r>
    </w:p>
    <w:p>
      <w:pPr>
        <w:spacing w:before="0" w:after="0" w:line="216" w:lineRule="auto"/>
        <w:keepNext/>
        <w:rPr>
          <w:rFonts w:cstheme="minorHAnsi"/>
          <w:b/>
          <w:bCs/>
          <w:sz w:val="16"/>
          <w:szCs w:val="16"/>
        </w:rPr>
      </w:pPr>
      <w:r>
        <w:rPr>
          <w:rFonts w:cstheme="minorHAnsi"/>
          <w:b/>
          <w:bCs/>
          <w:sz w:val="16"/>
          <w:szCs w:val="16"/>
        </w:rPr>
        <w:t xml:space="preserve">5. In the permission set rw-r-----, who can read the file?</w:t>
      </w:r>
    </w:p>
    <w:p>
      <w:pPr>
        <w:spacing w:before="0" w:after="0" w:line="216" w:lineRule="auto"/>
        <w:rPr>
          <w:rFonts w:cstheme="minorHAnsi"/>
          <w:sz w:val="16"/>
          <w:szCs w:val="16"/>
        </w:rPr>
      </w:pPr>
      <w:r>
        <w:rPr>
          <w:rFonts w:cstheme="minorHAnsi"/>
          <w:sz w:val="16"/>
          <w:szCs w:val="16"/>
        </w:rPr>
        <w:t xml:space="preserve">A. Only the owner can read the file; group and other cannot</w:t>
      </w:r>
    </w:p>
    <w:p>
      <w:pPr>
        <w:spacing w:before="0" w:after="0" w:line="216" w:lineRule="auto"/>
        <w:rPr>
          <w:rFonts w:cstheme="minorHAnsi"/>
          <w:sz w:val="16"/>
          <w:szCs w:val="16"/>
        </w:rPr>
      </w:pPr>
      <w:r>
        <w:rPr>
          <w:rFonts w:cstheme="minorHAnsi"/>
          <w:sz w:val="16"/>
          <w:szCs w:val="16"/>
        </w:rPr>
        <w:t xml:space="preserve">B. The owner, group, and other can all read the file equally</w:t>
      </w:r>
    </w:p>
    <w:p>
      <w:pPr>
        <w:spacing w:before="0" w:after="0" w:line="216" w:lineRule="auto"/>
        <w:rPr>
          <w:rFonts w:cstheme="minorHAnsi"/>
          <w:sz w:val="16"/>
          <w:szCs w:val="16"/>
        </w:rPr>
      </w:pPr>
      <w:r>
        <w:rPr>
          <w:rFonts w:cstheme="minorHAnsi"/>
          <w:sz w:val="16"/>
          <w:szCs w:val="16"/>
        </w:rPr>
        <w:t xml:space="preserve">C. The owner and the group can both read the file; other cannot</w:t>
      </w:r>
    </w:p>
    <w:p>
      <w:pPr>
        <w:spacing w:before="0" w:after="0" w:line="216" w:lineRule="auto"/>
        <w:rPr>
          <w:rFonts w:cstheme="minorHAnsi"/>
          <w:sz w:val="16"/>
          <w:szCs w:val="16"/>
        </w:rPr>
      </w:pPr>
      <w:r>
        <w:rPr>
          <w:rFonts w:cstheme="minorHAnsi"/>
          <w:sz w:val="16"/>
          <w:szCs w:val="16"/>
        </w:rPr>
        <w:t xml:space="preserve">D. Nobody at all can read the file, not even its own owner</w:t>
      </w:r>
    </w:p>
    <w:p>
      <w:pPr>
        <w:spacing w:before="0" w:after="0" w:line="216" w:lineRule="auto"/>
        <w:keepNext/>
        <w:rPr>
          <w:rFonts w:cstheme="minorHAnsi"/>
          <w:b/>
          <w:bCs/>
          <w:sz w:val="16"/>
          <w:szCs w:val="16"/>
        </w:rPr>
      </w:pPr>
      <w:r>
        <w:rPr>
          <w:rFonts w:cstheme="minorHAnsi"/>
          <w:b/>
          <w:bCs/>
          <w:sz w:val="16"/>
          <w:szCs w:val="16"/>
        </w:rPr>
        <w:t xml:space="preserve">6. What does the command chmod g+w notes.txt do?</w:t>
      </w:r>
    </w:p>
    <w:p>
      <w:pPr>
        <w:spacing w:before="0" w:after="0" w:line="216" w:lineRule="auto"/>
        <w:rPr>
          <w:rFonts w:cstheme="minorHAnsi"/>
          <w:sz w:val="16"/>
          <w:szCs w:val="16"/>
        </w:rPr>
      </w:pPr>
      <w:r>
        <w:rPr>
          <w:rFonts w:cstheme="minorHAnsi"/>
          <w:sz w:val="16"/>
          <w:szCs w:val="16"/>
        </w:rPr>
        <w:t xml:space="preserve">A. It adds write access for the file's group, nothing else</w:t>
      </w:r>
    </w:p>
    <w:p>
      <w:pPr>
        <w:spacing w:before="0" w:after="0" w:line="216" w:lineRule="auto"/>
        <w:rPr>
          <w:rFonts w:cstheme="minorHAnsi"/>
          <w:sz w:val="16"/>
          <w:szCs w:val="16"/>
        </w:rPr>
      </w:pPr>
      <w:r>
        <w:rPr>
          <w:rFonts w:cstheme="minorHAnsi"/>
          <w:sz w:val="16"/>
          <w:szCs w:val="16"/>
        </w:rPr>
        <w:t xml:space="preserve">B. It removes write access from the file's group entirely</w:t>
      </w:r>
    </w:p>
    <w:p>
      <w:pPr>
        <w:spacing w:before="0" w:after="0" w:line="216" w:lineRule="auto"/>
        <w:rPr>
          <w:rFonts w:cstheme="minorHAnsi"/>
          <w:sz w:val="16"/>
          <w:szCs w:val="16"/>
        </w:rPr>
      </w:pPr>
      <w:r>
        <w:rPr>
          <w:rFonts w:cstheme="minorHAnsi"/>
          <w:sz w:val="16"/>
          <w:szCs w:val="16"/>
        </w:rPr>
        <w:t xml:space="preserve">C. It makes the file executable for everyone, including other</w:t>
      </w:r>
    </w:p>
    <w:p>
      <w:pPr>
        <w:spacing w:before="0" w:after="0" w:line="216" w:lineRule="auto"/>
        <w:rPr>
          <w:rFonts w:cstheme="minorHAnsi"/>
          <w:sz w:val="16"/>
          <w:szCs w:val="16"/>
        </w:rPr>
      </w:pPr>
      <w:r>
        <w:rPr>
          <w:rFonts w:cstheme="minorHAnsi"/>
          <w:sz w:val="16"/>
          <w:szCs w:val="16"/>
        </w:rPr>
        <w:t xml:space="preserve">D. It changes who owns the file to the current group instead</w:t>
      </w:r>
    </w:p>
    <w:p>
      <w:pPr>
        <w:spacing w:before="0" w:after="20" w:line="216" w:lineRule="auto"/>
        <w:keepNext/>
        <w:rPr>
          <w:rFonts w:cstheme="minorHAnsi"/>
          <w:b/>
          <w:bCs/>
          <w:sz w:val="16"/>
          <w:szCs w:val="16"/>
        </w:rPr>
      </w:pPr>
      <w:r>
        <w:rPr>
          <w:rFonts w:cstheme="minorHAnsi"/>
          <w:b/>
          <w:bCs/>
          <w:sz w:val="16"/>
          <w:szCs w:val="16"/>
        </w:rPr>
        <w:t xml:space="preserve">Module 3 -- File Systems &amp; Storage</w:t>
      </w:r>
    </w:p>
    <w:p>
      <w:pPr>
        <w:spacing w:before="0" w:after="0" w:line="216" w:lineRule="auto"/>
        <w:keepNext/>
        <w:rPr>
          <w:rFonts w:cstheme="minorHAnsi"/>
          <w:b/>
          <w:bCs/>
          <w:sz w:val="16"/>
          <w:szCs w:val="16"/>
        </w:rPr>
      </w:pPr>
      <w:r>
        <w:rPr>
          <w:rFonts w:cstheme="minorHAnsi"/>
          <w:b/>
          <w:bCs/>
          <w:sz w:val="16"/>
          <w:szCs w:val="16"/>
        </w:rPr>
        <w:t xml:space="preserve">7. According to the FHS, where do variable log files belong?</w:t>
      </w:r>
    </w:p>
    <w:p>
      <w:pPr>
        <w:spacing w:before="0" w:after="0" w:line="216" w:lineRule="auto"/>
        <w:rPr>
          <w:rFonts w:cstheme="minorHAnsi"/>
          <w:sz w:val="16"/>
          <w:szCs w:val="16"/>
        </w:rPr>
      </w:pPr>
      <w:r>
        <w:rPr>
          <w:rFonts w:cstheme="minorHAnsi"/>
          <w:sz w:val="16"/>
          <w:szCs w:val="16"/>
        </w:rPr>
        <w:t xml:space="preserve">A. Inside /etc, since that is meant for data that changes often</w:t>
      </w:r>
    </w:p>
    <w:p>
      <w:pPr>
        <w:spacing w:before="0" w:after="0" w:line="216" w:lineRule="auto"/>
        <w:rPr>
          <w:rFonts w:cstheme="minorHAnsi"/>
          <w:sz w:val="16"/>
          <w:szCs w:val="16"/>
        </w:rPr>
      </w:pPr>
      <w:r>
        <w:rPr>
          <w:rFonts w:cstheme="minorHAnsi"/>
          <w:sz w:val="16"/>
          <w:szCs w:val="16"/>
        </w:rPr>
        <w:t xml:space="preserve">B. Inside /bin, since that is meant for data that changes often</w:t>
      </w:r>
    </w:p>
    <w:p>
      <w:pPr>
        <w:spacing w:before="0" w:after="0" w:line="216" w:lineRule="auto"/>
        <w:rPr>
          <w:rFonts w:cstheme="minorHAnsi"/>
          <w:sz w:val="16"/>
          <w:szCs w:val="16"/>
        </w:rPr>
      </w:pPr>
      <w:r>
        <w:rPr>
          <w:rFonts w:cstheme="minorHAnsi"/>
          <w:sz w:val="16"/>
          <w:szCs w:val="16"/>
        </w:rPr>
        <w:t xml:space="preserve">C. Inside /lib, since that is meant for data that changes often</w:t>
      </w:r>
    </w:p>
    <w:p>
      <w:pPr>
        <w:spacing w:before="0" w:after="0" w:line="216" w:lineRule="auto"/>
        <w:rPr>
          <w:rFonts w:cstheme="minorHAnsi"/>
          <w:sz w:val="16"/>
          <w:szCs w:val="16"/>
        </w:rPr>
      </w:pPr>
      <w:r>
        <w:rPr>
          <w:rFonts w:cstheme="minorHAnsi"/>
          <w:sz w:val="16"/>
          <w:szCs w:val="16"/>
        </w:rPr>
        <w:t xml:space="preserve">D. Inside /var, since that is meant for data that changes often</w:t>
      </w:r>
    </w:p>
    <w:p>
      <w:pPr>
        <w:spacing w:before="0" w:after="0" w:line="216" w:lineRule="auto"/>
        <w:keepNext/>
        <w:rPr>
          <w:rFonts w:cstheme="minorHAnsi"/>
          <w:b/>
          <w:bCs/>
          <w:sz w:val="16"/>
          <w:szCs w:val="16"/>
        </w:rPr>
      </w:pPr>
      <w:r>
        <w:rPr>
          <w:rFonts w:cstheme="minorHAnsi"/>
          <w:b/>
          <w:bCs/>
          <w:sz w:val="16"/>
          <w:szCs w:val="16"/>
        </w:rPr>
        <w:t xml:space="preserve">8. What happens to a hard link if the original file is deleted?</w:t>
      </w:r>
    </w:p>
    <w:p>
      <w:pPr>
        <w:spacing w:before="0" w:after="0" w:line="216" w:lineRule="auto"/>
        <w:rPr>
          <w:rFonts w:cstheme="minorHAnsi"/>
          <w:sz w:val="16"/>
          <w:szCs w:val="16"/>
        </w:rPr>
      </w:pPr>
      <w:r>
        <w:rPr>
          <w:rFonts w:cstheme="minorHAnsi"/>
          <w:sz w:val="16"/>
          <w:szCs w:val="16"/>
        </w:rPr>
        <w:t xml:space="preserve">A. The hard link also disappears immediately with the file</w:t>
      </w:r>
    </w:p>
    <w:p>
      <w:pPr>
        <w:spacing w:before="0" w:after="0" w:line="216" w:lineRule="auto"/>
        <w:rPr>
          <w:rFonts w:cstheme="minorHAnsi"/>
          <w:sz w:val="16"/>
          <w:szCs w:val="16"/>
        </w:rPr>
      </w:pPr>
      <w:r>
        <w:rPr>
          <w:rFonts w:cstheme="minorHAnsi"/>
          <w:sz w:val="16"/>
          <w:szCs w:val="16"/>
        </w:rPr>
        <w:t xml:space="preserve">B. The hard link's data still exists; both share one inode</w:t>
      </w:r>
    </w:p>
    <w:p>
      <w:pPr>
        <w:spacing w:before="0" w:after="0" w:line="216" w:lineRule="auto"/>
        <w:rPr>
          <w:rFonts w:cstheme="minorHAnsi"/>
          <w:sz w:val="16"/>
          <w:szCs w:val="16"/>
        </w:rPr>
      </w:pPr>
      <w:r>
        <w:rPr>
          <w:rFonts w:cstheme="minorHAnsi"/>
          <w:sz w:val="16"/>
          <w:szCs w:val="16"/>
        </w:rPr>
        <w:t xml:space="preserve">C. The hard link stops working and shows a broken link error</w:t>
      </w:r>
    </w:p>
    <w:p>
      <w:pPr>
        <w:spacing w:before="0" w:after="0" w:line="216" w:lineRule="auto"/>
        <w:rPr>
          <w:rFonts w:cstheme="minorHAnsi"/>
          <w:sz w:val="16"/>
          <w:szCs w:val="16"/>
        </w:rPr>
      </w:pPr>
      <w:r>
        <w:rPr>
          <w:rFonts w:cstheme="minorHAnsi"/>
          <w:sz w:val="16"/>
          <w:szCs w:val="16"/>
        </w:rPr>
        <w:t xml:space="preserve">D. The hard link silently becomes a new, empty zero-byte file</w:t>
      </w:r>
    </w:p>
    <w:p>
      <w:pPr>
        <w:spacing w:before="0" w:after="0" w:line="216" w:lineRule="auto"/>
        <w:keepNext/>
        <w:rPr>
          <w:rFonts w:cstheme="minorHAnsi"/>
          <w:b/>
          <w:bCs/>
          <w:sz w:val="16"/>
          <w:szCs w:val="16"/>
        </w:rPr>
      </w:pPr>
      <w:r>
        <w:rPr>
          <w:rFonts w:cstheme="minorHAnsi"/>
          <w:b/>
          <w:bCs/>
          <w:sz w:val="16"/>
          <w:szCs w:val="16"/>
        </w:rPr>
        <w:t xml:space="preserve">9. What does the command ln -s /srv/reports latest do?</w:t>
      </w:r>
    </w:p>
    <w:p>
      <w:pPr>
        <w:spacing w:before="0" w:after="0" w:line="216" w:lineRule="auto"/>
        <w:rPr>
          <w:rFonts w:cstheme="minorHAnsi"/>
          <w:sz w:val="16"/>
          <w:szCs w:val="16"/>
        </w:rPr>
      </w:pPr>
      <w:r>
        <w:rPr>
          <w:rFonts w:cstheme="minorHAnsi"/>
          <w:sz w:val="16"/>
          <w:szCs w:val="16"/>
        </w:rPr>
        <w:t xml:space="preserve">A. It creates a symbolic link named latest pointing there</w:t>
      </w:r>
    </w:p>
    <w:p>
      <w:pPr>
        <w:spacing w:before="0" w:after="0" w:line="216" w:lineRule="auto"/>
        <w:rPr>
          <w:rFonts w:cstheme="minorHAnsi"/>
          <w:sz w:val="16"/>
          <w:szCs w:val="16"/>
        </w:rPr>
      </w:pPr>
      <w:r>
        <w:rPr>
          <w:rFonts w:cstheme="minorHAnsi"/>
          <w:sz w:val="16"/>
          <w:szCs w:val="16"/>
        </w:rPr>
        <w:t xml:space="preserve">B. It copies every file from /srv/reports into a new folder</w:t>
      </w:r>
    </w:p>
    <w:p>
      <w:pPr>
        <w:spacing w:before="0" w:after="0" w:line="216" w:lineRule="auto"/>
        <w:rPr>
          <w:rFonts w:cstheme="minorHAnsi"/>
          <w:sz w:val="16"/>
          <w:szCs w:val="16"/>
        </w:rPr>
      </w:pPr>
      <w:r>
        <w:rPr>
          <w:rFonts w:cstheme="minorHAnsi"/>
          <w:sz w:val="16"/>
          <w:szCs w:val="16"/>
        </w:rPr>
        <w:t xml:space="preserve">C. It permanently deletes the /srv/reports directory from disk</w:t>
      </w:r>
    </w:p>
    <w:p>
      <w:pPr>
        <w:spacing w:before="0" w:after="0" w:line="216" w:lineRule="auto"/>
        <w:rPr>
          <w:rFonts w:cstheme="minorHAnsi"/>
          <w:sz w:val="16"/>
          <w:szCs w:val="16"/>
        </w:rPr>
      </w:pPr>
      <w:r>
        <w:rPr>
          <w:rFonts w:cstheme="minorHAnsi"/>
          <w:sz w:val="16"/>
          <w:szCs w:val="16"/>
        </w:rPr>
        <w:t xml:space="preserve">D. It renames the /srv/reports directory to latest in place</w:t>
      </w:r>
    </w:p>
    <w:p>
      <w:pPr>
        <w:spacing w:before="0" w:after="20" w:line="216" w:lineRule="auto"/>
        <w:keepNext/>
        <w:rPr>
          <w:rFonts w:cstheme="minorHAnsi"/>
          <w:b/>
          <w:bCs/>
          <w:sz w:val="16"/>
          <w:szCs w:val="16"/>
        </w:rPr>
      </w:pPr>
      <w:r>
        <w:rPr>
          <w:rFonts w:cstheme="minorHAnsi"/>
          <w:b/>
          <w:bCs/>
          <w:sz w:val="16"/>
          <w:szCs w:val="16"/>
        </w:rPr>
        <w:t xml:space="preserve">Module 4 -- Access Control &amp; Auditing</w:t>
      </w:r>
    </w:p>
    <w:p>
      <w:pPr>
        <w:spacing w:before="0" w:after="0" w:line="216" w:lineRule="auto"/>
        <w:keepNext/>
        <w:rPr>
          <w:rFonts w:cstheme="minorHAnsi"/>
          <w:b/>
          <w:bCs/>
          <w:sz w:val="16"/>
          <w:szCs w:val="16"/>
        </w:rPr>
      </w:pPr>
      <w:r>
        <w:rPr>
          <w:rFonts w:cstheme="minorHAnsi"/>
          <w:b/>
          <w:bCs/>
          <w:sz w:val="16"/>
          <w:szCs w:val="16"/>
        </w:rPr>
        <w:t xml:space="preserve">10. Why can even root be denied an action under MAC, not DAC?</w:t>
      </w:r>
    </w:p>
    <w:p>
      <w:pPr>
        <w:spacing w:before="0" w:after="0" w:line="216" w:lineRule="auto"/>
        <w:rPr>
          <w:rFonts w:cstheme="minorHAnsi"/>
          <w:sz w:val="16"/>
          <w:szCs w:val="16"/>
        </w:rPr>
      </w:pPr>
      <w:r>
        <w:rPr>
          <w:rFonts w:cstheme="minorHAnsi"/>
          <w:sz w:val="16"/>
          <w:szCs w:val="16"/>
        </w:rPr>
        <w:t xml:space="preserve">A. DAC and MAC are actually the exact same enforcement mechanism</w:t>
      </w:r>
    </w:p>
    <w:p>
      <w:pPr>
        <w:spacing w:before="0" w:after="0" w:line="216" w:lineRule="auto"/>
        <w:rPr>
          <w:rFonts w:cstheme="minorHAnsi"/>
          <w:sz w:val="16"/>
          <w:szCs w:val="16"/>
        </w:rPr>
      </w:pPr>
      <w:r>
        <w:rPr>
          <w:rFonts w:cstheme="minorHAnsi"/>
          <w:sz w:val="16"/>
          <w:szCs w:val="16"/>
        </w:rPr>
        <w:t xml:space="preserve">B. Root is automatically exempt from both DAC and MAC always</w:t>
      </w:r>
    </w:p>
    <w:p>
      <w:pPr>
        <w:spacing w:before="0" w:after="0" w:line="216" w:lineRule="auto"/>
        <w:rPr>
          <w:rFonts w:cstheme="minorHAnsi"/>
          <w:sz w:val="16"/>
          <w:szCs w:val="16"/>
        </w:rPr>
      </w:pPr>
      <w:r>
        <w:rPr>
          <w:rFonts w:cstheme="minorHAnsi"/>
          <w:sz w:val="16"/>
          <w:szCs w:val="16"/>
        </w:rPr>
        <w:t xml:space="preserve">C. MAC enforces a system-wide policy that isn't based on ownership</w:t>
      </w:r>
    </w:p>
    <w:p>
      <w:pPr>
        <w:spacing w:before="0" w:after="0" w:line="216" w:lineRule="auto"/>
        <w:rPr>
          <w:rFonts w:cstheme="minorHAnsi"/>
          <w:sz w:val="16"/>
          <w:szCs w:val="16"/>
        </w:rPr>
      </w:pPr>
      <w:r>
        <w:rPr>
          <w:rFonts w:cstheme="minorHAnsi"/>
          <w:sz w:val="16"/>
          <w:szCs w:val="16"/>
        </w:rPr>
        <w:t xml:space="preserve">D. MAC only ever restricts network access, never restricts files</w:t>
      </w:r>
    </w:p>
    <w:p>
      <w:pPr>
        <w:spacing w:before="0" w:after="0" w:line="216" w:lineRule="auto"/>
        <w:keepNext/>
        <w:rPr>
          <w:rFonts w:cstheme="minorHAnsi"/>
          <w:b/>
          <w:bCs/>
          <w:sz w:val="16"/>
          <w:szCs w:val="16"/>
        </w:rPr>
      </w:pPr>
      <w:r>
        <w:rPr>
          <w:rFonts w:cstheme="minorHAnsi"/>
          <w:b/>
          <w:bCs/>
          <w:sz w:val="16"/>
          <w:szCs w:val="16"/>
        </w:rPr>
        <w:t xml:space="preserve">11. What is one thing an ACL does that permission bits cannot?</w:t>
      </w:r>
    </w:p>
    <w:p>
      <w:pPr>
        <w:spacing w:before="0" w:after="0" w:line="216" w:lineRule="auto"/>
        <w:rPr>
          <w:rFonts w:cstheme="minorHAnsi"/>
          <w:sz w:val="16"/>
          <w:szCs w:val="16"/>
        </w:rPr>
      </w:pPr>
      <w:r>
        <w:rPr>
          <w:rFonts w:cstheme="minorHAnsi"/>
          <w:sz w:val="16"/>
          <w:szCs w:val="16"/>
        </w:rPr>
        <w:t xml:space="preserve">A. Remove the requirement that every file must have one owner</w:t>
      </w:r>
    </w:p>
    <w:p>
      <w:pPr>
        <w:spacing w:before="0" w:after="0" w:line="216" w:lineRule="auto"/>
        <w:rPr>
          <w:rFonts w:cstheme="minorHAnsi"/>
          <w:sz w:val="16"/>
          <w:szCs w:val="16"/>
        </w:rPr>
      </w:pPr>
      <w:r>
        <w:rPr>
          <w:rFonts w:cstheme="minorHAnsi"/>
          <w:sz w:val="16"/>
          <w:szCs w:val="16"/>
        </w:rPr>
        <w:t xml:space="preserve">B. Make a file readable without it needing any permission bits</w:t>
      </w:r>
    </w:p>
    <w:p>
      <w:pPr>
        <w:spacing w:before="0" w:after="0" w:line="216" w:lineRule="auto"/>
        <w:rPr>
          <w:rFonts w:cstheme="minorHAnsi"/>
          <w:sz w:val="16"/>
          <w:szCs w:val="16"/>
        </w:rPr>
      </w:pPr>
      <w:r>
        <w:rPr>
          <w:rFonts w:cstheme="minorHAnsi"/>
          <w:sz w:val="16"/>
          <w:szCs w:val="16"/>
        </w:rPr>
        <w:t xml:space="preserve">C. Allow a file to exist without belonging to any group at all</w:t>
      </w:r>
    </w:p>
    <w:p>
      <w:pPr>
        <w:spacing w:before="0" w:after="0" w:line="216" w:lineRule="auto"/>
        <w:rPr>
          <w:rFonts w:cstheme="minorHAnsi"/>
          <w:sz w:val="16"/>
          <w:szCs w:val="16"/>
        </w:rPr>
      </w:pPr>
      <w:r>
        <w:rPr>
          <w:rFonts w:cstheme="minorHAnsi"/>
          <w:sz w:val="16"/>
          <w:szCs w:val="16"/>
        </w:rPr>
        <w:t xml:space="preserve">D. Grant a specific permission to one extra named user on a file</w:t>
      </w:r>
    </w:p>
    <w:p>
      <w:pPr>
        <w:spacing w:before="0" w:after="0" w:line="216" w:lineRule="auto"/>
        <w:keepNext/>
        <w:rPr>
          <w:rFonts w:cstheme="minorHAnsi"/>
          <w:b/>
          <w:bCs/>
          <w:sz w:val="16"/>
          <w:szCs w:val="16"/>
        </w:rPr>
      </w:pPr>
      <w:r>
        <w:rPr>
          <w:rFonts w:cstheme="minorHAnsi"/>
          <w:b/>
          <w:bCs/>
          <w:sz w:val="16"/>
          <w:szCs w:val="16"/>
        </w:rPr>
        <w:t xml:space="preserve">12. What does setfacl -m u:morgan:rw invoice.txt do?</w:t>
      </w:r>
    </w:p>
    <w:p>
      <w:pPr>
        <w:spacing w:before="0" w:after="0" w:line="216" w:lineRule="auto"/>
        <w:rPr>
          <w:rFonts w:cstheme="minorHAnsi"/>
          <w:sz w:val="16"/>
          <w:szCs w:val="16"/>
        </w:rPr>
      </w:pPr>
      <w:r>
        <w:rPr>
          <w:rFonts w:cstheme="minorHAnsi"/>
          <w:sz w:val="16"/>
          <w:szCs w:val="16"/>
        </w:rPr>
        <w:t xml:space="preserve">A. It makes morgan the new owner of the file invoice.txt itself</w:t>
      </w:r>
    </w:p>
    <w:p>
      <w:pPr>
        <w:spacing w:before="0" w:after="0" w:line="216" w:lineRule="auto"/>
        <w:rPr>
          <w:rFonts w:cstheme="minorHAnsi"/>
          <w:sz w:val="16"/>
          <w:szCs w:val="16"/>
        </w:rPr>
      </w:pPr>
      <w:r>
        <w:rPr>
          <w:rFonts w:cstheme="minorHAnsi"/>
          <w:sz w:val="16"/>
          <w:szCs w:val="16"/>
        </w:rPr>
        <w:t xml:space="preserve">B. It grants morgan read and write access via an ACL entry</w:t>
      </w:r>
    </w:p>
    <w:p>
      <w:pPr>
        <w:spacing w:before="0" w:after="0" w:line="216" w:lineRule="auto"/>
        <w:rPr>
          <w:rFonts w:cstheme="minorHAnsi"/>
          <w:sz w:val="16"/>
          <w:szCs w:val="16"/>
        </w:rPr>
      </w:pPr>
      <w:r>
        <w:rPr>
          <w:rFonts w:cstheme="minorHAnsi"/>
          <w:sz w:val="16"/>
          <w:szCs w:val="16"/>
        </w:rPr>
        <w:t xml:space="preserve">C. It deletes every existing ACL entry already set on that file</w:t>
      </w:r>
    </w:p>
    <w:p>
      <w:pPr>
        <w:spacing w:before="0" w:after="0" w:line="216" w:lineRule="auto"/>
        <w:rPr>
          <w:rFonts w:cstheme="minorHAnsi"/>
          <w:sz w:val="16"/>
          <w:szCs w:val="16"/>
        </w:rPr>
      </w:pPr>
      <w:r>
        <w:rPr>
          <w:rFonts w:cstheme="minorHAnsi"/>
          <w:sz w:val="16"/>
          <w:szCs w:val="16"/>
        </w:rPr>
        <w:t xml:space="preserve">D. It revokes all of morgan's access to the file immediately</w:t>
      </w:r>
    </w:p>
    <w:p>
      <w:pPr>
        <w:spacing w:before="0" w:after="20" w:line="216" w:lineRule="auto"/>
        <w:keepNext/>
        <w:rPr>
          <w:rFonts w:cstheme="minorHAnsi"/>
          <w:b/>
          <w:bCs/>
          <w:sz w:val="16"/>
          <w:szCs w:val="16"/>
        </w:rPr>
      </w:pPr>
      <w:r>
        <w:rPr>
          <w:rFonts w:cstheme="minorHAnsi"/>
          <w:b/>
          <w:bCs/>
          <w:sz w:val="16"/>
          <w:szCs w:val="16"/>
        </w:rPr>
        <w:t xml:space="preserve">Module 5 -- Process Mgmt &amp; Remote Access</w:t>
      </w:r>
    </w:p>
    <w:p>
      <w:pPr>
        <w:spacing w:before="0" w:after="0" w:line="216" w:lineRule="auto"/>
        <w:keepNext/>
        <w:rPr>
          <w:rFonts w:cstheme="minorHAnsi"/>
          <w:b/>
          <w:bCs/>
          <w:sz w:val="16"/>
          <w:szCs w:val="16"/>
        </w:rPr>
      </w:pPr>
      <w:r>
        <w:rPr>
          <w:rFonts w:cstheme="minorHAnsi"/>
          <w:b/>
          <w:bCs/>
          <w:sz w:val="16"/>
          <w:szCs w:val="16"/>
        </w:rPr>
        <w:t xml:space="preserve">13. What is the key difference between a foreground and background process?</w:t>
      </w:r>
    </w:p>
    <w:p>
      <w:pPr>
        <w:spacing w:before="0" w:after="0" w:line="216" w:lineRule="auto"/>
        <w:rPr>
          <w:rFonts w:cstheme="minorHAnsi"/>
          <w:sz w:val="16"/>
          <w:szCs w:val="16"/>
        </w:rPr>
      </w:pPr>
      <w:r>
        <w:rPr>
          <w:rFonts w:cstheme="minorHAnsi"/>
          <w:sz w:val="16"/>
          <w:szCs w:val="16"/>
        </w:rPr>
        <w:t xml:space="preserve">A. A background process always runs faster than a foreground one</w:t>
      </w:r>
    </w:p>
    <w:p>
      <w:pPr>
        <w:spacing w:before="0" w:after="0" w:line="216" w:lineRule="auto"/>
        <w:rPr>
          <w:rFonts w:cstheme="minorHAnsi"/>
          <w:sz w:val="16"/>
          <w:szCs w:val="16"/>
        </w:rPr>
      </w:pPr>
      <w:r>
        <w:rPr>
          <w:rFonts w:cstheme="minorHAnsi"/>
          <w:sz w:val="16"/>
          <w:szCs w:val="16"/>
        </w:rPr>
        <w:t xml:space="preserve">B. A foreground process can never be stopped once it has started</w:t>
      </w:r>
    </w:p>
    <w:p>
      <w:pPr>
        <w:spacing w:before="0" w:after="0" w:line="216" w:lineRule="auto"/>
        <w:rPr>
          <w:rFonts w:cstheme="minorHAnsi"/>
          <w:sz w:val="16"/>
          <w:szCs w:val="16"/>
        </w:rPr>
      </w:pPr>
      <w:r>
        <w:rPr>
          <w:rFonts w:cstheme="minorHAnsi"/>
          <w:sz w:val="16"/>
          <w:szCs w:val="16"/>
        </w:rPr>
        <w:t xml:space="preserve">C. A foreground process ties up the terminal; background does not</w:t>
      </w:r>
    </w:p>
    <w:p>
      <w:pPr>
        <w:spacing w:before="0" w:after="0" w:line="216" w:lineRule="auto"/>
        <w:rPr>
          <w:rFonts w:cstheme="minorHAnsi"/>
          <w:sz w:val="16"/>
          <w:szCs w:val="16"/>
        </w:rPr>
      </w:pPr>
      <w:r>
        <w:rPr>
          <w:rFonts w:cstheme="minorHAnsi"/>
          <w:sz w:val="16"/>
          <w:szCs w:val="16"/>
        </w:rPr>
        <w:t xml:space="preserve">D. There is no real difference; both run at the same time always</w:t>
      </w:r>
    </w:p>
    <w:p>
      <w:pPr>
        <w:spacing w:before="0" w:after="0" w:line="216" w:lineRule="auto"/>
        <w:keepNext/>
        <w:rPr>
          <w:rFonts w:cstheme="minorHAnsi"/>
          <w:b/>
          <w:bCs/>
          <w:sz w:val="16"/>
          <w:szCs w:val="16"/>
        </w:rPr>
      </w:pPr>
      <w:r>
        <w:rPr>
          <w:rFonts w:cstheme="minorHAnsi"/>
          <w:b/>
          <w:bCs/>
          <w:sz w:val="16"/>
          <w:szCs w:val="16"/>
        </w:rPr>
        <w:t xml:space="preserve">14. Why does SSH host-key verification matter the first time you connect?</w:t>
      </w:r>
    </w:p>
    <w:p>
      <w:pPr>
        <w:spacing w:before="0" w:after="0" w:line="216" w:lineRule="auto"/>
        <w:rPr>
          <w:rFonts w:cstheme="minorHAnsi"/>
          <w:sz w:val="16"/>
          <w:szCs w:val="16"/>
        </w:rPr>
      </w:pPr>
      <w:r>
        <w:rPr>
          <w:rFonts w:cstheme="minorHAnsi"/>
          <w:sz w:val="16"/>
          <w:szCs w:val="16"/>
        </w:rPr>
        <w:t xml:space="preserve">A. It confirms you are really talking to the server you expect</w:t>
      </w:r>
    </w:p>
    <w:p>
      <w:pPr>
        <w:spacing w:before="0" w:after="0" w:line="216" w:lineRule="auto"/>
        <w:rPr>
          <w:rFonts w:cstheme="minorHAnsi"/>
          <w:sz w:val="16"/>
          <w:szCs w:val="16"/>
        </w:rPr>
      </w:pPr>
      <w:r>
        <w:rPr>
          <w:rFonts w:cstheme="minorHAnsi"/>
          <w:sz w:val="16"/>
          <w:szCs w:val="16"/>
        </w:rPr>
        <w:t xml:space="preserve">B. It permanently disables password-based login on that server</w:t>
      </w:r>
    </w:p>
    <w:p>
      <w:pPr>
        <w:spacing w:before="0" w:after="0" w:line="216" w:lineRule="auto"/>
        <w:rPr>
          <w:rFonts w:cstheme="minorHAnsi"/>
          <w:sz w:val="16"/>
          <w:szCs w:val="16"/>
        </w:rPr>
      </w:pPr>
      <w:r>
        <w:rPr>
          <w:rFonts w:cstheme="minorHAnsi"/>
          <w:sz w:val="16"/>
          <w:szCs w:val="16"/>
        </w:rPr>
        <w:t xml:space="preserve">C. It only matters when connecting over an unencrypted network</w:t>
      </w:r>
    </w:p>
    <w:p>
      <w:pPr>
        <w:spacing w:before="0" w:after="0" w:line="216" w:lineRule="auto"/>
        <w:rPr>
          <w:rFonts w:cstheme="minorHAnsi"/>
          <w:sz w:val="16"/>
          <w:szCs w:val="16"/>
        </w:rPr>
      </w:pPr>
      <w:r>
        <w:rPr>
          <w:rFonts w:cstheme="minorHAnsi"/>
          <w:sz w:val="16"/>
          <w:szCs w:val="16"/>
        </w:rPr>
        <w:t xml:space="preserve">D. It is only checked once and never checked again after that</w:t>
      </w:r>
    </w:p>
    <w:p>
      <w:pPr>
        <w:spacing w:before="0" w:after="0" w:line="216" w:lineRule="auto"/>
        <w:keepNext/>
        <w:rPr>
          <w:rFonts w:cstheme="minorHAnsi"/>
          <w:b/>
          <w:bCs/>
          <w:sz w:val="16"/>
          <w:szCs w:val="16"/>
        </w:rPr>
      </w:pPr>
      <w:r>
        <w:rPr>
          <w:rFonts w:cstheme="minorHAnsi"/>
          <w:b/>
          <w:bCs/>
          <w:sz w:val="16"/>
          <w:szCs w:val="16"/>
        </w:rPr>
        <w:t xml:space="preserve">15. What does the command kill -9 4821 do?</w:t>
      </w:r>
    </w:p>
    <w:p>
      <w:pPr>
        <w:spacing w:before="0" w:after="0" w:line="216" w:lineRule="auto"/>
        <w:rPr>
          <w:rFonts w:cstheme="minorHAnsi"/>
          <w:sz w:val="16"/>
          <w:szCs w:val="16"/>
        </w:rPr>
      </w:pPr>
      <w:r>
        <w:rPr>
          <w:rFonts w:cstheme="minorHAnsi"/>
          <w:sz w:val="16"/>
          <w:szCs w:val="16"/>
        </w:rPr>
        <w:t xml:space="preserve">A. It pauses process 4821 temporarily until it is resumed later</w:t>
      </w:r>
    </w:p>
    <w:p>
      <w:pPr>
        <w:spacing w:before="0" w:after="0" w:line="216" w:lineRule="auto"/>
        <w:rPr>
          <w:rFonts w:cstheme="minorHAnsi"/>
          <w:sz w:val="16"/>
          <w:szCs w:val="16"/>
        </w:rPr>
      </w:pPr>
      <w:r>
        <w:rPr>
          <w:rFonts w:cstheme="minorHAnsi"/>
          <w:sz w:val="16"/>
          <w:szCs w:val="16"/>
        </w:rPr>
        <w:t xml:space="preserve">B. It restarts process 4821 from the very beginning again</w:t>
      </w:r>
    </w:p>
    <w:p>
      <w:pPr>
        <w:spacing w:before="0" w:after="0" w:line="216" w:lineRule="auto"/>
        <w:rPr>
          <w:rFonts w:cstheme="minorHAnsi"/>
          <w:sz w:val="16"/>
          <w:szCs w:val="16"/>
        </w:rPr>
      </w:pPr>
      <w:r>
        <w:rPr>
          <w:rFonts w:cstheme="minorHAnsi"/>
          <w:sz w:val="16"/>
          <w:szCs w:val="16"/>
        </w:rPr>
        <w:t xml:space="preserve">C. It lowers the scheduling priority of process 4821 only</w:t>
      </w:r>
    </w:p>
    <w:p>
      <w:pPr>
        <w:spacing w:before="0" w:after="0" w:line="216" w:lineRule="auto"/>
        <w:rPr>
          <w:rFonts w:cstheme="minorHAnsi"/>
          <w:sz w:val="16"/>
          <w:szCs w:val="16"/>
        </w:rPr>
      </w:pPr>
      <w:r>
        <w:rPr>
          <w:rFonts w:cstheme="minorHAnsi"/>
          <w:sz w:val="16"/>
          <w:szCs w:val="16"/>
        </w:rPr>
        <w:t xml:space="preserve">D. It forcibly terminates process 4821; it cannot be ignored</w:t>
      </w:r>
    </w:p>
    <w:p>
      <w:pPr>
        <w:spacing w:before="0" w:after="20" w:line="216" w:lineRule="auto"/>
        <w:keepNext/>
        <w:rPr>
          <w:rFonts w:cstheme="minorHAnsi"/>
          <w:b/>
          <w:bCs/>
          <w:sz w:val="16"/>
          <w:szCs w:val="16"/>
        </w:rPr>
      </w:pPr>
      <w:r>
        <w:rPr>
          <w:rFonts w:cstheme="minorHAnsi"/>
          <w:b/>
          <w:bCs/>
          <w:sz w:val="16"/>
          <w:szCs w:val="16"/>
        </w:rPr>
        <w:t xml:space="preserve">Module 6 -- Service Management</w:t>
      </w:r>
    </w:p>
    <w:p>
      <w:pPr>
        <w:spacing w:before="0" w:after="0" w:line="216" w:lineRule="auto"/>
        <w:keepNext/>
        <w:rPr>
          <w:rFonts w:cstheme="minorHAnsi"/>
          <w:b/>
          <w:bCs/>
          <w:sz w:val="16"/>
          <w:szCs w:val="16"/>
        </w:rPr>
      </w:pPr>
      <w:r>
        <w:rPr>
          <w:rFonts w:cstheme="minorHAnsi"/>
          <w:b/>
          <w:bCs/>
          <w:sz w:val="16"/>
          <w:szCs w:val="16"/>
        </w:rPr>
        <w:t xml:space="preserve">16. What is the difference between systemctl enable and start?</w:t>
      </w:r>
    </w:p>
    <w:p>
      <w:pPr>
        <w:spacing w:before="0" w:after="0" w:line="216" w:lineRule="auto"/>
        <w:rPr>
          <w:rFonts w:cstheme="minorHAnsi"/>
          <w:sz w:val="16"/>
          <w:szCs w:val="16"/>
        </w:rPr>
      </w:pPr>
      <w:r>
        <w:rPr>
          <w:rFonts w:cstheme="minorHAnsi"/>
          <w:sz w:val="16"/>
          <w:szCs w:val="16"/>
        </w:rPr>
        <w:t xml:space="preserve">A. Enable starts a service now; start only sets it up for later</w:t>
      </w:r>
    </w:p>
    <w:p>
      <w:pPr>
        <w:spacing w:before="0" w:after="0" w:line="216" w:lineRule="auto"/>
        <w:rPr>
          <w:rFonts w:cstheme="minorHAnsi"/>
          <w:sz w:val="16"/>
          <w:szCs w:val="16"/>
        </w:rPr>
      </w:pPr>
      <w:r>
        <w:rPr>
          <w:rFonts w:cstheme="minorHAnsi"/>
          <w:sz w:val="16"/>
          <w:szCs w:val="16"/>
        </w:rPr>
        <w:t xml:space="preserve">B. Enable sets a service to start at boot; start runs it now</w:t>
      </w:r>
    </w:p>
    <w:p>
      <w:pPr>
        <w:spacing w:before="0" w:after="0" w:line="216" w:lineRule="auto"/>
        <w:rPr>
          <w:rFonts w:cstheme="minorHAnsi"/>
          <w:sz w:val="16"/>
          <w:szCs w:val="16"/>
        </w:rPr>
      </w:pPr>
      <w:r>
        <w:rPr>
          <w:rFonts w:cstheme="minorHAnsi"/>
          <w:sz w:val="16"/>
          <w:szCs w:val="16"/>
        </w:rPr>
        <w:t xml:space="preserve">C. They are two different names for the exact same operation</w:t>
      </w:r>
    </w:p>
    <w:p>
      <w:pPr>
        <w:spacing w:before="0" w:after="0" w:line="216" w:lineRule="auto"/>
        <w:rPr>
          <w:rFonts w:cstheme="minorHAnsi"/>
          <w:sz w:val="16"/>
          <w:szCs w:val="16"/>
        </w:rPr>
      </w:pPr>
      <w:r>
        <w:rPr>
          <w:rFonts w:cstheme="minorHAnsi"/>
          <w:sz w:val="16"/>
          <w:szCs w:val="16"/>
        </w:rPr>
        <w:t xml:space="preserve">D. Enable only works on a service that is already running</w:t>
      </w:r>
    </w:p>
    <w:p>
      <w:pPr>
        <w:spacing w:before="0" w:after="0" w:line="216" w:lineRule="auto"/>
        <w:keepNext/>
        <w:rPr>
          <w:rFonts w:cstheme="minorHAnsi"/>
          <w:b/>
          <w:bCs/>
          <w:sz w:val="16"/>
          <w:szCs w:val="16"/>
        </w:rPr>
      </w:pPr>
      <w:r>
        <w:rPr>
          <w:rFonts w:cstheme="minorHAnsi"/>
          <w:b/>
          <w:bCs/>
          <w:sz w:val="16"/>
          <w:szCs w:val="16"/>
        </w:rPr>
        <w:t xml:space="preserve">17. Why did systemd replace most older SysV-style init scripts?</w:t>
      </w:r>
    </w:p>
    <w:p>
      <w:pPr>
        <w:spacing w:before="0" w:after="0" w:line="216" w:lineRule="auto"/>
        <w:rPr>
          <w:rFonts w:cstheme="minorHAnsi"/>
          <w:sz w:val="16"/>
          <w:szCs w:val="16"/>
        </w:rPr>
      </w:pPr>
      <w:r>
        <w:rPr>
          <w:rFonts w:cstheme="minorHAnsi"/>
          <w:sz w:val="16"/>
          <w:szCs w:val="16"/>
        </w:rPr>
        <w:t xml:space="preserve">A. It completely removed the need to ever restart a service</w:t>
      </w:r>
    </w:p>
    <w:p>
      <w:pPr>
        <w:spacing w:before="0" w:after="0" w:line="216" w:lineRule="auto"/>
        <w:rPr>
          <w:rFonts w:cstheme="minorHAnsi"/>
          <w:sz w:val="16"/>
          <w:szCs w:val="16"/>
        </w:rPr>
      </w:pPr>
      <w:r>
        <w:rPr>
          <w:rFonts w:cstheme="minorHAnsi"/>
          <w:sz w:val="16"/>
          <w:szCs w:val="16"/>
        </w:rPr>
        <w:t xml:space="preserve">B. It only runs on systems with a full graphical desktop installed</w:t>
      </w:r>
    </w:p>
    <w:p>
      <w:pPr>
        <w:spacing w:before="0" w:after="0" w:line="216" w:lineRule="auto"/>
        <w:rPr>
          <w:rFonts w:cstheme="minorHAnsi"/>
          <w:sz w:val="16"/>
          <w:szCs w:val="16"/>
        </w:rPr>
      </w:pPr>
      <w:r>
        <w:rPr>
          <w:rFonts w:cstheme="minorHAnsi"/>
          <w:sz w:val="16"/>
          <w:szCs w:val="16"/>
        </w:rPr>
        <w:t xml:space="preserve">C. It can start independent services in parallel, not in order</w:t>
      </w:r>
    </w:p>
    <w:p>
      <w:pPr>
        <w:spacing w:before="0" w:after="0" w:line="216" w:lineRule="auto"/>
        <w:rPr>
          <w:rFonts w:cstheme="minorHAnsi"/>
          <w:sz w:val="16"/>
          <w:szCs w:val="16"/>
        </w:rPr>
      </w:pPr>
      <w:r>
        <w:rPr>
          <w:rFonts w:cstheme="minorHAnsi"/>
          <w:sz w:val="16"/>
          <w:szCs w:val="16"/>
        </w:rPr>
        <w:t xml:space="preserve">D. It requires every service to be written in the same language</w:t>
      </w:r>
    </w:p>
    <w:p>
      <w:pPr>
        <w:spacing w:before="0" w:after="0" w:line="216" w:lineRule="auto"/>
        <w:keepNext/>
        <w:rPr>
          <w:rFonts w:cstheme="minorHAnsi"/>
          <w:b/>
          <w:bCs/>
          <w:sz w:val="16"/>
          <w:szCs w:val="16"/>
        </w:rPr>
      </w:pPr>
      <w:r>
        <w:rPr>
          <w:rFonts w:cstheme="minorHAnsi"/>
          <w:b/>
          <w:bCs/>
          <w:sz w:val="16"/>
          <w:szCs w:val="16"/>
        </w:rPr>
        <w:t xml:space="preserve">18. What does the command sudo systemctl restart nginx do?</w:t>
      </w:r>
    </w:p>
    <w:p>
      <w:pPr>
        <w:spacing w:before="0" w:after="0" w:line="216" w:lineRule="auto"/>
        <w:rPr>
          <w:rFonts w:cstheme="minorHAnsi"/>
          <w:sz w:val="16"/>
          <w:szCs w:val="16"/>
        </w:rPr>
      </w:pPr>
      <w:r>
        <w:rPr>
          <w:rFonts w:cstheme="minorHAnsi"/>
          <w:sz w:val="16"/>
          <w:szCs w:val="16"/>
        </w:rPr>
        <w:t xml:space="preserve">A. It stops nginx, then immediately starts it again right after</w:t>
      </w:r>
    </w:p>
    <w:p>
      <w:pPr>
        <w:spacing w:before="0" w:after="0" w:line="216" w:lineRule="auto"/>
        <w:rPr>
          <w:rFonts w:cstheme="minorHAnsi"/>
          <w:sz w:val="16"/>
          <w:szCs w:val="16"/>
        </w:rPr>
      </w:pPr>
      <w:r>
        <w:rPr>
          <w:rFonts w:cstheme="minorHAnsi"/>
          <w:sz w:val="16"/>
          <w:szCs w:val="16"/>
        </w:rPr>
        <w:t xml:space="preserve">B. It permanently removes nginx from the system entirely</w:t>
      </w:r>
    </w:p>
    <w:p>
      <w:pPr>
        <w:spacing w:before="0" w:after="0" w:line="216" w:lineRule="auto"/>
        <w:rPr>
          <w:rFonts w:cstheme="minorHAnsi"/>
          <w:sz w:val="16"/>
          <w:szCs w:val="16"/>
        </w:rPr>
      </w:pPr>
      <w:r>
        <w:rPr>
          <w:rFonts w:cstheme="minorHAnsi"/>
          <w:sz w:val="16"/>
          <w:szCs w:val="16"/>
        </w:rPr>
        <w:t xml:space="preserve">C. It only reloads nginx's configuration without stopping it</w:t>
      </w:r>
    </w:p>
    <w:p>
      <w:pPr>
        <w:spacing w:before="0" w:after="0" w:line="216" w:lineRule="auto"/>
        <w:rPr>
          <w:rFonts w:cstheme="minorHAnsi"/>
          <w:sz w:val="16"/>
          <w:szCs w:val="16"/>
        </w:rPr>
      </w:pPr>
      <w:r>
        <w:rPr>
          <w:rFonts w:cstheme="minorHAnsi"/>
          <w:sz w:val="16"/>
          <w:szCs w:val="16"/>
        </w:rPr>
        <w:t xml:space="preserve">D. It disables nginx so it won't start at the next boot</w:t>
      </w:r>
    </w:p>
    <w:p>
      <w:pPr>
        <w:spacing w:before="0" w:after="40" w:line="216" w:lineRule="auto"/>
        <w:keepNext/>
        <w:rPr>
          <w:rFonts w:cstheme="minorHAnsi"/>
          <w:b/>
          <w:bCs/>
          <w:sz w:val="18"/>
          <w:szCs w:val="18"/>
        </w:rPr>
      </w:pPr>
      <w:r>
        <w:rPr>
          <w:rFonts w:cstheme="minorHAnsi"/>
          <w:b/>
          <w:bCs/>
          <w:sz w:val="18"/>
          <w:szCs w:val="18"/>
        </w:rPr>
        <w:t xml:space="preserve">PART 2: DIAGRAM QUESTION (5 points)</w:t>
      </w:r>
    </w:p>
    <w:p>
      <w:pPr>
        <w:spacing w:before="0" w:after="0" w:line="216" w:lineRule="auto"/>
        <w:keepNext/>
        <w:rPr>
          <w:rFonts w:cstheme="minorHAnsi"/>
          <w:b/>
          <w:bCs/>
          <w:sz w:val="16"/>
          <w:szCs w:val="16"/>
        </w:rPr>
      </w:pPr>
      <w:r>
        <w:rPr>
          <w:rFonts w:cstheme="minorHAnsi"/>
          <w:b/>
          <w:bCs/>
          <w:sz w:val="16"/>
          <w:szCs w:val="16"/>
        </w:rPr>
        <w:t xml:space="preserve">19. Draw and label a diagram showing what happens when a technician, working from a Kali VM, uses SCP to copy a log file from a remote Ubuntu VM back to their own machine for review.</w:t>
      </w:r>
    </w:p>
    <w:p>
      <w:pPr>
        <w:spacing w:before="0" w:after="0" w:line="216" w:lineRule="auto"/>
        <w:keepNext/>
        <w:rPr>
          <w:rFonts w:cstheme="minorHAnsi"/>
          <w:b/>
          <w:bCs/>
          <w:sz w:val="16"/>
          <w:szCs w:val="16"/>
        </w:rPr>
      </w:pPr>
      <w:r>
        <w:rPr>
          <w:rFonts w:cstheme="minorHAnsi"/>
          <w:b/>
          <w:bCs/>
          <w:sz w:val="16"/>
          <w:szCs w:val="16"/>
        </w:rPr>
        <w:t xml:space="preserve">Your diagram must show, at minimum: the Kali VM and the Ubuntu VM and the hypervisor/host they run on; the SCP connection between Kali and Ubuntu, built on top of SSH; and on the Ubuntu side, where the log file lives before transfer. Label every box, and label the connection as SCP (over SSH).</w:t>
      </w:r>
    </w:p>
    <w:p>
      <w:pPr>
        <w:spacing w:before="0" w:after="40" w:line="216" w:lineRule="auto"/>
        <w:keepNext/>
        <w:rPr>
          <w:rFonts w:cstheme="minorHAnsi"/>
          <w:b/>
          <w:bCs/>
          <w:sz w:val="18"/>
          <w:szCs w:val="18"/>
        </w:rPr>
      </w:pPr>
      <w:r>
        <w:rPr>
          <w:rFonts w:cstheme="minorHAnsi"/>
          <w:b/>
          <w:bCs/>
          <w:sz w:val="18"/>
          <w:szCs w:val="18"/>
        </w:rPr>
        <w:t xml:space="preserve">PART 3: WRITTEN RECOMMENDATION (5 points)</w:t>
      </w:r>
    </w:p>
    <w:p>
      <w:pPr>
        <w:spacing w:before="0" w:after="0" w:line="216" w:lineRule="auto"/>
        <w:keepNext/>
        <w:rPr>
          <w:rFonts w:cstheme="minorHAnsi"/>
          <w:b/>
          <w:bCs/>
          <w:sz w:val="16"/>
          <w:szCs w:val="16"/>
        </w:rPr>
      </w:pPr>
      <w:r>
        <w:rPr>
          <w:rFonts w:cstheme="minorHAnsi"/>
          <w:b/>
          <w:bCs/>
          <w:sz w:val="16"/>
          <w:szCs w:val="16"/>
        </w:rPr>
        <w:t xml:space="preserve">20. Dealership use case. A car dealership's Linux server stores vehicle service records in one shared directory. Service writers need to read and write the files. Parts counter staff need to read the files only. Everyone else, including a system administrator not on the service team, must have no access at all.</w:t>
      </w:r>
    </w:p>
    <w:p>
      <w:pPr>
        <w:spacing w:before="0" w:after="0" w:line="216" w:lineRule="auto"/>
        <w:keepNext/>
        <w:rPr>
          <w:rFonts w:cstheme="minorHAnsi"/>
          <w:b/>
          <w:bCs/>
          <w:sz w:val="16"/>
          <w:szCs w:val="16"/>
        </w:rPr>
      </w:pPr>
      <w:r>
        <w:rPr>
          <w:rFonts w:cstheme="minorHAnsi"/>
          <w:b/>
          <w:bCs/>
          <w:sz w:val="16"/>
          <w:szCs w:val="16"/>
        </w:rPr>
        <w:t xml:space="preserve">Using what you learned about permissions, ACLs, and access control, write a short recommendation for how you would configure access to this directory. State which mechanism(s) you would use and why. Then explain what you would additionally recommend if dealership policy required that not even a system administrator could override this access without leaving an audit trail.</w:t>
      </w:r>
    </w:p>
    <w:sectPr>
      <w:pgSz w:w="12240" w:h="15840"/>
      <w:pgMar w:top="576" w:right="576" w:bottom="576" w:left="576" w:header="288" w:footer="288" w:gutter="0"/>
      <w:cols w:space="432"/>
    </w:sectPr>
  </w:body>
</w:document>
</file>

<file path=word/styles.xml><?xml version="1.0" encoding="utf-8"?>
<w:styles xmlns:w="http://schemas.openxmlformats.org/wordprocessingml/2006/main">
  <w:docDefaults>
    <w:rPrDefault>
      <w:rPr>
        <w:rFonts w:ascii="Calibri" w:hAnsi="Calibri" w:cs="Calibri"/>
        <w:sz w:val="16"/>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COMP-175 Mock Midterm 2</dc:title>
  <dc:creator>Dr. Berhe</dc:creator>
</cp:coreProperties>
</file>