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TecNM / Instituto Tecnológico de Orizaba</w:t>
      </w:r>
    </w:p>
    <w:p>
      <w:pPr>
        <w:spacing w:after="40"/>
        <w:jc w:val="center"/>
      </w:pPr>
      <w:r>
        <w:rPr>
          <w:rFonts w:ascii="Arial" w:cs="Arial" w:eastAsia="Arial" w:hAnsi="Arial"/>
          <w:sz w:val="20"/>
          <w:szCs w:val="20"/>
        </w:rPr>
        <w:t xml:space="preserve">Ingeniería en Ciencia de Datos · Estructuras de Datos · Miniproyecto 4</w:t>
      </w: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Red de colaboración en el catálogo audiovisual</w:t>
      </w:r>
    </w:p>
    <w:p>
      <w:pPr>
        <w:spacing w:after="40"/>
        <w:jc w:val="center"/>
      </w:pPr>
      <w:r>
        <w:rPr>
          <w:rFonts w:ascii="Arial" w:cs="Arial" w:eastAsia="Arial" w:hAnsi="Arial"/>
          <w:sz w:val="20"/>
          <w:szCs w:val="20"/>
        </w:rPr>
        <w:t xml:space="preserve">Subconjunto asignado: Japón · Catedrático: Dr. Ulises Juárez Martínez</w:t>
      </w:r>
    </w:p>
    <w:p>
      <w:pPr>
        <w:spacing w:after="120"/>
        <w:jc w:val="center"/>
      </w:pPr>
      <w:r>
        <w:rPr>
          <w:rFonts w:ascii="Arial" w:cs="Arial" w:eastAsia="Arial" w:hAnsi="Arial"/>
          <w:sz w:val="20"/>
          <w:szCs w:val="20"/>
        </w:rPr>
        <w:t xml:space="preserve">Integrantes: [nombre 1], [nombre 2], [nombre 3] · Entrega: 15 de octubre de 2026</w:t>
      </w:r>
    </w:p>
    <w:p>
      <w:pPr>
        <w:pStyle w:val="Heading1"/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 Análisis del problema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Se analiza el archivo netflix_titles.csv (8,807 títulos) para el país asignado, Japón. Con el criterio elegido (Japón aparece entre los países de producción, coproducciones incluidas) el subconjunto tiene 318 títulos: 119 películas y 199 series. Sin coproducciones serían 245. El sistema debe resolver cuatro problemas: (1) mantener la filmografía de cada director ordenada por año con altas y bajas en cualquier posición; (2) calcular el número de títulos y la duración acumulada de una filmografía; (3) localizar los títulos de un actor; (4) comparar secuencia enlazada contra arreglo contiguo.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Limpieza y decisiones sobre los datos. </w:t>
      </w:r>
      <w:r>
        <w:rPr>
          <w:rFonts w:ascii="Arial" w:cs="Arial" w:eastAsia="Arial" w:hAnsi="Arial"/>
          <w:sz w:val="21"/>
          <w:szCs w:val="21"/>
        </w:rPr>
        <w:t xml:space="preserve">Se descartan filas con año no numérico y show_id repetido (en este archivo no hubo ninguna). Directores y reparto se separan por coma. La duración de una película se guarda en minutos; las series reportan temporadas, no minutos, por lo que aportan 0 a la duración acumulada. De los </w:t>
      </w:r>
      <w:r>
        <w:rPr>
          <w:rFonts w:ascii="Arial" w:cs="Arial" w:eastAsia="Arial" w:hAnsi="Arial"/>
          <w:sz w:val="21"/>
          <w:szCs w:val="21"/>
        </w:rPr>
        <w:t xml:space="preserve">318</w:t>
      </w:r>
      <w:r>
        <w:rPr>
          <w:rFonts w:ascii="Arial" w:cs="Arial" w:eastAsia="Arial" w:hAnsi="Arial"/>
          <w:sz w:val="21"/>
          <w:szCs w:val="21"/>
        </w:rPr>
        <w:t xml:space="preserve"> títulos, </w:t>
      </w:r>
      <w:r>
        <w:rPr>
          <w:rFonts w:ascii="Arial" w:cs="Arial" w:eastAsia="Arial" w:hAnsi="Arial"/>
          <w:sz w:val="21"/>
          <w:szCs w:val="21"/>
        </w:rPr>
        <w:t xml:space="preserve">130</w:t>
      </w:r>
      <w:r>
        <w:rPr>
          <w:rFonts w:ascii="Arial" w:cs="Arial" w:eastAsia="Arial" w:hAnsi="Arial"/>
          <w:sz w:val="21"/>
          <w:szCs w:val="21"/>
        </w:rPr>
        <w:t xml:space="preserve"> tienen director y </w:t>
      </w:r>
      <w:r>
        <w:rPr>
          <w:rFonts w:ascii="Arial" w:cs="Arial" w:eastAsia="Arial" w:hAnsi="Arial"/>
          <w:sz w:val="21"/>
          <w:szCs w:val="21"/>
        </w:rPr>
        <w:t xml:space="preserve">188</w:t>
      </w:r>
      <w:r>
        <w:rPr>
          <w:rFonts w:ascii="Arial" w:cs="Arial" w:eastAsia="Arial" w:hAnsi="Arial"/>
          <w:sz w:val="21"/>
          <w:szCs w:val="21"/>
        </w:rPr>
        <w:t xml:space="preserve"> no, así que solo los primeros entran en alguna filmografía. Se observaron títulos casi duplicados con distinto show_id (por ejemplo, dos entradas de InuYasha: The Movie 2); se conservan porque son registros distintos del catálogo.</w:t>
      </w:r>
    </w:p>
    <w:p>
      <w:pPr>
        <w:pStyle w:val="Heading1"/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 Especificación del TDA ListaEnlazada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Cada elemento es un Titulo (nombre, año, minutos, directores, reparto). La lista es simplemente enlazada: un Nodo guarda un dato y la referencia al siguiente; la lista guarda el primer nodo y el tamaño. La especificación se definió antes de implementar: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00"/>
        <w:gridCol w:w="2400"/>
        <w:gridCol w:w="2260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Operación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Precondición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Postcondición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Complejidad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insertar_en(pos, x)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 ≤ pos ≤ n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 queda en pos; n+1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O(n)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insertar_ordenado(x)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lista ordenada por año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sigue ordenada (estable)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O(n)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eliminar_en(pos)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 ≤ pos &lt; n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n−1; devuelve el dato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O(n)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eliminar_titulo(nombre)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quita la 1.ª coincidencia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O(n)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contar_y_sumar()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(cantidad, minutos)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O(n), O(1) memoria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contar_y_sumar_rec()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 ≤ 900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mismo resultado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O(n), O(n) pila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ordenar_por_anio()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lista nueva ordenada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O(n²)</w:t>
            </w:r>
          </w:p>
        </w:tc>
      </w:tr>
    </w:tbl>
    <w:p>
      <w:pPr>
        <w:spacing w:after="60"/>
      </w:pPr>
    </w:p>
    <w:p>
      <w:pPr>
        <w:pStyle w:val="Heading1"/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 Representación elegida y justificación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Pregunta guía: </w:t>
      </w:r>
      <w:r>
        <w:rPr>
          <w:rFonts w:ascii="Arial" w:cs="Arial" w:eastAsia="Arial" w:hAnsi="Arial"/>
          <w:sz w:val="21"/>
          <w:szCs w:val="21"/>
        </w:rPr>
        <w:t xml:space="preserve">¿qué representación secuencial conviene para los años de estreno y duraciones? Se usan dos, según el problema: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Filmografía por director (problemas 1 y 2): lista enlazada propia. </w:t>
      </w:r>
      <w:r>
        <w:rPr>
          <w:rFonts w:ascii="Arial" w:cs="Arial" w:eastAsia="Arial" w:hAnsi="Arial"/>
          <w:sz w:val="21"/>
          <w:szCs w:val="21"/>
        </w:rPr>
        <w:t xml:space="preserve">Las altas y bajas en cualquier posición solo reasignan referencias, sin desplazar los demás elementos, y las filmografías son cortas (la mayor tiene 7 títulos). Insertar manteniendo el orden por año es una sola pasada.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Colección completa del subconjunto y comparación (problemas 3 y 4): list de Python. </w:t>
      </w:r>
      <w:r>
        <w:rPr>
          <w:rFonts w:ascii="Arial" w:cs="Arial" w:eastAsia="Arial" w:hAnsi="Arial"/>
          <w:sz w:val="21"/>
          <w:szCs w:val="21"/>
        </w:rPr>
        <w:t xml:space="preserve">Se carga una vez y se recorre de forma lineal; el acceso por índice es O(1) y el recorrido aprovecha mejor la memoria contigua. Es la referencia de comparación.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Se descartó la lista doble o circular porque ningún problema requiere recorrer hacia atrás ni cíclicamente, y una estructura innecesaria no aporta. El criterio de orden (año de estreno) se guarda como atributo del Titulo y se compara en insertar_ordenado; la duración se acumula en el recorrido.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Recursividad. </w:t>
      </w:r>
      <w:r>
        <w:rPr>
          <w:rFonts w:ascii="Arial" w:cs="Arial" w:eastAsia="Arial" w:hAnsi="Arial"/>
          <w:sz w:val="21"/>
          <w:szCs w:val="21"/>
        </w:rPr>
        <w:t xml:space="preserve">contar_y_sumar_rec resuelve el problema 2 de forma recursiva. Caso base: nodo vacío devuelve (0, 0). Caso recursivo: cuenta y suma del resto más el nodo actual. Cada nodo ocupa un marco de pila, así que con más de ~1000 nodos Python lanza RecursionError (límite por defecto); la operación lo verifica de antemano (n ≤ 900) y se dispone de la versión iterativa, que es la que se usa en producción.</w:t>
      </w:r>
    </w:p>
    <w:p>
      <w:pPr>
        <w:pStyle w:val="Heading1"/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 Resultados (Japón)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Concepto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Títulos del subconjunto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318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Películas / series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119 / 199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Directores distintos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133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Directores con un solo título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112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Duración acumulada de películas (min)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11763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Títulos de Takahiro Sakurai (problema 3)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29 (2008–2020)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Directores con más títulos (problemas 1 y 2):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500"/>
        <w:gridCol w:w="2000"/>
        <w:gridCol w:w="2500"/>
      </w:tblGrid>
      <w:tr>
        <w:trPr>
          <w:tblHeader/>
        </w:trP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Director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Títulos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Minutos acumulados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Años de estreno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Toshiya Shinohara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672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2001–2004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Masahiko Murata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443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2009–2013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Hiroyuki Seshita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298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2017–2018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Shigeaki Kubo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465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2016–2017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Kazuchika Kise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172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2013–2014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Valores de control del docente: </w:t>
      </w:r>
      <w:r>
        <w:rPr>
          <w:rFonts w:ascii="Arial" w:cs="Arial" w:eastAsia="Arial" w:hAnsi="Arial"/>
          <w:sz w:val="21"/>
          <w:szCs w:val="21"/>
        </w:rPr>
        <w:t xml:space="preserve">[pendiente: anotar aquí los valores de control y verificar que coinciden con los de arriba; si no, revisar el criterio de coproducciones y el tratamiento de las series].</w:t>
      </w:r>
    </w:p>
    <w:p>
      <w:pPr>
        <w:pStyle w:val="Heading1"/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 Análisis de complejidad y medición empírica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Se midió (mejor de 3 corridas, time.perf_counter) la lista enlazada propia contra list de Python con tres tamaños de entrada: n = 1000, 2000 y 4000 títulos con años aleatorios. Tiempos en milisegundos: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60"/>
        <w:gridCol w:w="1300"/>
        <w:gridCol w:w="1300"/>
        <w:gridCol w:w="1300"/>
        <w:gridCol w:w="1650"/>
        <w:gridCol w:w="1650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Recorrer enlazada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Recorrer list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Insertar+borrar enlazada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Insertar+borrar list</w:t>
            </w:r>
          </w:p>
        </w:tc>
        <w:tc>
          <w:tcPr>
            <w:tcW w:type="dxa" w:w="1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Ordenar enlazada</w:t>
            </w:r>
          </w:p>
        </w:tc>
        <w:tc>
          <w:tcPr>
            <w:tcW w:type="dxa" w:w="1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Ordenar list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1000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0.041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0.021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0.014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0.001</w:t>
            </w:r>
          </w:p>
        </w:tc>
        <w:tc>
          <w:tcPr>
            <w:tcW w:type="dxa" w:w="1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14.987</w:t>
            </w:r>
          </w:p>
        </w:tc>
        <w:tc>
          <w:tcPr>
            <w:tcW w:type="dxa" w:w="1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0.135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2000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0.084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0.041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0.030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0.001</w:t>
            </w:r>
          </w:p>
        </w:tc>
        <w:tc>
          <w:tcPr>
            <w:tcW w:type="dxa" w:w="1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64.770</w:t>
            </w:r>
          </w:p>
        </w:tc>
        <w:tc>
          <w:tcPr>
            <w:tcW w:type="dxa" w:w="1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0.251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4000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0.168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0.081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0.063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0.001</w:t>
            </w:r>
          </w:p>
        </w:tc>
        <w:tc>
          <w:tcPr>
            <w:tcW w:type="dxa" w:w="1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317.251</w:t>
            </w:r>
          </w:p>
        </w:tc>
        <w:tc>
          <w:tcPr>
            <w:tcW w:type="dxa" w:w="1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0.583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Lectura. </w:t>
      </w:r>
      <w:r>
        <w:rPr>
          <w:rFonts w:ascii="Arial" w:cs="Arial" w:eastAsia="Arial" w:hAnsi="Arial"/>
          <w:sz w:val="21"/>
          <w:szCs w:val="21"/>
        </w:rPr>
        <w:t xml:space="preserve">Al cuadruplicar n de 1000 a 4000, recorrer crece ×4.1 (enlazada) y ×3.9 (list), e insertar en el medio ×4.4 (enlazada): coherente con O(n). Ordenar con la enlazada crece ×21.2, cercano al ×16 esperado de O(n²), mientras que sorted sobre list crece ×4.3, coherente con O(n log n).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Recorrer: </w:t>
      </w:r>
      <w:r>
        <w:rPr>
          <w:rFonts w:ascii="Arial" w:cs="Arial" w:eastAsia="Arial" w:hAnsi="Arial"/>
          <w:sz w:val="21"/>
          <w:szCs w:val="21"/>
        </w:rPr>
        <w:t xml:space="preserve">ambas O(n); list es ~2 veces más rápida por la localidad de memoria y porque evita seguir referencias.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Insertar: </w:t>
      </w:r>
      <w:r>
        <w:rPr>
          <w:rFonts w:ascii="Arial" w:cs="Arial" w:eastAsia="Arial" w:hAnsi="Arial"/>
          <w:sz w:val="21"/>
          <w:szCs w:val="21"/>
        </w:rPr>
        <w:t xml:space="preserve">en teoría, la enlazada no desplaza elementos (O(1) con el nodo ya ubicado) y list.insert desplaza n/2 (O(n)). En la práctica llegar a la posición cuesta O(n) en la enlazada, y list.insert desplaza memoria con código en C, por lo que list resultó mucho más rápida en Python.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Ordenar: </w:t>
      </w:r>
      <w:r>
        <w:rPr>
          <w:rFonts w:ascii="Arial" w:cs="Arial" w:eastAsia="Arial" w:hAnsi="Arial"/>
          <w:sz w:val="21"/>
          <w:szCs w:val="21"/>
        </w:rPr>
        <w:t xml:space="preserve">la enlazada ordena insertando uno por uno (O(n²)); sorted usa Timsort (O(n log n)). La diferencia es de varios órdenes de magnitud a n = 4000.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Conclusión. </w:t>
      </w:r>
      <w:r>
        <w:rPr>
          <w:rFonts w:ascii="Arial" w:cs="Arial" w:eastAsia="Arial" w:hAnsi="Arial"/>
          <w:sz w:val="21"/>
          <w:szCs w:val="21"/>
        </w:rPr>
        <w:t xml:space="preserve">Para el volumen real (la mayor filmografía tiene 7 títulos) ambas opciones son instantáneas. La enlazada se justifica por las altas y bajas en cualquier posición con filmografías pequeñas y por la naturaleza dinámica del problema; para búsquedas, recorridos masivos u ordenamientos, el arreglo contiguo es la mejor opción.</w:t>
      </w:r>
    </w:p>
    <w:p>
      <w:pPr>
        <w:pStyle w:val="Heading1"/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 Pruebas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pruebas.py incluye 7 pruebas automáticas que pasan: insertar ordenado (con años repetidos), insertar en posiciones inicial, intermedia y fuera de rango, eliminar primero, último y por nombre, conteo y suma iterativo y recursivo (con lista vacía), RecursionError controlado con 2000 nodos, ordenamiento y funciones de limpieza (separar y leer_minutos). Instrucciones reproducibles: python3 pruebas.py; python3 catalogo.py netflix_titles.csv "Japan" "Takahiro Sakurai"; python3 medicion.py.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2026-10-16T03:52:59.550Z</dcterms:created>
  <dcterms:modified xsi:type="dcterms:W3CDTF">2026-10-16T03:52:59.558Z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