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ywwame82nvro" w:id="0"/>
      <w:bookmarkEnd w:id="0"/>
      <w:r w:rsidDel="00000000" w:rsidR="00000000" w:rsidRPr="00000000">
        <w:rPr>
          <w:rtl w:val="0"/>
        </w:rPr>
        <w:t xml:space="preserve">Notas de Reunião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Seleção Sead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04/06/2018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 de publicação da SEAD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Ariana, Júlio, Maria José, Fernando, Israel, Marco Aurélio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Seguem listados os documentos considerados importantes para publicação de informações para o público cliente de um edital da SEAD.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01 - Extrato para publicação: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Comprovante de que o edital foi publicado em jornal. Não obrigatório no repositório de documentos de edital, mas desejável. A direção (Ariana) que tem acesso ao documento em primeira mão dentro da SEAD.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02 - Edital e Edital retificado: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 primeiro documento obrigatório para o curso de edital. Em caso de erro no conteúdo do edital, um novo edital (Edital retificado) é criado. Versões anteriores do edital não devem estar disponíveis para o público. Dentro dele também constam informações sobre a primeira chamada do edital.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03 - Prorrogação de calendário: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 alteração do calendário não precisa ser feita no edital, mas um documento de novo cronograma será publicado. Todas as prorrogações devem estar disponíveis para o público e seria interessante dar algum destaque para a última versão do cronograma.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04 - Resultado de etapa pré-recurso: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Resultados de etapas devem ser postados. Em caso de erro na publicação de resultados um novo documento deve ser gerado e publicado (Resultado etapa X pré recurso retificado). Versões anteriores do resultado não devem estar disponíveis para o público.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05 - Resultado de etapa pós-recurso: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Resultados de etapas devem ser postados. Em caso de erro na publicação de resultados um novo documento deve ser gerado e publicado (Resultado etapa X pós recurso retificado). Versão anteriores do resultado não devem estar disponíveis para o público.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NOTA sobre resultado final: O último resultado publicado deve incluir os resultados da última etapa e o resultado final.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“Resultado = resultado da última etapa + recursos”</w:t>
      </w:r>
      <w:r w:rsidDel="00000000" w:rsidR="00000000" w:rsidRPr="00000000">
        <w:rPr>
          <w:rtl w:val="0"/>
        </w:rPr>
        <w:t xml:space="preserve"> - Ariana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06 - Novas chamadas de edital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Podem existir novas chamadas para um mesmo edital. A primeira chamada geralmente é criada juntamente com o lançamento do edital e os documentos de prorrogação, resultados e outros devem ser listados para chamada em questão sem ocultar os documentos das chamadas anteriores.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07 - Outros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Outros documentos que devem ser postados a interesse dos administradores do edital.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