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9A6" w:rsidRDefault="001209A6" w:rsidP="001209A6">
      <w:pPr>
        <w:rPr>
          <w:sz w:val="24"/>
          <w:szCs w:val="24"/>
        </w:rPr>
      </w:pPr>
      <w:r w:rsidRPr="001209A6">
        <w:rPr>
          <w:sz w:val="24"/>
          <w:szCs w:val="24"/>
        </w:rPr>
        <w:t>Visual Builder utilization example</w:t>
      </w:r>
    </w:p>
    <w:p w:rsidR="001209A6" w:rsidRPr="001209A6" w:rsidRDefault="001209A6" w:rsidP="001209A6">
      <w:pPr>
        <w:rPr>
          <w:sz w:val="20"/>
          <w:szCs w:val="20"/>
        </w:rPr>
      </w:pPr>
      <w:r>
        <w:rPr>
          <w:sz w:val="20"/>
          <w:szCs w:val="20"/>
        </w:rPr>
        <w:t xml:space="preserve">First opening </w:t>
      </w:r>
      <w:r w:rsidR="000E1530">
        <w:rPr>
          <w:sz w:val="20"/>
          <w:szCs w:val="20"/>
        </w:rPr>
        <w:t>of the plugin</w:t>
      </w:r>
    </w:p>
    <w:p w:rsidR="001209A6" w:rsidRDefault="001209A6">
      <w:r>
        <w:rPr>
          <w:noProof/>
        </w:rPr>
        <w:drawing>
          <wp:inline distT="0" distB="0" distL="0" distR="0">
            <wp:extent cx="6105525" cy="33147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9A6" w:rsidRDefault="001209A6"/>
    <w:p w:rsidR="000E1530" w:rsidRDefault="001209A6">
      <w:pPr>
        <w:rPr>
          <w:sz w:val="20"/>
          <w:szCs w:val="20"/>
        </w:rPr>
      </w:pPr>
      <w:r w:rsidRPr="001209A6">
        <w:rPr>
          <w:sz w:val="20"/>
          <w:szCs w:val="20"/>
        </w:rPr>
        <w:t>Main interface</w:t>
      </w:r>
      <w:r w:rsidR="000E1530">
        <w:rPr>
          <w:sz w:val="20"/>
          <w:szCs w:val="20"/>
        </w:rPr>
        <w:t xml:space="preserve"> (start downloading code from database)</w:t>
      </w:r>
      <w:r>
        <w:rPr>
          <w:noProof/>
        </w:rPr>
        <w:drawing>
          <wp:inline distT="0" distB="0" distL="0" distR="0">
            <wp:extent cx="6105525" cy="33051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30" w:rsidRDefault="000E1530">
      <w:pPr>
        <w:rPr>
          <w:sz w:val="20"/>
          <w:szCs w:val="20"/>
        </w:rPr>
      </w:pPr>
    </w:p>
    <w:p w:rsidR="000E1530" w:rsidRDefault="000E1530">
      <w:pPr>
        <w:rPr>
          <w:sz w:val="20"/>
          <w:szCs w:val="20"/>
        </w:rPr>
      </w:pPr>
    </w:p>
    <w:p w:rsidR="000E1530" w:rsidRDefault="000E1530">
      <w:pPr>
        <w:rPr>
          <w:sz w:val="20"/>
          <w:szCs w:val="20"/>
        </w:rPr>
      </w:pPr>
    </w:p>
    <w:p w:rsidR="000E1530" w:rsidRDefault="000E1530">
      <w:pPr>
        <w:rPr>
          <w:sz w:val="20"/>
          <w:szCs w:val="20"/>
        </w:rPr>
      </w:pPr>
    </w:p>
    <w:p w:rsidR="000E1530" w:rsidRDefault="001209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Start creating</w:t>
      </w:r>
      <w:r w:rsidR="000E1530">
        <w:rPr>
          <w:sz w:val="20"/>
          <w:szCs w:val="20"/>
        </w:rPr>
        <w:t xml:space="preserve"> a library of EOL operations copying them from online database: first create a directory </w:t>
      </w:r>
      <w:r w:rsidR="003E38A0">
        <w:rPr>
          <w:sz w:val="20"/>
          <w:szCs w:val="20"/>
        </w:rPr>
        <w:t>representing</w:t>
      </w:r>
      <w:r w:rsidR="000E1530">
        <w:rPr>
          <w:sz w:val="20"/>
          <w:szCs w:val="20"/>
        </w:rPr>
        <w:t xml:space="preserve"> the library in the workspace (</w:t>
      </w:r>
      <w:proofErr w:type="spellStart"/>
      <w:r w:rsidR="000E1530">
        <w:rPr>
          <w:sz w:val="20"/>
          <w:szCs w:val="20"/>
        </w:rPr>
        <w:t>EOL_library</w:t>
      </w:r>
      <w:proofErr w:type="spellEnd"/>
      <w:r w:rsidR="000E1530">
        <w:rPr>
          <w:sz w:val="20"/>
          <w:szCs w:val="20"/>
        </w:rPr>
        <w:t xml:space="preserve"> in the example), then click the ‘Save’ button for each of the list on the right (</w:t>
      </w:r>
      <w:proofErr w:type="spellStart"/>
      <w:r w:rsidR="000E1530">
        <w:rPr>
          <w:sz w:val="20"/>
          <w:szCs w:val="20"/>
        </w:rPr>
        <w:t>F_Operations</w:t>
      </w:r>
      <w:proofErr w:type="spellEnd"/>
      <w:r w:rsidR="000E1530">
        <w:rPr>
          <w:sz w:val="20"/>
          <w:szCs w:val="20"/>
        </w:rPr>
        <w:t xml:space="preserve">, Thresholds, </w:t>
      </w:r>
      <w:proofErr w:type="spellStart"/>
      <w:r w:rsidR="000E1530">
        <w:rPr>
          <w:sz w:val="20"/>
          <w:szCs w:val="20"/>
        </w:rPr>
        <w:t>Do_Operations</w:t>
      </w:r>
      <w:proofErr w:type="spellEnd"/>
      <w:r w:rsidR="000E1530">
        <w:rPr>
          <w:sz w:val="20"/>
          <w:szCs w:val="20"/>
        </w:rPr>
        <w:t>)</w:t>
      </w:r>
      <w:r w:rsidR="003E38A0">
        <w:rPr>
          <w:sz w:val="20"/>
          <w:szCs w:val="20"/>
        </w:rPr>
        <w:t xml:space="preserve"> and save </w:t>
      </w:r>
      <w:proofErr w:type="gramStart"/>
      <w:r w:rsidR="003E38A0">
        <w:rPr>
          <w:sz w:val="20"/>
          <w:szCs w:val="20"/>
        </w:rPr>
        <w:t>the .</w:t>
      </w:r>
      <w:proofErr w:type="spellStart"/>
      <w:r w:rsidR="003E38A0">
        <w:rPr>
          <w:sz w:val="20"/>
          <w:szCs w:val="20"/>
        </w:rPr>
        <w:t>eol</w:t>
      </w:r>
      <w:proofErr w:type="spellEnd"/>
      <w:proofErr w:type="gramEnd"/>
      <w:r w:rsidR="003E38A0">
        <w:rPr>
          <w:sz w:val="20"/>
          <w:szCs w:val="20"/>
        </w:rPr>
        <w:t xml:space="preserve"> files in the directory already created</w:t>
      </w:r>
      <w:r w:rsidR="000E1530">
        <w:rPr>
          <w:sz w:val="20"/>
          <w:szCs w:val="20"/>
        </w:rPr>
        <w:t>.</w:t>
      </w:r>
      <w:r>
        <w:rPr>
          <w:noProof/>
        </w:rPr>
        <w:drawing>
          <wp:inline distT="0" distB="0" distL="0" distR="0">
            <wp:extent cx="6105525" cy="3305175"/>
            <wp:effectExtent l="0" t="0" r="9525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8A0" w:rsidRDefault="003E38A0">
      <w:pPr>
        <w:rPr>
          <w:sz w:val="20"/>
          <w:szCs w:val="20"/>
        </w:rPr>
      </w:pPr>
    </w:p>
    <w:p w:rsidR="000E1530" w:rsidRDefault="000E1530">
      <w:pPr>
        <w:rPr>
          <w:sz w:val="20"/>
          <w:szCs w:val="20"/>
        </w:rPr>
      </w:pPr>
      <w:r>
        <w:rPr>
          <w:sz w:val="20"/>
          <w:szCs w:val="20"/>
        </w:rPr>
        <w:t>Populate the library viewer making a drag and drop of the library root directory</w:t>
      </w:r>
      <w:r w:rsidR="001209A6">
        <w:rPr>
          <w:noProof/>
        </w:rPr>
        <w:drawing>
          <wp:inline distT="0" distB="0" distL="0" distR="0">
            <wp:extent cx="6115050" cy="3295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30" w:rsidRDefault="000E1530">
      <w:pPr>
        <w:rPr>
          <w:sz w:val="20"/>
          <w:szCs w:val="20"/>
        </w:rPr>
      </w:pPr>
      <w:r>
        <w:rPr>
          <w:sz w:val="20"/>
          <w:szCs w:val="20"/>
        </w:rPr>
        <w:lastRenderedPageBreak/>
        <w:t>Creating the EVL tree (1)</w:t>
      </w:r>
      <w:r w:rsidR="001209A6">
        <w:rPr>
          <w:noProof/>
        </w:rPr>
        <w:drawing>
          <wp:inline distT="0" distB="0" distL="0" distR="0">
            <wp:extent cx="6115050" cy="32956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30" w:rsidRDefault="000E1530">
      <w:pPr>
        <w:rPr>
          <w:sz w:val="20"/>
          <w:szCs w:val="20"/>
        </w:rPr>
      </w:pPr>
    </w:p>
    <w:p w:rsidR="000E1530" w:rsidRDefault="000E1530">
      <w:pPr>
        <w:rPr>
          <w:sz w:val="20"/>
          <w:szCs w:val="20"/>
        </w:rPr>
      </w:pPr>
      <w:r>
        <w:rPr>
          <w:sz w:val="20"/>
          <w:szCs w:val="20"/>
        </w:rPr>
        <w:t>Creating the EVL tree (2)</w:t>
      </w:r>
      <w:r w:rsidR="001209A6">
        <w:rPr>
          <w:noProof/>
        </w:rPr>
        <w:drawing>
          <wp:inline distT="0" distB="0" distL="0" distR="0">
            <wp:extent cx="6115050" cy="32861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530">
        <w:rPr>
          <w:sz w:val="20"/>
          <w:szCs w:val="20"/>
        </w:rPr>
        <w:t xml:space="preserve"> </w:t>
      </w:r>
    </w:p>
    <w:p w:rsidR="000E1530" w:rsidRDefault="000E153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Creating the EVL tree </w:t>
      </w:r>
      <w:r>
        <w:rPr>
          <w:sz w:val="20"/>
          <w:szCs w:val="20"/>
        </w:rPr>
        <w:t>(3)</w:t>
      </w:r>
      <w:r w:rsidR="001209A6">
        <w:rPr>
          <w:noProof/>
        </w:rPr>
        <w:drawing>
          <wp:inline distT="0" distB="0" distL="0" distR="0">
            <wp:extent cx="6115050" cy="3295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30" w:rsidRDefault="000E1530">
      <w:pPr>
        <w:rPr>
          <w:sz w:val="20"/>
          <w:szCs w:val="20"/>
        </w:rPr>
      </w:pPr>
    </w:p>
    <w:p w:rsidR="000E1530" w:rsidRDefault="000E1530">
      <w:pPr>
        <w:rPr>
          <w:sz w:val="20"/>
          <w:szCs w:val="20"/>
        </w:rPr>
      </w:pPr>
      <w:r>
        <w:rPr>
          <w:sz w:val="20"/>
          <w:szCs w:val="20"/>
        </w:rPr>
        <w:t>Creating the EVL tree (</w:t>
      </w:r>
      <w:r>
        <w:rPr>
          <w:sz w:val="20"/>
          <w:szCs w:val="20"/>
        </w:rPr>
        <w:t>4)</w:t>
      </w:r>
      <w:r w:rsidR="001209A6">
        <w:rPr>
          <w:noProof/>
        </w:rPr>
        <w:drawing>
          <wp:inline distT="0" distB="0" distL="0" distR="0">
            <wp:extent cx="6115050" cy="32956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30" w:rsidRDefault="000E1530">
      <w:pPr>
        <w:rPr>
          <w:sz w:val="20"/>
          <w:szCs w:val="20"/>
        </w:rPr>
      </w:pPr>
      <w:r>
        <w:rPr>
          <w:sz w:val="20"/>
          <w:szCs w:val="20"/>
        </w:rPr>
        <w:lastRenderedPageBreak/>
        <w:t>Saving the EVL tree to EVL, EPL, and EWL</w:t>
      </w:r>
      <w:r w:rsidR="001209A6">
        <w:rPr>
          <w:noProof/>
        </w:rPr>
        <w:drawing>
          <wp:inline distT="0" distB="0" distL="0" distR="0">
            <wp:extent cx="6105525" cy="33051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30" w:rsidRDefault="000E1530">
      <w:pPr>
        <w:rPr>
          <w:sz w:val="20"/>
          <w:szCs w:val="20"/>
        </w:rPr>
      </w:pPr>
    </w:p>
    <w:p w:rsidR="00AA3018" w:rsidRDefault="003E38A0">
      <w:r>
        <w:rPr>
          <w:sz w:val="20"/>
          <w:szCs w:val="20"/>
        </w:rPr>
        <w:t>Result</w:t>
      </w:r>
      <w:bookmarkStart w:id="0" w:name="_GoBack"/>
      <w:bookmarkEnd w:id="0"/>
      <w:r w:rsidR="00C10E60">
        <w:rPr>
          <w:sz w:val="20"/>
          <w:szCs w:val="20"/>
        </w:rPr>
        <w:t xml:space="preserve"> (for the validation please follow Epsilon guide)</w:t>
      </w:r>
      <w:r w:rsidR="001209A6">
        <w:rPr>
          <w:noProof/>
        </w:rPr>
        <w:drawing>
          <wp:inline distT="0" distB="0" distL="0" distR="0">
            <wp:extent cx="6105525" cy="330517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01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E77E41"/>
    <w:multiLevelType w:val="hybridMultilevel"/>
    <w:tmpl w:val="5A4231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A6"/>
    <w:rsid w:val="000E1530"/>
    <w:rsid w:val="001209A6"/>
    <w:rsid w:val="003E38A0"/>
    <w:rsid w:val="00AA3018"/>
    <w:rsid w:val="00C1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F55F8"/>
  <w15:chartTrackingRefBased/>
  <w15:docId w15:val="{6BE05ED7-9958-44B4-9A22-9831FF9A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20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Di francesco</dc:creator>
  <cp:keywords/>
  <dc:description/>
  <cp:lastModifiedBy>Stefano Di francesco</cp:lastModifiedBy>
  <cp:revision>2</cp:revision>
  <cp:lastPrinted>2018-04-10T08:19:00Z</cp:lastPrinted>
  <dcterms:created xsi:type="dcterms:W3CDTF">2018-04-10T07:57:00Z</dcterms:created>
  <dcterms:modified xsi:type="dcterms:W3CDTF">2018-04-10T08:21:00Z</dcterms:modified>
</cp:coreProperties>
</file>