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357D" w14:textId="77777777" w:rsidR="00C41DCC" w:rsidRDefault="00C41DCC" w:rsidP="00C41DCC">
      <w:pPr>
        <w:pStyle w:val="1"/>
        <w:rPr>
          <w:rFonts w:hint="eastAsia"/>
        </w:rPr>
      </w:pPr>
      <w:r>
        <w:t>原型与UI/UX设计工具调研试用报告</w:t>
      </w:r>
    </w:p>
    <w:p w14:paraId="67D3BBA6" w14:textId="532C645D" w:rsidR="00C41DCC" w:rsidRDefault="00C41DCC" w:rsidP="00C41DCC">
      <w:pPr>
        <w:pStyle w:val="1231"/>
      </w:pPr>
      <w:r>
        <w:t>本次调研围绕校园流浪</w:t>
      </w:r>
      <w:proofErr w:type="gramStart"/>
      <w:r>
        <w:t>猫管理小</w:t>
      </w:r>
      <w:proofErr w:type="gramEnd"/>
      <w:r>
        <w:t>程序设计需求，选取墨刀、</w:t>
      </w:r>
      <w:r>
        <w:t>Figma</w:t>
      </w:r>
      <w:r>
        <w:t>、</w:t>
      </w:r>
      <w:r>
        <w:t>Axure RP</w:t>
      </w:r>
      <w:r>
        <w:t>、</w:t>
      </w:r>
      <w:proofErr w:type="spellStart"/>
      <w:r>
        <w:t>Pixso</w:t>
      </w:r>
      <w:proofErr w:type="spellEnd"/>
      <w:r>
        <w:t xml:space="preserve"> 4</w:t>
      </w:r>
      <w:r>
        <w:t>款主流工具试用，结合学生团队、无专业设计基础、小程序开发的项目实际，总结</w:t>
      </w:r>
      <w:proofErr w:type="gramStart"/>
      <w:r>
        <w:t>各工具</w:t>
      </w:r>
      <w:proofErr w:type="gramEnd"/>
      <w:r>
        <w:t>优劣，选出最优适配工具。</w:t>
      </w:r>
    </w:p>
    <w:p w14:paraId="40D2B4D5" w14:textId="77777777" w:rsidR="00C41DCC" w:rsidRDefault="00C41DCC" w:rsidP="00C41DCC">
      <w:pPr>
        <w:pStyle w:val="2"/>
        <w:rPr>
          <w:rFonts w:hint="eastAsia"/>
        </w:rPr>
      </w:pPr>
      <w:bookmarkStart w:id="0" w:name="heading_0"/>
      <w:r>
        <w:t>一、调研试用工具清单</w:t>
      </w:r>
      <w:bookmarkEnd w:id="0"/>
    </w:p>
    <w:p w14:paraId="6E702DF0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选取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款覆盖不同类型的主流工具，适配学生团队场景：</w:t>
      </w:r>
    </w:p>
    <w:p w14:paraId="609F32DE" w14:textId="77777777" w:rsidR="00C41DCC" w:rsidRDefault="00C41DCC" w:rsidP="00C41DCC">
      <w:pPr>
        <w:pStyle w:val="123"/>
        <w:rPr>
          <w:rFonts w:hint="eastAsia"/>
        </w:rPr>
      </w:pPr>
      <w:r>
        <w:t>墨刀（在线，侧重快速原型）</w:t>
      </w:r>
    </w:p>
    <w:p w14:paraId="566F5107" w14:textId="77777777" w:rsidR="00C41DCC" w:rsidRDefault="00C41DCC" w:rsidP="00C41DCC">
      <w:pPr>
        <w:pStyle w:val="123"/>
        <w:rPr>
          <w:rFonts w:hint="eastAsia"/>
        </w:rPr>
      </w:pPr>
      <w:r>
        <w:t>Figma</w:t>
      </w:r>
      <w:r>
        <w:t>（在线，侧重</w:t>
      </w:r>
      <w:r>
        <w:t>UI/UX</w:t>
      </w:r>
      <w:r>
        <w:t>全流程设计）</w:t>
      </w:r>
    </w:p>
    <w:p w14:paraId="07846658" w14:textId="77777777" w:rsidR="00C41DCC" w:rsidRDefault="00C41DCC" w:rsidP="00C41DCC">
      <w:pPr>
        <w:pStyle w:val="123"/>
        <w:rPr>
          <w:rFonts w:hint="eastAsia"/>
        </w:rPr>
      </w:pPr>
      <w:r>
        <w:t>Axure RP</w:t>
      </w:r>
      <w:r>
        <w:t>（</w:t>
      </w:r>
      <w:proofErr w:type="gramStart"/>
      <w:r>
        <w:t>本地</w:t>
      </w:r>
      <w:r>
        <w:t>+</w:t>
      </w:r>
      <w:proofErr w:type="gramEnd"/>
      <w:r>
        <w:t>在线，侧重复杂交互原型）</w:t>
      </w:r>
    </w:p>
    <w:p w14:paraId="7D56E78D" w14:textId="77777777" w:rsidR="00C41DCC" w:rsidRDefault="00C41DCC" w:rsidP="00C41DCC">
      <w:pPr>
        <w:pStyle w:val="123"/>
        <w:rPr>
          <w:rFonts w:hint="eastAsia"/>
        </w:rPr>
      </w:pPr>
      <w:proofErr w:type="spellStart"/>
      <w:r>
        <w:t>Pixso</w:t>
      </w:r>
      <w:proofErr w:type="spellEnd"/>
      <w:r>
        <w:t>（在线，国产</w:t>
      </w:r>
      <w:r>
        <w:t>Figma</w:t>
      </w:r>
      <w:r>
        <w:t>平替，侧重协作与</w:t>
      </w:r>
      <w:r>
        <w:t>UI</w:t>
      </w:r>
      <w:r>
        <w:t>设计）</w:t>
      </w:r>
    </w:p>
    <w:p w14:paraId="1BC2C17F" w14:textId="5DAAFB98" w:rsidR="00C41DCC" w:rsidRPr="00C41DCC" w:rsidRDefault="00C41DCC" w:rsidP="00C41DCC">
      <w:pPr>
        <w:pStyle w:val="2"/>
        <w:rPr>
          <w:rFonts w:hint="eastAsia"/>
        </w:rPr>
      </w:pPr>
      <w:bookmarkStart w:id="1" w:name="heading_1"/>
      <w:r>
        <w:t>二、</w:t>
      </w:r>
      <w:proofErr w:type="gramStart"/>
      <w:r>
        <w:t>各工具</w:t>
      </w:r>
      <w:proofErr w:type="gramEnd"/>
      <w:r>
        <w:t>调研试用总结</w:t>
      </w:r>
      <w:bookmarkEnd w:id="1"/>
    </w:p>
    <w:p w14:paraId="7118AFF6" w14:textId="77777777" w:rsidR="00C41DCC" w:rsidRDefault="00C41DCC" w:rsidP="00C41DCC">
      <w:pPr>
        <w:pStyle w:val="3"/>
        <w:rPr>
          <w:rFonts w:hint="eastAsia"/>
        </w:rPr>
      </w:pPr>
      <w:bookmarkStart w:id="2" w:name="heading_2"/>
      <w:r>
        <w:t>（一）墨刀</w:t>
      </w:r>
      <w:bookmarkEnd w:id="2"/>
    </w:p>
    <w:p w14:paraId="5B2367CD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特点：国内主流在线原型工具，聚焦移动端，内置小程序组件库，上手快，支持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辅助与设计转代码，适配学生团队。</w:t>
      </w:r>
    </w:p>
    <w:p w14:paraId="785211FD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优点：本土化流畅，无需科学上网；拖拽操作简单，支持多人协作，学生免费，可对接开发。</w:t>
      </w:r>
    </w:p>
    <w:p w14:paraId="7F891409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缺点：高级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设计、插件拓展、复杂交互能力较弱。</w:t>
      </w:r>
    </w:p>
    <w:p w14:paraId="48D2AAA9" w14:textId="77777777" w:rsidR="00C41DCC" w:rsidRDefault="00C41DCC" w:rsidP="00C41DCC">
      <w:pPr>
        <w:pStyle w:val="3"/>
        <w:rPr>
          <w:rFonts w:hint="eastAsia"/>
        </w:rPr>
      </w:pPr>
      <w:bookmarkStart w:id="3" w:name="heading_3"/>
      <w:r>
        <w:t>（二）Figma</w:t>
      </w:r>
      <w:bookmarkEnd w:id="3"/>
    </w:p>
    <w:p w14:paraId="54E9E5F1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特点：全球主流在线设计工具，兼顾原型与视觉设计，协作性强，插件丰富，适配全平台。</w:t>
      </w:r>
    </w:p>
    <w:p w14:paraId="2C273282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优点：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设计强大，组件化高效，协作完善，学生可申请免费高级功能。</w:t>
      </w:r>
    </w:p>
    <w:p w14:paraId="76C9648A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缺点：</w:t>
      </w:r>
      <w:proofErr w:type="gramStart"/>
      <w:r>
        <w:rPr>
          <w:rFonts w:ascii="Arial" w:eastAsia="等线" w:hAnsi="Arial" w:cs="Arial"/>
        </w:rPr>
        <w:t>需科学</w:t>
      </w:r>
      <w:proofErr w:type="gramEnd"/>
      <w:r>
        <w:rPr>
          <w:rFonts w:ascii="Arial" w:eastAsia="等线" w:hAnsi="Arial" w:cs="Arial"/>
        </w:rPr>
        <w:t>上网，上手难度高，小程序适配、复杂交互不如墨刀、</w:t>
      </w:r>
      <w:r>
        <w:rPr>
          <w:rFonts w:ascii="Arial" w:eastAsia="等线" w:hAnsi="Arial" w:cs="Arial"/>
        </w:rPr>
        <w:t>Axure RP</w:t>
      </w:r>
      <w:r>
        <w:rPr>
          <w:rFonts w:ascii="Arial" w:eastAsia="等线" w:hAnsi="Arial" w:cs="Arial"/>
        </w:rPr>
        <w:t>。</w:t>
      </w:r>
    </w:p>
    <w:p w14:paraId="2722EEA1" w14:textId="77777777" w:rsidR="00C41DCC" w:rsidRDefault="00C41DCC" w:rsidP="00C41DCC">
      <w:pPr>
        <w:pStyle w:val="3"/>
        <w:rPr>
          <w:rFonts w:hint="eastAsia"/>
        </w:rPr>
      </w:pPr>
      <w:bookmarkStart w:id="4" w:name="heading_4"/>
      <w:r>
        <w:t>（三）Axure RP</w:t>
      </w:r>
      <w:bookmarkEnd w:id="4"/>
    </w:p>
    <w:p w14:paraId="022970EE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特点：专业原型工具，支持</w:t>
      </w:r>
      <w:proofErr w:type="gramStart"/>
      <w:r>
        <w:rPr>
          <w:rFonts w:ascii="Arial" w:eastAsia="等线" w:hAnsi="Arial" w:cs="Arial"/>
        </w:rPr>
        <w:t>本地</w:t>
      </w:r>
      <w:r>
        <w:rPr>
          <w:rFonts w:ascii="Arial" w:eastAsia="等线" w:hAnsi="Arial" w:cs="Arial"/>
        </w:rPr>
        <w:t>+</w:t>
      </w:r>
      <w:proofErr w:type="gramEnd"/>
      <w:r>
        <w:rPr>
          <w:rFonts w:ascii="Arial" w:eastAsia="等线" w:hAnsi="Arial" w:cs="Arial"/>
        </w:rPr>
        <w:t>云端，主</w:t>
      </w:r>
      <w:proofErr w:type="gramStart"/>
      <w:r>
        <w:rPr>
          <w:rFonts w:ascii="Arial" w:eastAsia="等线" w:hAnsi="Arial" w:cs="Arial"/>
        </w:rPr>
        <w:t>打复杂</w:t>
      </w:r>
      <w:proofErr w:type="gramEnd"/>
      <w:r>
        <w:rPr>
          <w:rFonts w:ascii="Arial" w:eastAsia="等线" w:hAnsi="Arial" w:cs="Arial"/>
        </w:rPr>
        <w:t>交互，适合功能复杂系统，产品经理常用。</w:t>
      </w:r>
    </w:p>
    <w:p w14:paraId="0ADE1728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优点：交互功能极强，可生成离线</w:t>
      </w:r>
      <w:r>
        <w:rPr>
          <w:rFonts w:ascii="Arial" w:eastAsia="等线" w:hAnsi="Arial" w:cs="Arial"/>
        </w:rPr>
        <w:t>HTML</w:t>
      </w:r>
      <w:r>
        <w:rPr>
          <w:rFonts w:ascii="Arial" w:eastAsia="等线" w:hAnsi="Arial" w:cs="Arial"/>
        </w:rPr>
        <w:t>原型，学生免费，教程丰富。</w:t>
      </w:r>
    </w:p>
    <w:p w14:paraId="052B11F5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缺点：上手难度大，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设计薄弱，协作性差，小程序适配一般。</w:t>
      </w:r>
    </w:p>
    <w:p w14:paraId="605CA5DB" w14:textId="77777777" w:rsidR="00C41DCC" w:rsidRDefault="00C41DCC" w:rsidP="00C41DCC">
      <w:pPr>
        <w:pStyle w:val="3"/>
        <w:rPr>
          <w:rFonts w:hint="eastAsia"/>
        </w:rPr>
      </w:pPr>
      <w:bookmarkStart w:id="5" w:name="heading_5"/>
      <w:r>
        <w:t>（四）</w:t>
      </w:r>
      <w:proofErr w:type="spellStart"/>
      <w:r>
        <w:t>Pixso</w:t>
      </w:r>
      <w:bookmarkEnd w:id="5"/>
      <w:proofErr w:type="spellEnd"/>
    </w:p>
    <w:p w14:paraId="5D53A68A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特点：国产在线工具，</w:t>
      </w:r>
      <w:r>
        <w:rPr>
          <w:rFonts w:ascii="Arial" w:eastAsia="等线" w:hAnsi="Arial" w:cs="Arial"/>
        </w:rPr>
        <w:t>Figma</w:t>
      </w:r>
      <w:r>
        <w:rPr>
          <w:rFonts w:ascii="Arial" w:eastAsia="等线" w:hAnsi="Arial" w:cs="Arial"/>
        </w:rPr>
        <w:t>平替，支持中文，兼顾原型与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设计，适配国内网络。</w:t>
      </w:r>
    </w:p>
    <w:p w14:paraId="6D28E93A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优点：加载流畅，无需科学上网，上手易，兼容</w:t>
      </w:r>
      <w:r>
        <w:rPr>
          <w:rFonts w:ascii="Arial" w:eastAsia="等线" w:hAnsi="Arial" w:cs="Arial"/>
        </w:rPr>
        <w:t>Figma</w:t>
      </w:r>
      <w:r>
        <w:rPr>
          <w:rFonts w:ascii="Arial" w:eastAsia="等线" w:hAnsi="Arial" w:cs="Arial"/>
        </w:rPr>
        <w:t>，支持协作与设计转代码。</w:t>
      </w:r>
    </w:p>
    <w:p w14:paraId="558841E4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缺点：插件生态不足，高级功能付费，小程序组件库不如墨刀，快速原型效率低。</w:t>
      </w:r>
    </w:p>
    <w:p w14:paraId="6754B05A" w14:textId="77777777" w:rsidR="00C41DCC" w:rsidRDefault="00C41DCC" w:rsidP="00C41DCC">
      <w:pPr>
        <w:pStyle w:val="2"/>
        <w:rPr>
          <w:rFonts w:hint="eastAsia"/>
        </w:rPr>
      </w:pPr>
      <w:bookmarkStart w:id="6" w:name="heading_6"/>
      <w:r>
        <w:t>三、工具选型建议</w:t>
      </w:r>
      <w:bookmarkEnd w:id="6"/>
    </w:p>
    <w:p w14:paraId="36FE5572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结合项目实际，最终</w:t>
      </w:r>
      <w:proofErr w:type="gramStart"/>
      <w:r>
        <w:rPr>
          <w:rFonts w:ascii="Arial" w:eastAsia="等线" w:hAnsi="Arial" w:cs="Arial"/>
        </w:rPr>
        <w:t>选择</w:t>
      </w:r>
      <w:r>
        <w:rPr>
          <w:rFonts w:ascii="Arial" w:eastAsia="等线" w:hAnsi="Arial" w:cs="Arial"/>
          <w:b/>
        </w:rPr>
        <w:t>墨刀</w:t>
      </w:r>
      <w:r>
        <w:rPr>
          <w:rFonts w:ascii="Arial" w:eastAsia="等线" w:hAnsi="Arial" w:cs="Arial"/>
        </w:rPr>
        <w:t>作为</w:t>
      </w:r>
      <w:proofErr w:type="gramEnd"/>
      <w:r>
        <w:rPr>
          <w:rFonts w:ascii="Arial" w:eastAsia="等线" w:hAnsi="Arial" w:cs="Arial"/>
        </w:rPr>
        <w:t>本项目设计工具，理由：</w:t>
      </w:r>
    </w:p>
    <w:p w14:paraId="5620CDB4" w14:textId="77777777" w:rsidR="00C41DCC" w:rsidRPr="00C41DCC" w:rsidRDefault="00C41DCC" w:rsidP="00C41DCC">
      <w:pPr>
        <w:pStyle w:val="123"/>
        <w:rPr>
          <w:rFonts w:hint="eastAsia"/>
        </w:rPr>
      </w:pPr>
      <w:r w:rsidRPr="00C41DCC">
        <w:t>适配性强：内置小程序专属组件库，贴合项目需求；</w:t>
      </w:r>
    </w:p>
    <w:p w14:paraId="438063AF" w14:textId="77777777" w:rsidR="00C41DCC" w:rsidRPr="00C41DCC" w:rsidRDefault="00C41DCC" w:rsidP="00C41DCC">
      <w:pPr>
        <w:pStyle w:val="123"/>
        <w:rPr>
          <w:rFonts w:hint="eastAsia"/>
        </w:rPr>
      </w:pPr>
      <w:r w:rsidRPr="00C41DCC">
        <w:t>上手便捷：拖拽操作，无设计基础也能快速掌握；</w:t>
      </w:r>
    </w:p>
    <w:p w14:paraId="2F7CFCA1" w14:textId="77777777" w:rsidR="00C41DCC" w:rsidRPr="00C41DCC" w:rsidRDefault="00C41DCC" w:rsidP="00C41DCC">
      <w:pPr>
        <w:pStyle w:val="123"/>
        <w:rPr>
          <w:rFonts w:hint="eastAsia"/>
        </w:rPr>
      </w:pPr>
      <w:r w:rsidRPr="00C41DCC">
        <w:t>协作高效：支持多人协作与原型分享，适配团队分工；</w:t>
      </w:r>
    </w:p>
    <w:p w14:paraId="68F46DF9" w14:textId="77777777" w:rsidR="00C41DCC" w:rsidRPr="00C41DCC" w:rsidRDefault="00C41DCC" w:rsidP="00C41DCC">
      <w:pPr>
        <w:pStyle w:val="123"/>
        <w:rPr>
          <w:rFonts w:hint="eastAsia"/>
        </w:rPr>
      </w:pPr>
      <w:r w:rsidRPr="00C41DCC">
        <w:t>成本友好：学生免费，</w:t>
      </w:r>
      <w:r w:rsidRPr="00C41DCC">
        <w:t>AI</w:t>
      </w:r>
      <w:r w:rsidRPr="00C41DCC">
        <w:t>辅助降低设计门槛；</w:t>
      </w:r>
    </w:p>
    <w:p w14:paraId="042BE039" w14:textId="77777777" w:rsidR="00C41DCC" w:rsidRPr="00C41DCC" w:rsidRDefault="00C41DCC" w:rsidP="00C41DCC">
      <w:pPr>
        <w:pStyle w:val="123"/>
        <w:rPr>
          <w:rFonts w:hint="eastAsia"/>
        </w:rPr>
      </w:pPr>
      <w:r w:rsidRPr="00C41DCC">
        <w:t>衔接开发：支持设计转代码，便于后续对接。</w:t>
      </w:r>
    </w:p>
    <w:p w14:paraId="22459A5D" w14:textId="77777777" w:rsid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补充：后续需高保真设计可搭配</w:t>
      </w:r>
      <w:proofErr w:type="spellStart"/>
      <w:r>
        <w:rPr>
          <w:rFonts w:ascii="Arial" w:eastAsia="等线" w:hAnsi="Arial" w:cs="Arial"/>
        </w:rPr>
        <w:t>Pixso</w:t>
      </w:r>
      <w:proofErr w:type="spellEnd"/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需复杂交互可</w:t>
      </w:r>
      <w:proofErr w:type="gramEnd"/>
      <w:r>
        <w:rPr>
          <w:rFonts w:ascii="Arial" w:eastAsia="等线" w:hAnsi="Arial" w:cs="Arial"/>
        </w:rPr>
        <w:t>补充使用</w:t>
      </w:r>
      <w:r>
        <w:rPr>
          <w:rFonts w:ascii="Arial" w:eastAsia="等线" w:hAnsi="Arial" w:cs="Arial"/>
        </w:rPr>
        <w:t>Axure RP</w:t>
      </w:r>
      <w:r>
        <w:rPr>
          <w:rFonts w:ascii="Arial" w:eastAsia="等线" w:hAnsi="Arial" w:cs="Arial"/>
        </w:rPr>
        <w:t>。</w:t>
      </w:r>
    </w:p>
    <w:p w14:paraId="633FA957" w14:textId="77777777" w:rsidR="00C41DCC" w:rsidRDefault="00C41DCC" w:rsidP="00C41DCC">
      <w:pPr>
        <w:pStyle w:val="2"/>
        <w:rPr>
          <w:rFonts w:hint="eastAsia"/>
        </w:rPr>
      </w:pPr>
      <w:bookmarkStart w:id="7" w:name="heading_7"/>
      <w:r>
        <w:t>四、调研总结</w:t>
      </w:r>
      <w:bookmarkEnd w:id="7"/>
    </w:p>
    <w:p w14:paraId="20CF114B" w14:textId="0382CFC3" w:rsidR="00DE1949" w:rsidRPr="00C41DCC" w:rsidRDefault="00C41DCC" w:rsidP="00C41DC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结合学生团队与小程序项目需求，优先选择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上手快、成本低、适配性强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的工具。</w:t>
      </w:r>
      <w:proofErr w:type="gramStart"/>
      <w:r>
        <w:rPr>
          <w:rFonts w:ascii="Arial" w:eastAsia="等线" w:hAnsi="Arial" w:cs="Arial"/>
        </w:rPr>
        <w:t>墨刀凭借</w:t>
      </w:r>
      <w:proofErr w:type="gramEnd"/>
      <w:r>
        <w:rPr>
          <w:rFonts w:ascii="Arial" w:eastAsia="等线" w:hAnsi="Arial" w:cs="Arial"/>
        </w:rPr>
        <w:t>本土化、便捷性和免费优势，成为最优选择，可满足项目全部核心设计需求。</w:t>
      </w:r>
    </w:p>
    <w:sectPr w:rsidR="00DE1949" w:rsidRPr="00C41DCC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F66F" w14:textId="77777777" w:rsidR="00451F04" w:rsidRDefault="00451F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A57C75" w14:textId="77777777" w:rsidR="00451F04" w:rsidRDefault="00451F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E8058" w14:textId="77777777" w:rsidR="00451F04" w:rsidRDefault="00451F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8D4F24" w14:textId="77777777" w:rsidR="00451F04" w:rsidRDefault="00451F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009"/>
    <w:multiLevelType w:val="multilevel"/>
    <w:tmpl w:val="71E041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A23A7B"/>
    <w:multiLevelType w:val="multilevel"/>
    <w:tmpl w:val="9DA8B8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B8081F"/>
    <w:multiLevelType w:val="multilevel"/>
    <w:tmpl w:val="63004B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CD3260"/>
    <w:multiLevelType w:val="multilevel"/>
    <w:tmpl w:val="83D642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4C157C"/>
    <w:multiLevelType w:val="multilevel"/>
    <w:tmpl w:val="C9240D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2667C1"/>
    <w:multiLevelType w:val="hybridMultilevel"/>
    <w:tmpl w:val="176292B8"/>
    <w:lvl w:ilvl="0" w:tplc="0CFA2098">
      <w:start w:val="1"/>
      <w:numFmt w:val="bullet"/>
      <w:pStyle w:val="123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B7B6A80"/>
    <w:multiLevelType w:val="multilevel"/>
    <w:tmpl w:val="F26827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8E93AA9"/>
    <w:multiLevelType w:val="multilevel"/>
    <w:tmpl w:val="3DB84D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0A60435"/>
    <w:multiLevelType w:val="multilevel"/>
    <w:tmpl w:val="119CF9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DF2740"/>
    <w:multiLevelType w:val="multilevel"/>
    <w:tmpl w:val="F3AEF4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EA17DE"/>
    <w:multiLevelType w:val="multilevel"/>
    <w:tmpl w:val="AB820E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3946CE8"/>
    <w:multiLevelType w:val="multilevel"/>
    <w:tmpl w:val="82A0BA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3771F2"/>
    <w:multiLevelType w:val="multilevel"/>
    <w:tmpl w:val="3376B9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78C40EB"/>
    <w:multiLevelType w:val="multilevel"/>
    <w:tmpl w:val="8774F2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C222CB1"/>
    <w:multiLevelType w:val="multilevel"/>
    <w:tmpl w:val="649633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91D22EF"/>
    <w:multiLevelType w:val="multilevel"/>
    <w:tmpl w:val="C22834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C7E3162"/>
    <w:multiLevelType w:val="multilevel"/>
    <w:tmpl w:val="858A75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D5A298C"/>
    <w:multiLevelType w:val="multilevel"/>
    <w:tmpl w:val="4E5CB7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5707D28"/>
    <w:multiLevelType w:val="multilevel"/>
    <w:tmpl w:val="700052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82F5D02"/>
    <w:multiLevelType w:val="multilevel"/>
    <w:tmpl w:val="9FB0CD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BAB7F8A"/>
    <w:multiLevelType w:val="multilevel"/>
    <w:tmpl w:val="350A08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EA4147D"/>
    <w:multiLevelType w:val="multilevel"/>
    <w:tmpl w:val="8BFCC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F691425"/>
    <w:multiLevelType w:val="multilevel"/>
    <w:tmpl w:val="E864C9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22913B4"/>
    <w:multiLevelType w:val="multilevel"/>
    <w:tmpl w:val="4CF49B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3AD201E"/>
    <w:multiLevelType w:val="multilevel"/>
    <w:tmpl w:val="9C68E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6F758ED"/>
    <w:multiLevelType w:val="multilevel"/>
    <w:tmpl w:val="A77E12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A8136A4"/>
    <w:multiLevelType w:val="multilevel"/>
    <w:tmpl w:val="BBBA42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D226FC3"/>
    <w:multiLevelType w:val="multilevel"/>
    <w:tmpl w:val="CABAF1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D732217"/>
    <w:multiLevelType w:val="multilevel"/>
    <w:tmpl w:val="06EE28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44D0243"/>
    <w:multiLevelType w:val="multilevel"/>
    <w:tmpl w:val="C97AF5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9CC5A19"/>
    <w:multiLevelType w:val="multilevel"/>
    <w:tmpl w:val="8B8031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C633726"/>
    <w:multiLevelType w:val="multilevel"/>
    <w:tmpl w:val="E744C5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76782302">
    <w:abstractNumId w:val="12"/>
  </w:num>
  <w:num w:numId="2" w16cid:durableId="1022393258">
    <w:abstractNumId w:val="21"/>
  </w:num>
  <w:num w:numId="3" w16cid:durableId="737285353">
    <w:abstractNumId w:val="31"/>
  </w:num>
  <w:num w:numId="4" w16cid:durableId="1186364183">
    <w:abstractNumId w:val="7"/>
  </w:num>
  <w:num w:numId="5" w16cid:durableId="946691227">
    <w:abstractNumId w:val="26"/>
  </w:num>
  <w:num w:numId="6" w16cid:durableId="1748113010">
    <w:abstractNumId w:val="28"/>
  </w:num>
  <w:num w:numId="7" w16cid:durableId="791821461">
    <w:abstractNumId w:val="25"/>
  </w:num>
  <w:num w:numId="8" w16cid:durableId="599023257">
    <w:abstractNumId w:val="3"/>
  </w:num>
  <w:num w:numId="9" w16cid:durableId="318731524">
    <w:abstractNumId w:val="17"/>
  </w:num>
  <w:num w:numId="10" w16cid:durableId="1561671695">
    <w:abstractNumId w:val="30"/>
  </w:num>
  <w:num w:numId="11" w16cid:durableId="1406606088">
    <w:abstractNumId w:val="18"/>
  </w:num>
  <w:num w:numId="12" w16cid:durableId="1334450023">
    <w:abstractNumId w:val="1"/>
  </w:num>
  <w:num w:numId="13" w16cid:durableId="1495074077">
    <w:abstractNumId w:val="24"/>
  </w:num>
  <w:num w:numId="14" w16cid:durableId="774179011">
    <w:abstractNumId w:val="6"/>
  </w:num>
  <w:num w:numId="15" w16cid:durableId="301275695">
    <w:abstractNumId w:val="19"/>
  </w:num>
  <w:num w:numId="16" w16cid:durableId="558900377">
    <w:abstractNumId w:val="23"/>
  </w:num>
  <w:num w:numId="17" w16cid:durableId="518390337">
    <w:abstractNumId w:val="15"/>
  </w:num>
  <w:num w:numId="18" w16cid:durableId="1384401464">
    <w:abstractNumId w:val="29"/>
  </w:num>
  <w:num w:numId="19" w16cid:durableId="2103187703">
    <w:abstractNumId w:val="8"/>
  </w:num>
  <w:num w:numId="20" w16cid:durableId="1841311136">
    <w:abstractNumId w:val="10"/>
  </w:num>
  <w:num w:numId="21" w16cid:durableId="2126535256">
    <w:abstractNumId w:val="9"/>
  </w:num>
  <w:num w:numId="22" w16cid:durableId="422999273">
    <w:abstractNumId w:val="2"/>
  </w:num>
  <w:num w:numId="23" w16cid:durableId="526406301">
    <w:abstractNumId w:val="5"/>
  </w:num>
  <w:num w:numId="24" w16cid:durableId="502167901">
    <w:abstractNumId w:val="27"/>
  </w:num>
  <w:num w:numId="25" w16cid:durableId="1903635838">
    <w:abstractNumId w:val="0"/>
  </w:num>
  <w:num w:numId="26" w16cid:durableId="1569731778">
    <w:abstractNumId w:val="22"/>
  </w:num>
  <w:num w:numId="27" w16cid:durableId="1702509299">
    <w:abstractNumId w:val="11"/>
  </w:num>
  <w:num w:numId="28" w16cid:durableId="764805545">
    <w:abstractNumId w:val="14"/>
  </w:num>
  <w:num w:numId="29" w16cid:durableId="96172053">
    <w:abstractNumId w:val="13"/>
  </w:num>
  <w:num w:numId="30" w16cid:durableId="2146463319">
    <w:abstractNumId w:val="20"/>
  </w:num>
  <w:num w:numId="31" w16cid:durableId="1989363310">
    <w:abstractNumId w:val="16"/>
  </w:num>
  <w:num w:numId="32" w16cid:durableId="1507204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949"/>
    <w:rsid w:val="00032548"/>
    <w:rsid w:val="00387BA0"/>
    <w:rsid w:val="004056F9"/>
    <w:rsid w:val="00451F04"/>
    <w:rsid w:val="004A22BE"/>
    <w:rsid w:val="00600F48"/>
    <w:rsid w:val="0067079C"/>
    <w:rsid w:val="00877C02"/>
    <w:rsid w:val="0099687F"/>
    <w:rsid w:val="00C41DCC"/>
    <w:rsid w:val="00D2760B"/>
    <w:rsid w:val="00DE1949"/>
    <w:rsid w:val="00EA091C"/>
    <w:rsid w:val="00F67C89"/>
    <w:rsid w:val="00F825CE"/>
    <w:rsid w:val="00FC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503"/>
  <w15:docId w15:val="{9C81959A-9188-4D4D-8C93-FD062E2D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DCC"/>
    <w:pPr>
      <w:widowControl w:val="0"/>
    </w:pPr>
  </w:style>
  <w:style w:type="paragraph" w:styleId="1">
    <w:name w:val="heading 1"/>
    <w:aliases w:val="大标题"/>
    <w:basedOn w:val="a"/>
    <w:next w:val="a"/>
    <w:link w:val="10"/>
    <w:uiPriority w:val="9"/>
    <w:qFormat/>
    <w:rsid w:val="00387BA0"/>
    <w:pPr>
      <w:keepNext/>
      <w:keepLines/>
      <w:spacing w:before="340" w:after="330" w:line="360" w:lineRule="auto"/>
      <w:jc w:val="center"/>
      <w:outlineLvl w:val="0"/>
    </w:pPr>
    <w:rPr>
      <w:rFonts w:ascii="黑体" w:eastAsia="黑体" w:hAnsi="黑体"/>
      <w:b/>
      <w:bCs/>
      <w:kern w:val="44"/>
      <w:sz w:val="32"/>
      <w:szCs w:val="32"/>
    </w:rPr>
  </w:style>
  <w:style w:type="paragraph" w:styleId="2">
    <w:name w:val="heading 2"/>
    <w:aliases w:val="一级"/>
    <w:basedOn w:val="a"/>
    <w:next w:val="a"/>
    <w:link w:val="20"/>
    <w:uiPriority w:val="9"/>
    <w:unhideWhenUsed/>
    <w:qFormat/>
    <w:rsid w:val="00387BA0"/>
    <w:pPr>
      <w:spacing w:before="380" w:after="140" w:line="288" w:lineRule="auto"/>
      <w:outlineLvl w:val="1"/>
    </w:pPr>
    <w:rPr>
      <w:rFonts w:ascii="黑体" w:eastAsia="黑体" w:hAnsi="黑体" w:cs="Arial"/>
      <w:b/>
      <w:sz w:val="28"/>
      <w:szCs w:val="28"/>
    </w:rPr>
  </w:style>
  <w:style w:type="paragraph" w:styleId="3">
    <w:name w:val="heading 3"/>
    <w:aliases w:val="二级"/>
    <w:basedOn w:val="a"/>
    <w:next w:val="a"/>
    <w:link w:val="30"/>
    <w:uiPriority w:val="9"/>
    <w:unhideWhenUsed/>
    <w:qFormat/>
    <w:rsid w:val="00C41DCC"/>
    <w:pPr>
      <w:spacing w:before="320" w:after="120" w:line="288" w:lineRule="auto"/>
      <w:outlineLvl w:val="2"/>
    </w:pPr>
    <w:rPr>
      <w:rFonts w:ascii="黑体" w:eastAsia="黑体" w:hAnsi="黑体" w:cs="Arial"/>
      <w:bCs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大标题 字符"/>
    <w:basedOn w:val="a0"/>
    <w:link w:val="1"/>
    <w:uiPriority w:val="9"/>
    <w:rsid w:val="00387BA0"/>
    <w:rPr>
      <w:rFonts w:ascii="黑体" w:eastAsia="黑体" w:hAnsi="黑体"/>
      <w:b/>
      <w:bCs/>
      <w:kern w:val="44"/>
      <w:sz w:val="32"/>
      <w:szCs w:val="32"/>
    </w:rPr>
  </w:style>
  <w:style w:type="table" w:styleId="31">
    <w:name w:val="Plain Table 3"/>
    <w:basedOn w:val="a1"/>
    <w:uiPriority w:val="43"/>
    <w:rsid w:val="00D276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D2760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20">
    <w:name w:val="标题 2 字符"/>
    <w:aliases w:val="一级 字符"/>
    <w:basedOn w:val="a0"/>
    <w:link w:val="2"/>
    <w:uiPriority w:val="9"/>
    <w:rsid w:val="00387BA0"/>
    <w:rPr>
      <w:rFonts w:ascii="黑体" w:eastAsia="黑体" w:hAnsi="黑体" w:cs="Arial"/>
      <w:b/>
      <w:sz w:val="28"/>
      <w:szCs w:val="28"/>
    </w:rPr>
  </w:style>
  <w:style w:type="character" w:customStyle="1" w:styleId="30">
    <w:name w:val="标题 3 字符"/>
    <w:aliases w:val="二级 字符"/>
    <w:basedOn w:val="a0"/>
    <w:link w:val="3"/>
    <w:uiPriority w:val="9"/>
    <w:rsid w:val="00C41DCC"/>
    <w:rPr>
      <w:rFonts w:ascii="黑体" w:eastAsia="黑体" w:hAnsi="黑体" w:cs="Arial"/>
      <w:bCs/>
      <w:sz w:val="24"/>
    </w:rPr>
  </w:style>
  <w:style w:type="paragraph" w:customStyle="1" w:styleId="a3">
    <w:name w:val="三级"/>
    <w:basedOn w:val="a"/>
    <w:link w:val="a4"/>
    <w:qFormat/>
    <w:rsid w:val="00387BA0"/>
    <w:pPr>
      <w:spacing w:before="300" w:after="120" w:line="288" w:lineRule="auto"/>
      <w:outlineLvl w:val="2"/>
    </w:pPr>
    <w:rPr>
      <w:rFonts w:ascii="黑体" w:eastAsia="黑体" w:hAnsi="黑体" w:cs="Arial"/>
      <w:bCs/>
      <w:sz w:val="24"/>
    </w:rPr>
  </w:style>
  <w:style w:type="character" w:customStyle="1" w:styleId="a4">
    <w:name w:val="三级 字符"/>
    <w:basedOn w:val="a0"/>
    <w:link w:val="a3"/>
    <w:rsid w:val="00387BA0"/>
    <w:rPr>
      <w:rFonts w:ascii="黑体" w:eastAsia="黑体" w:hAnsi="黑体" w:cs="Arial"/>
      <w:bCs/>
      <w:sz w:val="24"/>
    </w:rPr>
  </w:style>
  <w:style w:type="paragraph" w:customStyle="1" w:styleId="123">
    <w:name w:val="列表123"/>
    <w:basedOn w:val="a"/>
    <w:link w:val="1230"/>
    <w:qFormat/>
    <w:rsid w:val="00C41DCC"/>
    <w:pPr>
      <w:numPr>
        <w:numId w:val="23"/>
      </w:numPr>
      <w:tabs>
        <w:tab w:val="left" w:pos="567"/>
      </w:tabs>
      <w:spacing w:before="120" w:after="120" w:line="288" w:lineRule="auto"/>
      <w:ind w:left="0" w:firstLine="0"/>
    </w:pPr>
    <w:rPr>
      <w:rFonts w:ascii="Arial" w:eastAsia="等线" w:hAnsi="Arial" w:cs="Arial"/>
    </w:rPr>
  </w:style>
  <w:style w:type="character" w:customStyle="1" w:styleId="1230">
    <w:name w:val="列表123 字符"/>
    <w:basedOn w:val="a0"/>
    <w:link w:val="123"/>
    <w:rsid w:val="00C41DCC"/>
    <w:rPr>
      <w:rFonts w:ascii="Arial" w:eastAsia="等线" w:hAnsi="Arial" w:cs="Arial"/>
    </w:rPr>
  </w:style>
  <w:style w:type="paragraph" w:customStyle="1" w:styleId="1231">
    <w:name w:val="正文123"/>
    <w:basedOn w:val="a"/>
    <w:link w:val="1232"/>
    <w:qFormat/>
    <w:rsid w:val="00C41DCC"/>
    <w:pPr>
      <w:spacing w:before="120" w:after="120" w:line="288" w:lineRule="auto"/>
      <w:ind w:firstLineChars="200" w:firstLine="440"/>
    </w:pPr>
    <w:rPr>
      <w:rFonts w:ascii="Arial" w:eastAsia="等线" w:hAnsi="Arial" w:cs="Arial"/>
    </w:rPr>
  </w:style>
  <w:style w:type="character" w:customStyle="1" w:styleId="1232">
    <w:name w:val="正文123 字符"/>
    <w:basedOn w:val="a0"/>
    <w:link w:val="1231"/>
    <w:rsid w:val="00C41DCC"/>
    <w:rPr>
      <w:rFonts w:ascii="Arial" w:eastAsia="等线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sakura euphoria</cp:lastModifiedBy>
  <cp:revision>12</cp:revision>
  <dcterms:created xsi:type="dcterms:W3CDTF">2026-04-15T10:41:00Z</dcterms:created>
  <dcterms:modified xsi:type="dcterms:W3CDTF">2026-04-18T11:06:00Z</dcterms:modified>
</cp:coreProperties>
</file>