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60A56" w:rsidRPr="00082023" w:rsidRDefault="003C5312" w:rsidP="002D102F">
      <w:pPr>
        <w:pStyle w:val="Heading3"/>
        <w:jc w:val="center"/>
        <w:rPr>
          <w:rFonts w:ascii="Times New Roman" w:hAnsi="Times New Roman" w:cs="Times New Roman"/>
          <w:u w:val="single"/>
        </w:rPr>
      </w:pPr>
      <w:r>
        <w:rPr>
          <w:rFonts w:ascii="Times New Roman" w:hAnsi="Times New Roman" w:cs="Times New Roman"/>
          <w:u w:val="single"/>
        </w:rPr>
        <w:t xml:space="preserve">MSc </w:t>
      </w:r>
      <w:r w:rsidR="00C966D5">
        <w:rPr>
          <w:rFonts w:ascii="Times New Roman" w:hAnsi="Times New Roman" w:cs="Times New Roman"/>
          <w:u w:val="single"/>
        </w:rPr>
        <w:t>Independent</w:t>
      </w:r>
      <w:r w:rsidR="002D102F" w:rsidRPr="002D102F">
        <w:rPr>
          <w:rFonts w:ascii="Times New Roman" w:hAnsi="Times New Roman" w:cs="Times New Roman"/>
          <w:u w:val="single"/>
        </w:rPr>
        <w:t xml:space="preserve"> Engineering Scholarship</w:t>
      </w:r>
      <w:r w:rsidR="00F60A56" w:rsidRPr="00082023">
        <w:rPr>
          <w:rFonts w:ascii="Times New Roman" w:hAnsi="Times New Roman" w:cs="Times New Roman"/>
          <w:u w:val="single"/>
        </w:rPr>
        <w:t xml:space="preserve"> </w:t>
      </w:r>
      <w:r w:rsidR="0092564E">
        <w:rPr>
          <w:rFonts w:ascii="Times New Roman" w:hAnsi="Times New Roman" w:cs="Times New Roman"/>
          <w:u w:val="single"/>
        </w:rPr>
        <w:t xml:space="preserve">(IES) </w:t>
      </w:r>
      <w:r w:rsidR="00F60A56" w:rsidRPr="00082023">
        <w:rPr>
          <w:rFonts w:ascii="Times New Roman" w:hAnsi="Times New Roman" w:cs="Times New Roman"/>
          <w:u w:val="single"/>
        </w:rPr>
        <w:t>Proposal</w:t>
      </w:r>
    </w:p>
    <w:p w:rsidR="00F60A56" w:rsidRPr="002D102F" w:rsidRDefault="00C35B7A" w:rsidP="00C35B7A">
      <w:pPr>
        <w:tabs>
          <w:tab w:val="left" w:pos="360"/>
        </w:tabs>
        <w:spacing w:before="120" w:after="120"/>
        <w:rPr>
          <w:b/>
          <w:sz w:val="28"/>
          <w:szCs w:val="28"/>
        </w:rPr>
      </w:pPr>
      <w:r w:rsidRPr="002D102F">
        <w:rPr>
          <w:b/>
          <w:sz w:val="28"/>
          <w:szCs w:val="28"/>
        </w:rPr>
        <w:t xml:space="preserve">Personal </w:t>
      </w:r>
      <w:r w:rsidR="00F60A56" w:rsidRPr="002D102F">
        <w:rPr>
          <w:b/>
          <w:sz w:val="28"/>
          <w:szCs w:val="28"/>
        </w:rPr>
        <w:t>Details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7"/>
        <w:gridCol w:w="2521"/>
        <w:gridCol w:w="5310"/>
      </w:tblGrid>
      <w:tr w:rsidR="00081155" w:rsidRPr="0059431A" w:rsidTr="00920BA8">
        <w:trPr>
          <w:trHeight w:val="423"/>
        </w:trPr>
        <w:tc>
          <w:tcPr>
            <w:tcW w:w="360" w:type="dxa"/>
          </w:tcPr>
          <w:p w:rsidR="00081155" w:rsidRPr="0059431A" w:rsidRDefault="00081155" w:rsidP="00081155">
            <w:pPr>
              <w:tabs>
                <w:tab w:val="left" w:pos="360"/>
              </w:tabs>
              <w:rPr>
                <w:sz w:val="20"/>
                <w:szCs w:val="20"/>
              </w:rPr>
            </w:pPr>
            <w:r w:rsidRPr="0059431A">
              <w:rPr>
                <w:sz w:val="20"/>
                <w:szCs w:val="20"/>
              </w:rPr>
              <w:t>1</w:t>
            </w:r>
          </w:p>
        </w:tc>
        <w:tc>
          <w:tcPr>
            <w:tcW w:w="2617" w:type="dxa"/>
          </w:tcPr>
          <w:p w:rsidR="00081155" w:rsidRPr="0059431A" w:rsidRDefault="00081155" w:rsidP="00081155">
            <w:pPr>
              <w:tabs>
                <w:tab w:val="left" w:pos="360"/>
              </w:tabs>
              <w:rPr>
                <w:sz w:val="20"/>
                <w:szCs w:val="20"/>
              </w:rPr>
            </w:pPr>
            <w:r w:rsidRPr="0059431A">
              <w:rPr>
                <w:sz w:val="20"/>
                <w:szCs w:val="20"/>
              </w:rPr>
              <w:t>Family Name</w:t>
            </w:r>
          </w:p>
        </w:tc>
        <w:tc>
          <w:tcPr>
            <w:tcW w:w="5437" w:type="dxa"/>
          </w:tcPr>
          <w:p w:rsidR="00081155" w:rsidRPr="005005D7" w:rsidRDefault="00081155" w:rsidP="00081155">
            <w:pPr>
              <w:tabs>
                <w:tab w:val="left" w:pos="360"/>
              </w:tabs>
            </w:pPr>
            <w:r>
              <w:t>Durbridge</w:t>
            </w:r>
          </w:p>
        </w:tc>
      </w:tr>
      <w:tr w:rsidR="00081155" w:rsidRPr="0059431A" w:rsidTr="00920BA8">
        <w:trPr>
          <w:trHeight w:val="529"/>
        </w:trPr>
        <w:tc>
          <w:tcPr>
            <w:tcW w:w="360" w:type="dxa"/>
          </w:tcPr>
          <w:p w:rsidR="00081155" w:rsidRPr="0059431A" w:rsidRDefault="00081155" w:rsidP="00081155">
            <w:pPr>
              <w:tabs>
                <w:tab w:val="left" w:pos="360"/>
              </w:tabs>
              <w:rPr>
                <w:sz w:val="20"/>
                <w:szCs w:val="20"/>
              </w:rPr>
            </w:pPr>
            <w:r w:rsidRPr="0059431A">
              <w:rPr>
                <w:sz w:val="20"/>
                <w:szCs w:val="20"/>
              </w:rPr>
              <w:t>2</w:t>
            </w:r>
          </w:p>
        </w:tc>
        <w:tc>
          <w:tcPr>
            <w:tcW w:w="2617" w:type="dxa"/>
          </w:tcPr>
          <w:p w:rsidR="00081155" w:rsidRPr="0059431A" w:rsidRDefault="00081155" w:rsidP="00081155">
            <w:pPr>
              <w:tabs>
                <w:tab w:val="left" w:pos="360"/>
              </w:tabs>
              <w:rPr>
                <w:sz w:val="20"/>
                <w:szCs w:val="20"/>
              </w:rPr>
            </w:pPr>
            <w:r w:rsidRPr="0059431A">
              <w:rPr>
                <w:sz w:val="20"/>
                <w:szCs w:val="20"/>
              </w:rPr>
              <w:t>Other Names</w:t>
            </w:r>
          </w:p>
        </w:tc>
        <w:tc>
          <w:tcPr>
            <w:tcW w:w="5437" w:type="dxa"/>
          </w:tcPr>
          <w:p w:rsidR="00081155" w:rsidRPr="005005D7" w:rsidRDefault="00081155" w:rsidP="00081155">
            <w:pPr>
              <w:tabs>
                <w:tab w:val="left" w:pos="360"/>
              </w:tabs>
            </w:pPr>
            <w:r>
              <w:t>Simon</w:t>
            </w:r>
          </w:p>
        </w:tc>
      </w:tr>
      <w:tr w:rsidR="00081155" w:rsidRPr="0059431A" w:rsidTr="00920BA8">
        <w:trPr>
          <w:trHeight w:val="522"/>
        </w:trPr>
        <w:tc>
          <w:tcPr>
            <w:tcW w:w="360" w:type="dxa"/>
          </w:tcPr>
          <w:p w:rsidR="00081155" w:rsidRPr="0059431A" w:rsidRDefault="00081155" w:rsidP="00081155">
            <w:pPr>
              <w:tabs>
                <w:tab w:val="left" w:pos="360"/>
              </w:tabs>
              <w:rPr>
                <w:sz w:val="20"/>
                <w:szCs w:val="20"/>
              </w:rPr>
            </w:pPr>
            <w:r w:rsidRPr="0059431A">
              <w:rPr>
                <w:sz w:val="20"/>
                <w:szCs w:val="20"/>
              </w:rPr>
              <w:t>3</w:t>
            </w:r>
          </w:p>
        </w:tc>
        <w:tc>
          <w:tcPr>
            <w:tcW w:w="2617" w:type="dxa"/>
          </w:tcPr>
          <w:p w:rsidR="00081155" w:rsidRPr="0059431A" w:rsidRDefault="00081155" w:rsidP="00081155">
            <w:pPr>
              <w:tabs>
                <w:tab w:val="left" w:pos="360"/>
              </w:tabs>
              <w:rPr>
                <w:sz w:val="20"/>
                <w:szCs w:val="20"/>
              </w:rPr>
            </w:pPr>
            <w:r w:rsidRPr="0059431A">
              <w:rPr>
                <w:sz w:val="20"/>
                <w:szCs w:val="20"/>
              </w:rPr>
              <w:t>Email Address (University)</w:t>
            </w:r>
          </w:p>
        </w:tc>
        <w:tc>
          <w:tcPr>
            <w:tcW w:w="5437" w:type="dxa"/>
          </w:tcPr>
          <w:p w:rsidR="00081155" w:rsidRPr="005005D7" w:rsidRDefault="00081155" w:rsidP="00081155">
            <w:pPr>
              <w:tabs>
                <w:tab w:val="left" w:pos="360"/>
              </w:tabs>
            </w:pPr>
            <w:r>
              <w:t xml:space="preserve">s.durbridge1@unimail.derby.ac.uk </w:t>
            </w:r>
          </w:p>
        </w:tc>
      </w:tr>
      <w:tr w:rsidR="00081155" w:rsidRPr="0059431A" w:rsidTr="00920BA8">
        <w:tc>
          <w:tcPr>
            <w:tcW w:w="360" w:type="dxa"/>
          </w:tcPr>
          <w:p w:rsidR="00081155" w:rsidRPr="0059431A" w:rsidRDefault="00081155" w:rsidP="00081155">
            <w:pPr>
              <w:tabs>
                <w:tab w:val="left" w:pos="360"/>
              </w:tabs>
              <w:rPr>
                <w:sz w:val="20"/>
                <w:szCs w:val="20"/>
              </w:rPr>
            </w:pPr>
            <w:r w:rsidRPr="0059431A">
              <w:rPr>
                <w:sz w:val="20"/>
                <w:szCs w:val="20"/>
              </w:rPr>
              <w:t>4</w:t>
            </w:r>
          </w:p>
        </w:tc>
        <w:tc>
          <w:tcPr>
            <w:tcW w:w="2617" w:type="dxa"/>
          </w:tcPr>
          <w:p w:rsidR="00081155" w:rsidRPr="0059431A" w:rsidRDefault="00081155" w:rsidP="00081155">
            <w:pPr>
              <w:tabs>
                <w:tab w:val="left" w:pos="360"/>
              </w:tabs>
              <w:rPr>
                <w:sz w:val="20"/>
                <w:szCs w:val="20"/>
              </w:rPr>
            </w:pPr>
            <w:r w:rsidRPr="0059431A">
              <w:rPr>
                <w:sz w:val="20"/>
                <w:szCs w:val="20"/>
              </w:rPr>
              <w:t>Award Title</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MS</w:t>
            </w:r>
            <w:r>
              <w:t>c Audio engineering</w:t>
            </w:r>
          </w:p>
        </w:tc>
      </w:tr>
      <w:tr w:rsidR="00081155" w:rsidRPr="0059431A" w:rsidTr="00920BA8">
        <w:tc>
          <w:tcPr>
            <w:tcW w:w="360" w:type="dxa"/>
          </w:tcPr>
          <w:p w:rsidR="00081155" w:rsidRPr="0059431A" w:rsidRDefault="00081155" w:rsidP="00081155">
            <w:pPr>
              <w:tabs>
                <w:tab w:val="left" w:pos="360"/>
              </w:tabs>
              <w:rPr>
                <w:sz w:val="20"/>
                <w:szCs w:val="20"/>
              </w:rPr>
            </w:pPr>
            <w:r>
              <w:rPr>
                <w:sz w:val="20"/>
                <w:szCs w:val="20"/>
              </w:rPr>
              <w:t>5</w:t>
            </w:r>
          </w:p>
        </w:tc>
        <w:tc>
          <w:tcPr>
            <w:tcW w:w="2617" w:type="dxa"/>
          </w:tcPr>
          <w:p w:rsidR="00081155" w:rsidRDefault="00081155" w:rsidP="00081155">
            <w:pPr>
              <w:tabs>
                <w:tab w:val="left" w:pos="360"/>
              </w:tabs>
              <w:rPr>
                <w:sz w:val="20"/>
                <w:szCs w:val="20"/>
              </w:rPr>
            </w:pPr>
            <w:r>
              <w:rPr>
                <w:sz w:val="20"/>
                <w:szCs w:val="20"/>
              </w:rPr>
              <w:t>Proposed Supervisor</w:t>
            </w:r>
          </w:p>
          <w:p w:rsidR="00081155" w:rsidRPr="0059431A" w:rsidRDefault="00081155" w:rsidP="00081155">
            <w:pPr>
              <w:tabs>
                <w:tab w:val="left" w:pos="360"/>
              </w:tabs>
              <w:rPr>
                <w:sz w:val="20"/>
                <w:szCs w:val="20"/>
              </w:rPr>
            </w:pPr>
          </w:p>
        </w:tc>
        <w:tc>
          <w:tcPr>
            <w:tcW w:w="5437" w:type="dxa"/>
          </w:tcPr>
          <w:p w:rsidR="00081155" w:rsidRPr="005005D7" w:rsidRDefault="00081155" w:rsidP="00081155">
            <w:pPr>
              <w:tabs>
                <w:tab w:val="left" w:pos="360"/>
              </w:tabs>
            </w:pPr>
            <w:r w:rsidRPr="005005D7">
              <w:t>Dr. A</w:t>
            </w:r>
            <w:r>
              <w:t>dam Hill</w:t>
            </w:r>
          </w:p>
        </w:tc>
      </w:tr>
      <w:tr w:rsidR="00081155" w:rsidRPr="0059431A" w:rsidTr="0065768F">
        <w:tc>
          <w:tcPr>
            <w:tcW w:w="8414" w:type="dxa"/>
            <w:gridSpan w:val="3"/>
          </w:tcPr>
          <w:p w:rsidR="00081155" w:rsidRPr="0059431A" w:rsidRDefault="00081155" w:rsidP="00081155">
            <w:pPr>
              <w:tabs>
                <w:tab w:val="left" w:pos="360"/>
              </w:tabs>
              <w:rPr>
                <w:sz w:val="20"/>
                <w:szCs w:val="20"/>
              </w:rPr>
            </w:pPr>
            <w:r w:rsidRPr="00920BA8">
              <w:rPr>
                <w:b/>
                <w:bCs/>
                <w:sz w:val="20"/>
                <w:szCs w:val="20"/>
              </w:rPr>
              <w:t>NOTES:</w:t>
            </w:r>
            <w:r w:rsidRPr="00D169F0">
              <w:rPr>
                <w:sz w:val="20"/>
                <w:szCs w:val="20"/>
              </w:rPr>
              <w:t xml:space="preserve"> You can paste material into this form if you wish and expand the sections but the </w:t>
            </w:r>
            <w:r>
              <w:rPr>
                <w:sz w:val="20"/>
                <w:szCs w:val="20"/>
              </w:rPr>
              <w:t>proposal</w:t>
            </w:r>
            <w:r w:rsidRPr="00D169F0">
              <w:rPr>
                <w:sz w:val="20"/>
                <w:szCs w:val="20"/>
              </w:rPr>
              <w:t xml:space="preserve"> must not exceed </w:t>
            </w:r>
            <w:r>
              <w:rPr>
                <w:sz w:val="20"/>
                <w:szCs w:val="20"/>
              </w:rPr>
              <w:t xml:space="preserve">8 </w:t>
            </w:r>
            <w:r w:rsidRPr="00D169F0">
              <w:rPr>
                <w:sz w:val="20"/>
                <w:szCs w:val="20"/>
              </w:rPr>
              <w:t>pages in length overall</w:t>
            </w:r>
            <w:r>
              <w:rPr>
                <w:sz w:val="20"/>
                <w:szCs w:val="20"/>
              </w:rPr>
              <w:t>, excluding the risk assessment record and the ethics form attached at the end of this proposal. All sections of the risk assessment and ethics form should be completed</w:t>
            </w:r>
            <w:r w:rsidRPr="00D169F0">
              <w:rPr>
                <w:sz w:val="20"/>
                <w:szCs w:val="20"/>
              </w:rPr>
              <w:t xml:space="preserve">.  </w:t>
            </w:r>
          </w:p>
        </w:tc>
      </w:tr>
    </w:tbl>
    <w:p w:rsidR="00E12273" w:rsidRPr="002D102F" w:rsidRDefault="00E12273" w:rsidP="00F94D87">
      <w:pPr>
        <w:tabs>
          <w:tab w:val="left" w:pos="360"/>
        </w:tabs>
        <w:spacing w:before="120" w:after="120"/>
        <w:rPr>
          <w:b/>
          <w:sz w:val="28"/>
          <w:szCs w:val="28"/>
        </w:rPr>
      </w:pPr>
      <w:r w:rsidRPr="002D102F">
        <w:rPr>
          <w:b/>
          <w:sz w:val="28"/>
          <w:szCs w:val="28"/>
        </w:rPr>
        <w:t>Dissertation Proposal</w:t>
      </w:r>
    </w:p>
    <w:p w:rsidR="008E3085" w:rsidRPr="00082023" w:rsidRDefault="008E3085" w:rsidP="00F94D87">
      <w:pPr>
        <w:tabs>
          <w:tab w:val="left" w:pos="360"/>
        </w:tabs>
        <w:spacing w:before="120" w:after="120"/>
        <w:rPr>
          <w:b/>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59"/>
        <w:gridCol w:w="7829"/>
      </w:tblGrid>
      <w:tr w:rsidR="003C7018" w:rsidRPr="0059431A" w:rsidTr="0053449B">
        <w:trPr>
          <w:trHeight w:val="686"/>
        </w:trPr>
        <w:tc>
          <w:tcPr>
            <w:tcW w:w="360" w:type="dxa"/>
          </w:tcPr>
          <w:p w:rsidR="003C7018" w:rsidRPr="0059431A" w:rsidRDefault="009E4E35" w:rsidP="0059431A">
            <w:pPr>
              <w:tabs>
                <w:tab w:val="left" w:pos="360"/>
              </w:tabs>
              <w:rPr>
                <w:sz w:val="20"/>
                <w:szCs w:val="20"/>
              </w:rPr>
            </w:pPr>
            <w:r>
              <w:rPr>
                <w:sz w:val="20"/>
                <w:szCs w:val="20"/>
              </w:rPr>
              <w:t>6</w:t>
            </w:r>
          </w:p>
        </w:tc>
        <w:tc>
          <w:tcPr>
            <w:tcW w:w="8054" w:type="dxa"/>
          </w:tcPr>
          <w:p w:rsidR="003C7018" w:rsidRPr="00920BA8" w:rsidRDefault="003C7018" w:rsidP="0059431A">
            <w:pPr>
              <w:tabs>
                <w:tab w:val="left" w:pos="360"/>
              </w:tabs>
              <w:rPr>
                <w:b/>
                <w:bCs/>
                <w:sz w:val="20"/>
                <w:szCs w:val="20"/>
              </w:rPr>
            </w:pPr>
            <w:r w:rsidRPr="00920BA8">
              <w:rPr>
                <w:b/>
                <w:bCs/>
                <w:sz w:val="20"/>
                <w:szCs w:val="20"/>
              </w:rPr>
              <w:t>Proposed Title</w:t>
            </w:r>
          </w:p>
          <w:p w:rsidR="009B3AAE" w:rsidRPr="00781C77" w:rsidRDefault="00781C77" w:rsidP="00081155">
            <w:pPr>
              <w:tabs>
                <w:tab w:val="left" w:pos="360"/>
              </w:tabs>
            </w:pPr>
            <w:r>
              <w:t>Efficient Acoustic Modelling of Large Spaces Using Time Domain Methods</w:t>
            </w:r>
          </w:p>
        </w:tc>
      </w:tr>
    </w:tbl>
    <w:p w:rsidR="00E12273" w:rsidRPr="00E22558" w:rsidRDefault="008E3085" w:rsidP="0092564E">
      <w:pPr>
        <w:tabs>
          <w:tab w:val="left" w:pos="360"/>
        </w:tabs>
        <w:spacing w:before="120" w:after="120"/>
        <w:rPr>
          <w:b/>
          <w:bCs/>
          <w:sz w:val="20"/>
          <w:szCs w:val="20"/>
        </w:rPr>
      </w:pPr>
      <w:r>
        <w:rPr>
          <w:sz w:val="20"/>
          <w:szCs w:val="20"/>
        </w:rPr>
        <w:t xml:space="preserve"> </w:t>
      </w:r>
      <w:r w:rsidR="00C966D5" w:rsidRPr="00E22558">
        <w:rPr>
          <w:b/>
          <w:bCs/>
          <w:sz w:val="20"/>
          <w:szCs w:val="20"/>
        </w:rPr>
        <w:t xml:space="preserve">What is the rationale for the proposed </w:t>
      </w:r>
      <w:r w:rsidR="0092564E">
        <w:rPr>
          <w:b/>
          <w:bCs/>
          <w:sz w:val="20"/>
          <w:szCs w:val="20"/>
        </w:rPr>
        <w:t>IES</w:t>
      </w:r>
      <w:r w:rsidR="00C966D5" w:rsidRPr="00E22558">
        <w:rPr>
          <w:b/>
          <w:bCs/>
          <w:sz w:val="20"/>
          <w:szCs w:val="20"/>
        </w:rPr>
        <w:t>?</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38"/>
        <w:gridCol w:w="7850"/>
      </w:tblGrid>
      <w:tr w:rsidR="003C7018" w:rsidRPr="0059431A" w:rsidTr="0059431A">
        <w:trPr>
          <w:trHeight w:val="6459"/>
        </w:trPr>
        <w:tc>
          <w:tcPr>
            <w:tcW w:w="360" w:type="dxa"/>
          </w:tcPr>
          <w:p w:rsidR="003C7018" w:rsidRPr="0059431A" w:rsidRDefault="009E4E35" w:rsidP="0059431A">
            <w:pPr>
              <w:tabs>
                <w:tab w:val="left" w:pos="360"/>
              </w:tabs>
              <w:rPr>
                <w:sz w:val="20"/>
                <w:szCs w:val="20"/>
              </w:rPr>
            </w:pPr>
            <w:r>
              <w:rPr>
                <w:sz w:val="20"/>
                <w:szCs w:val="20"/>
              </w:rPr>
              <w:t>7</w:t>
            </w:r>
          </w:p>
        </w:tc>
        <w:tc>
          <w:tcPr>
            <w:tcW w:w="8054" w:type="dxa"/>
          </w:tcPr>
          <w:p w:rsidR="00EC67BB" w:rsidRDefault="003C7018" w:rsidP="00081155">
            <w:pPr>
              <w:tabs>
                <w:tab w:val="left" w:pos="360"/>
              </w:tabs>
              <w:rPr>
                <w:b/>
                <w:bCs/>
                <w:sz w:val="20"/>
                <w:szCs w:val="20"/>
              </w:rPr>
            </w:pPr>
            <w:r w:rsidRPr="00920BA8">
              <w:rPr>
                <w:b/>
                <w:bCs/>
                <w:sz w:val="20"/>
                <w:szCs w:val="20"/>
              </w:rPr>
              <w:t>Background</w:t>
            </w:r>
          </w:p>
          <w:p w:rsidR="00081155" w:rsidRPr="00EC67BB" w:rsidRDefault="00081155" w:rsidP="00081155">
            <w:pPr>
              <w:tabs>
                <w:tab w:val="left" w:pos="360"/>
              </w:tabs>
              <w:rPr>
                <w:b/>
                <w:bCs/>
                <w:sz w:val="20"/>
                <w:szCs w:val="20"/>
              </w:rPr>
            </w:pPr>
            <w:r>
              <w:t>The use of acoustic modelling has expanded from theatre and concert hall design using scale models, through to large format loudspeaker system deployment, environmental noise studies</w:t>
            </w:r>
            <w:r w:rsidR="003E0174">
              <w:t xml:space="preserve">, </w:t>
            </w:r>
            <w:r>
              <w:t xml:space="preserve">virtual </w:t>
            </w:r>
            <w:r w:rsidR="00EB43BE">
              <w:t>reality</w:t>
            </w:r>
            <w:r w:rsidR="00781C77">
              <w:t xml:space="preserve"> applications</w:t>
            </w:r>
            <w:r w:rsidR="00EB43BE">
              <w:t>, and video game</w:t>
            </w:r>
            <w:r>
              <w:t xml:space="preserve"> auralization</w:t>
            </w:r>
            <w:r w:rsidR="00EB43BE">
              <w:t xml:space="preserve"> using innovative</w:t>
            </w:r>
            <w:r w:rsidR="005C0ECC">
              <w:t xml:space="preserve"> simulation</w:t>
            </w:r>
            <w:r w:rsidR="00A21C48">
              <w:t xml:space="preserve"> tools</w:t>
            </w:r>
            <w:r w:rsidR="00A21C48">
              <w:fldChar w:fldCharType="begin" w:fldLock="1"/>
            </w:r>
            <w:r w:rsidR="003D59F2">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"plainTextFormattedCitation" : "[1], [2]", "previouslyFormattedCitation" : "[1], [2]" }, "properties" : { "noteIndex" : 0 }, "schema" : "https://github.com/citation-style-language/schema/raw/master/csl-citation.json" }</w:instrText>
            </w:r>
            <w:r w:rsidR="00A21C48">
              <w:fldChar w:fldCharType="separate"/>
            </w:r>
            <w:r w:rsidR="003D59F2" w:rsidRPr="003D59F2">
              <w:rPr>
                <w:noProof/>
              </w:rPr>
              <w:t>[1], [2]</w:t>
            </w:r>
            <w:r w:rsidR="00A21C48">
              <w:fldChar w:fldCharType="end"/>
            </w:r>
            <w:r w:rsidR="00A21C48">
              <w:t>.</w:t>
            </w:r>
          </w:p>
          <w:p w:rsidR="00EC67BB" w:rsidRDefault="00EC67BB" w:rsidP="00081155">
            <w:pPr>
              <w:tabs>
                <w:tab w:val="left" w:pos="360"/>
              </w:tabs>
            </w:pPr>
          </w:p>
          <w:p w:rsidR="0053449B" w:rsidRDefault="00920CA7" w:rsidP="00081155">
            <w:pPr>
              <w:tabs>
                <w:tab w:val="left" w:pos="360"/>
              </w:tabs>
            </w:pPr>
            <w:r>
              <w:t>Time domain numerical methods for acoustic simulation have benefits over geometric</w:t>
            </w:r>
            <w:r w:rsidR="003D59F2">
              <w:t xml:space="preserve"> and frequency domain wave methods</w:t>
            </w:r>
            <w:r>
              <w:t xml:space="preserve">. Specifically, time domain numerical methods </w:t>
            </w:r>
            <w:r w:rsidR="003D59F2">
              <w:t>produce direct and contiguous</w:t>
            </w:r>
            <w:r w:rsidR="003D59F2">
              <w:rPr>
                <w:rStyle w:val="FootnoteReference"/>
              </w:rPr>
              <w:footnoteReference w:id="1"/>
            </w:r>
            <w:r w:rsidR="00EC67BB">
              <w:t xml:space="preserve"> results across the problem space</w:t>
            </w:r>
            <w:r>
              <w:t>, while inc</w:t>
            </w:r>
            <w:r w:rsidR="003D59F2">
              <w:t>luding</w:t>
            </w:r>
            <w:r>
              <w:t xml:space="preserve"> acoustic behaviour that is not in</w:t>
            </w:r>
            <w:r w:rsidR="003D59F2">
              <w:t>herent</w:t>
            </w:r>
            <w:r>
              <w:t xml:space="preserve"> in geometric methods</w:t>
            </w:r>
            <w:r w:rsidR="00EC67BB">
              <w:t xml:space="preserve"> </w:t>
            </w:r>
            <w:r>
              <w:t>such as room modes</w:t>
            </w:r>
            <w:r w:rsidR="00EC67BB">
              <w:t xml:space="preserve">, scattering, sound source interaction, moving sources and receivers </w:t>
            </w:r>
            <w:r w:rsidR="005C0ECC">
              <w:fldChar w:fldCharType="begin" w:fldLock="1"/>
            </w:r>
            <w:r w:rsidR="003D59F2">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"[3]", "plainTextFormattedCitation" : "[3]", "previouslyFormattedCitation" : "[3]" }, "properties" : { "noteIndex" : 0 }, "schema" : "https://github.com/citation-style-language/schema/raw/master/csl-citation.json" }</w:instrText>
            </w:r>
            <w:r w:rsidR="005C0ECC">
              <w:fldChar w:fldCharType="separate"/>
            </w:r>
            <w:r w:rsidR="003D59F2" w:rsidRPr="003D59F2">
              <w:rPr>
                <w:noProof/>
              </w:rPr>
              <w:t>[3]</w:t>
            </w:r>
            <w:r w:rsidR="005C0ECC">
              <w:fldChar w:fldCharType="end"/>
            </w:r>
            <w:r>
              <w:t>. Further, this performance is relatively insensitive to the number of sound sources and receivers</w:t>
            </w:r>
            <w:r w:rsidR="003D59F2">
              <w:t xml:space="preserve"> in the simulation</w:t>
            </w:r>
            <w:r>
              <w:t>, unlike</w:t>
            </w:r>
            <w:r w:rsidR="003D59F2">
              <w:t xml:space="preserve"> geometric and frequency domain wave </w:t>
            </w:r>
            <w:r>
              <w:t>methods</w:t>
            </w:r>
            <w:r w:rsidR="003D59F2">
              <w:t xml:space="preserve"> that require </w:t>
            </w:r>
            <w:r w:rsidR="00FE4605">
              <w:t>problem specific differential equations to be solved</w:t>
            </w:r>
            <w:r>
              <w:t>.</w:t>
            </w:r>
            <w:r w:rsidR="00FE4605">
              <w:t xml:space="preserve"> Time domain numerical methods may be considered </w:t>
            </w:r>
            <w:r w:rsidR="00E95A79">
              <w:t>like</w:t>
            </w:r>
            <w:r w:rsidR="00FE4605">
              <w:t xml:space="preserve"> building blocks, in that identical equations are solved multiple times across the domain, and it is </w:t>
            </w:r>
            <w:r w:rsidR="00A13A8B">
              <w:t xml:space="preserve">possible to solve for varying behaviours without changing </w:t>
            </w:r>
            <w:r w:rsidR="00E95A79">
              <w:t>a</w:t>
            </w:r>
            <w:r w:rsidR="00A13A8B">
              <w:t xml:space="preserve"> whole model fundamentally. An example of this is the work evaluated by </w:t>
            </w:r>
            <w:r w:rsidR="00E95A79">
              <w:t>Oxnard</w:t>
            </w:r>
            <w:r w:rsidR="00A13A8B">
              <w:t xml:space="preserve"> </w:t>
            </w:r>
            <w:r w:rsidR="00A13A8B">
              <w:rPr>
                <w:i/>
              </w:rPr>
              <w:t>et al</w:t>
            </w:r>
            <w:r w:rsidR="00E95A79">
              <w:rPr>
                <w:i/>
              </w:rPr>
              <w:fldChar w:fldCharType="begin" w:fldLock="1"/>
            </w:r>
            <w:r w:rsidR="00E84F40">
              <w:rPr>
                <w:i/>
              </w:rPr>
              <w:instrText>ADDIN CSL_CITATION { "citationItems" : [ { "id" : "ITEM-1", "itemData" : { "author" : [ { "dropping-particle" : "", "family" : "Oxnard", "given" : "Stephen", "non-dropping-particle" : "", "parse-names" : false, "suffix" : "" }, { "dropping-particle" : "", "family" : "Brien", "given" : "Dean O", "non-dropping-particle" : "", "parse-names" : false, "suffix" : "" }, { "dropping-particle" : "Van", "family" : "Mourik", "given" : "Jelle", "non-dropping-particle" : "", "parse-names" : false, "suffix" : "" }, { "dropping-particle" : "", "family" : "Murphy", "given" : "Damian", "non-dropping-particle" : "", "parse-names" : false, "suffix" : "" }, { "dropping-particle" : "", "family" : "June", "given" : "May", "non-dropping-particle" : "", "parse-names" : false, "suffix" : "" } ], "id" : "ITEM-1", "issued" : { "date-parts" : [ [ "2015" ] ] }, "page" : "269-274", "title" : "Frequency-Dependent Absorbing Boundary Implementations in 3D Finite Difference Time Domain Room Acoustics Simulations", "type" : "article-journal" }, "uris" : [ "http://www.mendeley.com/documents/?uuid=5fed0a33-fa55-40e7-955a-c1e1ac7398e1" ] } ], "mendeley" : { "formattedCitation" : "[4]", "plainTextFormattedCitation" : "[4]", "previouslyFormattedCitation" : "[4]" }, "properties" : { "noteIndex" : 0 }, "schema" : "https://github.com/citation-style-language/schema/raw/master/csl-citation.json" }</w:instrText>
            </w:r>
            <w:r w:rsidR="00E95A79">
              <w:rPr>
                <w:i/>
              </w:rPr>
              <w:fldChar w:fldCharType="separate"/>
            </w:r>
            <w:r w:rsidR="00E95A79" w:rsidRPr="00E95A79">
              <w:rPr>
                <w:noProof/>
              </w:rPr>
              <w:t>[4]</w:t>
            </w:r>
            <w:r w:rsidR="00E95A79">
              <w:rPr>
                <w:i/>
              </w:rPr>
              <w:fldChar w:fldCharType="end"/>
            </w:r>
            <w:r w:rsidR="00A13A8B">
              <w:t>, implementing different frequency dependent absorbing boundary condition methods in identical models.</w:t>
            </w:r>
            <w:r w:rsidR="00EC67BB">
              <w:t xml:space="preserve"> Th</w:t>
            </w:r>
            <w:r w:rsidR="00E95A79">
              <w:t>e flexibility of time domain numerical methods</w:t>
            </w:r>
            <w:r w:rsidR="00EC67BB">
              <w:t xml:space="preserve"> allows for relatively easy implementation of moving </w:t>
            </w:r>
            <w:r w:rsidR="00FE4605">
              <w:t xml:space="preserve">sound </w:t>
            </w:r>
            <w:r w:rsidR="00EC67BB">
              <w:t xml:space="preserve">sources, </w:t>
            </w:r>
            <w:r w:rsidR="00FE4605">
              <w:t xml:space="preserve">moving receivers, </w:t>
            </w:r>
            <w:r w:rsidR="00EC67BB">
              <w:t>ambisonic sound</w:t>
            </w:r>
            <w:r w:rsidR="00E95A79">
              <w:t>-</w:t>
            </w:r>
            <w:r w:rsidR="00EC67BB">
              <w:t>field encoding</w:t>
            </w:r>
            <w:r w:rsidR="00E95A79">
              <w:fldChar w:fldCharType="begin" w:fldLock="1"/>
            </w:r>
            <w:r w:rsidR="00E84F40">
              <w:instrText>ADDIN CSL_CITATION { "citationItems" : [ { "id" : "ITEM-1", "itemData" : { "DOI" : "10.1109/TASL.2012.2203806", "ISSN" : "15587916", "abstract" : "A single room impulse response can reveal information about the acoustics of a given space in both objective, and, when used for auralization, subjective terms. However, for additional spatial information, or more accurate and perceptually convincing auralization, multiple impulse responses are needed. Higher order Ambisonics is a robust means of capturing the spatial qualities of an acoustic space over multiple channels for decoding and rendering over many possible speaker layouts. A method for obtaining $N$th-order Ambisonic impulse responses from a room acoustic model, based on lower orders using differential microphone techniques is presented. This is tested using a third-order encoding of a 2-D finite difference time domain room acoustic simulation based on multiple circular arrays of receivers. Accurate channel directional profiles are obtained and results are verified in a series of listening tests comparing the localization of a sound source placed within the given simulation to the same source encoded directly. This generic encoding scheme can be applied to any room acoustic simulation technique where it is possible to obtain impulse responses across multiple receiver positions. Although the proposed method encompasses horizontal encoding only, it can also be applied directly in 3-D simulations where height information is not required in the final auralization.", "author" : [ { "dropping-particle" : "", "family" : "Southern", "given" : "Alex", "non-dropping-particle" : "", "parse-names" : false, "suffix" : "" }, { "dropping-particle" : "", "family" : "Murphy", "given" : "Damian T.", "non-dropping-particle" : "", "parse-names" : false, "suffix" : "" }, { "dropping-particle" : "", "family" : "Savioja", "given" : "Lauri", "non-dropping-particle" : "", "parse-names" : false, "suffix" : "" } ], "container-title" : "IEEE Transactions on Audio, Speech and Language Processing", "id" : "ITEM-1", "issue" : "9", "issued" : { "date-parts" : [ [ "2012" ] ] }, "page" : "2420-2432", "title" : "Spatial encoding of finite difference time domain acoustic models for auralization", "type" : "article-journal", "volume" : "20" }, "uris" : [ "http://www.mendeley.com/documents/?uuid=7b169afc-e20c-4ae1-86ac-f46961c37aa8" ] } ], "mendeley" : { "formattedCitation" : "[5]", "plainTextFormattedCitation" : "[5]", "previouslyFormattedCitation" : "[5]" }, "properties" : { "noteIndex" : 0 }, "schema" : "https://github.com/citation-style-language/schema/raw/master/csl-citation.json" }</w:instrText>
            </w:r>
            <w:r w:rsidR="00E95A79">
              <w:fldChar w:fldCharType="separate"/>
            </w:r>
            <w:r w:rsidR="00E95A79" w:rsidRPr="00E95A79">
              <w:rPr>
                <w:noProof/>
              </w:rPr>
              <w:t>[5]</w:t>
            </w:r>
            <w:r w:rsidR="00E95A79">
              <w:fldChar w:fldCharType="end"/>
            </w:r>
            <w:r w:rsidR="00EC67BB">
              <w:t xml:space="preserve">, </w:t>
            </w:r>
            <w:r w:rsidR="00FE4605">
              <w:t>multiple domain modelling, heterogenous domain modelling, viscoelastic fluid modelling, crossflows, weather interactions.</w:t>
            </w:r>
          </w:p>
          <w:p w:rsidR="0053449B" w:rsidRDefault="0053449B" w:rsidP="00081155">
            <w:pPr>
              <w:tabs>
                <w:tab w:val="left" w:pos="360"/>
              </w:tabs>
            </w:pPr>
          </w:p>
          <w:p w:rsidR="00E84F40" w:rsidRDefault="00920CA7" w:rsidP="00081155">
            <w:pPr>
              <w:tabs>
                <w:tab w:val="left" w:pos="360"/>
              </w:tabs>
            </w:pPr>
            <w:r>
              <w:lastRenderedPageBreak/>
              <w:t>However, using time domain numerical methods such as the finite difference time domain</w:t>
            </w:r>
            <w:r w:rsidR="00AB008C">
              <w:t xml:space="preserve"> (FDTD)</w:t>
            </w:r>
            <w:r w:rsidR="003D59F2">
              <w:t xml:space="preserve"> method, require</w:t>
            </w:r>
            <w:r>
              <w:t xml:space="preserve"> doing a significant number of calculations</w:t>
            </w:r>
            <w:r w:rsidR="00E84F40">
              <w:t xml:space="preserve"> to be undertaken</w:t>
            </w:r>
            <w:r>
              <w:t xml:space="preserve"> on large sets of data. Applying these methods to very large simulations may not allow for </w:t>
            </w:r>
            <w:r w:rsidR="003D59F2">
              <w:t>feasible</w:t>
            </w:r>
            <w:r w:rsidR="00AB008C">
              <w:t xml:space="preserve"> calculation times</w:t>
            </w:r>
            <w:r w:rsidR="00485150">
              <w:fldChar w:fldCharType="begin" w:fldLock="1"/>
            </w:r>
            <w:r w:rsidR="00B0583A">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rsidR="00485150">
              <w:fldChar w:fldCharType="separate"/>
            </w:r>
            <w:r w:rsidR="00485150" w:rsidRPr="00485150">
              <w:rPr>
                <w:noProof/>
              </w:rPr>
              <w:t>[2]</w:t>
            </w:r>
            <w:r w:rsidR="00485150">
              <w:fldChar w:fldCharType="end"/>
            </w:r>
            <w:r w:rsidR="00E84F40">
              <w:t>. The FDTD method was first proposed by Yee</w:t>
            </w:r>
            <w:r w:rsidR="00E84F40">
              <w:fldChar w:fldCharType="begin" w:fldLock="1"/>
            </w:r>
            <w:r w:rsidR="00E467AF">
              <w:instrText>ADDIN CSL_CITATION { "citationItems" : [ { "id" : "ITEM-1", "itemData" : { "DOI" : "10.1109/TAP.1966.1138693", "ISBN" : "0018-926X", "ISSN" : "0018-926X", "PMID" : "19792278", "abstract" : "Maxwell's equations are replaced by a set of finite difference equations. It is shown that if one chooses the field points appropriately, the set of finite difference equations is applicable for a boundary condition involving perfectly conducting surfaces. An example is given of the scattering of an electromagnetic pulse by a perfectly conducting cylinder.", "author" : [ { "dropping-particle" : "", "family" : "Yee", "given" : "Kane S", "non-dropping-particle" : "", "parse-names" : false, "suffix" : "" } ], "container-title" : "IEEE Transactions on Antennas and Propagation", "id" : "ITEM-1", "issue" : "3", "issued" : { "date-parts" : [ [ "1966" ] ] }, "page" : "302-307", "title" : "Numerical solution of initial boundary value problems involving Maxwell's equations in isotropic media", "type" : "article-journal", "volume" : "14" }, "uris" : [ "http://www.mendeley.com/documents/?uuid=afc140d0-43fe-4322-abdc-678474f11286" ] } ], "mendeley" : { "formattedCitation" : "[6]", "plainTextFormattedCitation" : "[6]", "previouslyFormattedCitation" : "[6]" }, "properties" : { "noteIndex" : 0 }, "schema" : "https://github.com/citation-style-language/schema/raw/master/csl-citation.json" }</w:instrText>
            </w:r>
            <w:r w:rsidR="00E84F40">
              <w:fldChar w:fldCharType="separate"/>
            </w:r>
            <w:r w:rsidR="00E84F40" w:rsidRPr="00E84F40">
              <w:rPr>
                <w:noProof/>
              </w:rPr>
              <w:t>[6]</w:t>
            </w:r>
            <w:r w:rsidR="00E84F40">
              <w:fldChar w:fldCharType="end"/>
            </w:r>
            <w:r w:rsidR="00E84F40">
              <w:t>, and developed as a method for calculating the propagation and material interaction of electromagnetic waves</w:t>
            </w:r>
            <w:r w:rsidR="00E467AF">
              <w:t xml:space="preserve"> by solving Maxwell’s equations</w:t>
            </w:r>
            <w:r w:rsidR="00E467AF">
              <w:fldChar w:fldCharType="begin" w:fldLock="1"/>
            </w:r>
            <w:r w:rsidR="00E467AF">
              <w:instrText>ADDIN CSL_CITATION { "citationItems" : [ { "id" : "ITEM-1", "itemData" : { "DOI" : "10.1109/99.476365", "ISSN" : "10709924", "author" : [ { "dropping-particle" : "", "family" : "Taflove", "given" : "Allen", "non-dropping-particle" : "", "parse-names" : false, "suffix" : "" } ], "container-title" : "IEEE Computational Science and Engineering", "id" : "ITEM-1", "issue" : "4", "issued" : { "date-parts" : [ [ "1995" ] ] }, "page" : "24-34", "title" : "Reinventing Electromagnetics: Emerging Applications for FD-TD Computation", "type" : "article", "volume" : "2" }, "uris" : [ "http://www.mendeley.com/documents/?uuid=5d84efcf-de42-4085-8d17-a52c666b92f8" ] } ], "mendeley" : { "formattedCitation" : "[7]", "plainTextFormattedCitation" : "[7]", "previouslyFormattedCitation" : "[7]" }, "properties" : { "noteIndex" : 0 }, "schema" : "https://github.com/citation-style-language/schema/raw/master/csl-citation.json" }</w:instrText>
            </w:r>
            <w:r w:rsidR="00E467AF">
              <w:fldChar w:fldCharType="separate"/>
            </w:r>
            <w:r w:rsidR="00E467AF" w:rsidRPr="00E467AF">
              <w:rPr>
                <w:noProof/>
              </w:rPr>
              <w:t>[7]</w:t>
            </w:r>
            <w:r w:rsidR="00E467AF">
              <w:fldChar w:fldCharType="end"/>
            </w:r>
            <w:r w:rsidR="00E467AF">
              <w:t>. The method as applied by Botteldooren in his seminal work</w:t>
            </w:r>
            <w:r w:rsidR="00E467AF">
              <w:fldChar w:fldCharType="begin" w:fldLock="1"/>
            </w:r>
            <w:r w:rsidR="00D85A82">
              <w:instrText>ADDIN CSL_CITATION { "citationItems" : [ { "id" : "ITEM-1", "itemData" : { "DOI" : "10.1121/1.409866", "ISBN" : "0001-4966", "ISSN" : "00014966", "abstract" : "The finite-difference time-domain (FDTD) approximation can be used to solve acoustical field problems numerically. Mainly because it is a time-domain method, it has some specific advantages. The basic formulation of the FDTD method uses an analytical grid for the discretization of an unknown field. This is a major disadvantage. In this paper, FDTD equations that allow us to use a nonuniform grid are derived. With this grid, tilted and curved boundaries can be described more easily. This gives a better accuracy to CPU-resource ratio in a number of circumstances. The paper focuses on the new formulation and its accuracy. The problem of automatically generating the mesh in a general situation is not addressed. Simulations using quasi-Cartesian grids are compared to Cartesian grid results.", "author" : [ { "dropping-particle" : "", "family" : "Botteldooren", "given" : "D", "non-dropping-particle" : "", "parse-names" : false, "suffix" : "" } ], "container-title" : "Acoustical Society of America", "id" : "ITEM-1", "issue" : "5", "issued" : { "date-parts" : [ [ "1993" ] ] }, "page" : "2313-2319", "title" : "Acoustical finite-difference time-domain simulation in a quasi-Cartesian grid", "type" : "article-journal", "volume" : "95" }, "uris" : [ "http://www.mendeley.com/documents/?uuid=587a9812-ea21-49df-9b3e-2b31301acd5c" ] } ], "mendeley" : { "formattedCitation" : "[8]", "plainTextFormattedCitation" : "[8]", "previouslyFormattedCitation" : "[8]" }, "properties" : { "noteIndex" : 0 }, "schema" : "https://github.com/citation-style-language/schema/raw/master/csl-citation.json" }</w:instrText>
            </w:r>
            <w:r w:rsidR="00E467AF">
              <w:fldChar w:fldCharType="separate"/>
            </w:r>
            <w:r w:rsidR="00E467AF" w:rsidRPr="00E467AF">
              <w:rPr>
                <w:noProof/>
              </w:rPr>
              <w:t>[8]</w:t>
            </w:r>
            <w:r w:rsidR="00E467AF">
              <w:fldChar w:fldCharType="end"/>
            </w:r>
            <w:r w:rsidR="00E467AF">
              <w:t xml:space="preserve">, </w:t>
            </w:r>
            <w:r w:rsidR="00DE4BFE">
              <w:t>applies a similar methodology as that used by Yee and the computational electromagnetics fraternity to acoustic</w:t>
            </w:r>
            <w:r w:rsidR="00EC3F3B">
              <w:t xml:space="preserve"> modelling. By applying the same concepts behind the linearized Navier-Stokes model to the solving method used by Yee, it is possible to realise a time stepping solution to the simplified wave equation for fluids</w:t>
            </w:r>
            <w:r w:rsidR="00EC3F3B">
              <w:fldChar w:fldCharType="begin" w:fldLock="1"/>
            </w:r>
            <w:r w:rsidR="005920EC">
              <w:instrText>ADDIN CSL_CITATION { "citationItems" : [ { "id" : "ITEM-1", "itemData" : { "URL" : "http://lorenabarba.com/blog/cfd-python-12-steps-to-navier-stokes/", "abstract" : "This post describes the first practical module of Prof. Barba's Computational Fluid Dynamics class, as taught between 2010 and 2013 at Boston University. The module is called \"12 steps to Navier-Stokes equations\" (yes, it's a tongue-in-check allusion of the recovery programs for behavioral problems). It was inspired by the ideas of Dr. Rio Yokota, who was a post-doc in Barba's lab, and has been refined by Prof. Barba and her students over several semesters teaching the course.", "accessed" : { "date-parts" : [ [ "2017", "2", "4" ] ] }, "author" : [ { "dropping-particle" : "", "family" : "Barba", "given" : "Lorena A.", "non-dropping-particle" : "", "parse-names" : false, "suffix" : "" } ], "id" : "ITEM-1", "issued" : { "date-parts" : [ [ "2014" ] ] }, "title" : "CFD Python: 12 steps to Navier-Stokes :: Lorena A. Barba Group", "type" : "webpage" }, "uris" : [ "http://www.mendeley.com/documents/?uuid=56944203-5928-3028-8ac3-9ec058ebd491" ] } ], "mendeley" : { "formattedCitation" : "[9]", "plainTextFormattedCitation" : "[9]", "previouslyFormattedCitation" : "[9]" }, "properties" : { "noteIndex" : 0 }, "schema" : "https://github.com/citation-style-language/schema/raw/master/csl-citation.json" }</w:instrText>
            </w:r>
            <w:r w:rsidR="00EC3F3B">
              <w:fldChar w:fldCharType="separate"/>
            </w:r>
            <w:r w:rsidR="00EC3F3B" w:rsidRPr="00EC3F3B">
              <w:rPr>
                <w:noProof/>
              </w:rPr>
              <w:t>[9]</w:t>
            </w:r>
            <w:r w:rsidR="00EC3F3B">
              <w:fldChar w:fldCharType="end"/>
            </w:r>
            <w:r w:rsidR="00EC3F3B">
              <w:t>.</w:t>
            </w:r>
          </w:p>
          <w:p w:rsidR="00DE4BFE" w:rsidRDefault="00DE4BFE" w:rsidP="00081155">
            <w:pPr>
              <w:tabs>
                <w:tab w:val="left" w:pos="360"/>
              </w:tabs>
            </w:pPr>
          </w:p>
          <w:p w:rsidR="00DE4BFE" w:rsidRDefault="00BA073B" w:rsidP="00081155">
            <w:pPr>
              <w:tabs>
                <w:tab w:val="left" w:pos="360"/>
              </w:tabs>
            </w:pPr>
            <w:r>
              <w:t>The general explicit</w:t>
            </w:r>
            <w:r w:rsidR="00DE4BFE">
              <w:t xml:space="preserve"> second order finite difference time domain method for acoustics is performed as follows:</w:t>
            </w:r>
          </w:p>
          <w:p w:rsidR="00D85A82" w:rsidRDefault="00DE4BFE" w:rsidP="00D85A82">
            <w:pPr>
              <w:pStyle w:val="ListParagraph"/>
              <w:keepNext/>
              <w:numPr>
                <w:ilvl w:val="0"/>
                <w:numId w:val="13"/>
              </w:numPr>
              <w:tabs>
                <w:tab w:val="left" w:pos="360"/>
              </w:tabs>
            </w:pPr>
            <w:r>
              <w:t xml:space="preserve">The problem space to be simulated is discretised into a rectilinear grid of regular size in all dimensions of interest (1, 2 or 3 dimensions). The grid is conceptually composed of n dimensional matrices of singular points, equally spaced at intervals proportional to half the distance of the smallest wavelength of interest and coefficient of </w:t>
            </w:r>
            <w:r w:rsidR="00BF7CDE">
              <w:t>CFL</w:t>
            </w:r>
            <w:r>
              <w:t xml:space="preserve"> stability. Essentially the discretised problem space (known as the Grid for the rest of the document) is sampled at 20 points per wavelength. The grid is made up of nD+1 matrices, representing pressure values and velocity potentials across the grid.</w:t>
            </w:r>
            <w:r w:rsidR="00D85A82">
              <w:br/>
            </w:r>
            <w:r w:rsidR="00D85A82">
              <w:rPr>
                <w:noProof/>
              </w:rPr>
              <w:drawing>
                <wp:inline distT="0" distB="0" distL="0" distR="0" wp14:anchorId="6C6507B4" wp14:editId="5175D477">
                  <wp:extent cx="4267200" cy="2952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267200" cy="2952750"/>
                          </a:xfrm>
                          <a:prstGeom prst="rect">
                            <a:avLst/>
                          </a:prstGeom>
                        </pic:spPr>
                      </pic:pic>
                    </a:graphicData>
                  </a:graphic>
                </wp:inline>
              </w:drawing>
            </w:r>
          </w:p>
          <w:p w:rsidR="00DE4BFE" w:rsidRDefault="00D85A82" w:rsidP="00D85A82">
            <w:pPr>
              <w:pStyle w:val="Caption"/>
            </w:pPr>
            <w:r>
              <w:t xml:space="preserve">Figure </w:t>
            </w:r>
            <w:r>
              <w:fldChar w:fldCharType="begin"/>
            </w:r>
            <w:r>
              <w:instrText xml:space="preserve"> SEQ Figure \* ARABIC </w:instrText>
            </w:r>
            <w:r>
              <w:fldChar w:fldCharType="separate"/>
            </w:r>
            <w:r w:rsidR="00EC3F3B">
              <w:rPr>
                <w:noProof/>
              </w:rPr>
              <w:t>1</w:t>
            </w:r>
            <w:r>
              <w:fldChar w:fldCharType="end"/>
            </w:r>
            <w:r>
              <w:t>Rectiliniarly discretised domain</w:t>
            </w:r>
            <w:r>
              <w:fldChar w:fldCharType="begin" w:fldLock="1"/>
            </w:r>
            <w:r w:rsidR="005920EC">
              <w:instrText>ADDIN CSL_CITATION { "citationItems" : [ { "id" : "ITEM-1", "itemData" : { "DOI" : "10.1007/978-4-431-54454-8", "ISBN" : "9784431544548", "abstract" : "This book reviews a variety of methods for wave-based acoustic simulation and recent applications to architectural and environmental acoustic problems. Following an introduction providing an overview of computational simulation of sound environment, the book is in two parts: four chapters on methods and four chapters on applications. The first part explains the fundamentals and advanced techniques for three popular methods, namely, the finite-difference time-domain method, the finite element method, and the boundary element method, as well as alternative time-domain methods. The second part demonstrates various applications to room acoustics simulation, noise propagation simulation, acoustic property simulation for building components, and auralization. This book is a valuable reference that covers the state of the art in computational simulation for architectural and environmental acoustics.", "author" : [ { "dropping-particle" : "", "family" : "Sakuma", "given" : "Tetsuya", "non-dropping-particle" : "", "parse-names" : false, "suffix" : "" }, { "dropping-particle" : "", "family" : "Sakamoto", "given" : "Shinichi", "non-dropping-particle" : "", "parse-names" : false, "suffix" : "" }, { "dropping-particle" : "", "family" : "Otsuru", "given" : "Toru", "non-dropping-particle" : "", "parse-names" : false, "suffix" : "" } ], "container-title" : "Computational Simulation in Architectural and Environmental Acoustics: Methods and Applications of Wave-Based Computation", "id" : "ITEM-1", "issued" : { "date-parts" : [ [ "2014" ] ] }, "number-of-pages" : "1-324", "title" : "Computational simulation in architectural and environmental acoustics: Methods and applications of wave-based computation", "type" : "book", "volume" : "9784431544" }, "uris" : [ "http://www.mendeley.com/documents/?uuid=369a26e4-a50d-416f-8335-17eef79c8f32" ] } ], "mendeley" : { "formattedCitation" : "[10]", "plainTextFormattedCitation" : "[10]", "previouslyFormattedCitation" : "[10]" }, "properties" : { "noteIndex" : 0 }, "schema" : "https://github.com/citation-style-language/schema/raw/master/csl-citation.json" }</w:instrText>
            </w:r>
            <w:r>
              <w:fldChar w:fldCharType="separate"/>
            </w:r>
            <w:r w:rsidR="00EC3F3B" w:rsidRPr="00EC3F3B">
              <w:rPr>
                <w:i w:val="0"/>
                <w:noProof/>
              </w:rPr>
              <w:t>[10]</w:t>
            </w:r>
            <w:r>
              <w:fldChar w:fldCharType="end"/>
            </w:r>
          </w:p>
          <w:p w:rsidR="00EC3F3B" w:rsidRDefault="00D85A82" w:rsidP="00EC3F3B">
            <w:pPr>
              <w:keepNext/>
            </w:pPr>
            <w:r>
              <w:rPr>
                <w:noProof/>
              </w:rPr>
              <w:lastRenderedPageBreak/>
              <w:drawing>
                <wp:inline distT="0" distB="0" distL="0" distR="0" wp14:anchorId="2197C8CD" wp14:editId="3A76ACC7">
                  <wp:extent cx="4067175" cy="3448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067175" cy="3448050"/>
                          </a:xfrm>
                          <a:prstGeom prst="rect">
                            <a:avLst/>
                          </a:prstGeom>
                        </pic:spPr>
                      </pic:pic>
                    </a:graphicData>
                  </a:graphic>
                </wp:inline>
              </w:drawing>
            </w:r>
          </w:p>
          <w:p w:rsidR="00D85A82" w:rsidRPr="00D85A82" w:rsidRDefault="00EC3F3B" w:rsidP="00EC3F3B">
            <w:pPr>
              <w:pStyle w:val="Caption"/>
            </w:pPr>
            <w:r>
              <w:t xml:space="preserve">Figure </w:t>
            </w:r>
            <w:r>
              <w:fldChar w:fldCharType="begin"/>
            </w:r>
            <w:r>
              <w:instrText xml:space="preserve"> SEQ Figure \* ARABIC </w:instrText>
            </w:r>
            <w:r>
              <w:fldChar w:fldCharType="separate"/>
            </w:r>
            <w:r>
              <w:rPr>
                <w:noProof/>
              </w:rPr>
              <w:t>2</w:t>
            </w:r>
            <w:r>
              <w:fldChar w:fldCharType="end"/>
            </w:r>
            <w:r>
              <w:t>Illustration of point discretisation of a domain in an acoustic FDTD simulation</w:t>
            </w:r>
            <w:r>
              <w:fldChar w:fldCharType="begin" w:fldLock="1"/>
            </w:r>
            <w:r w:rsidR="005920EC">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"mendeley" : { "formattedCitation" : "[11]", "plainTextFormattedCitation" : "[11]", "previouslyFormattedCitation" : "[11]" }, "properties" : { "noteIndex" : 0 }, "schema" : "https://github.com/citation-style-language/schema/raw/master/csl-citation.json" }</w:instrText>
            </w:r>
            <w:r>
              <w:fldChar w:fldCharType="separate"/>
            </w:r>
            <w:r w:rsidRPr="00EC3F3B">
              <w:rPr>
                <w:i w:val="0"/>
                <w:noProof/>
              </w:rPr>
              <w:t>[11]</w:t>
            </w:r>
            <w:r>
              <w:fldChar w:fldCharType="end"/>
            </w:r>
          </w:p>
          <w:p w:rsidR="00DE4BFE" w:rsidRDefault="00D12558" w:rsidP="00DE4BFE">
            <w:pPr>
              <w:pStyle w:val="ListParagraph"/>
              <w:numPr>
                <w:ilvl w:val="0"/>
                <w:numId w:val="13"/>
              </w:numPr>
              <w:tabs>
                <w:tab w:val="left" w:pos="360"/>
              </w:tabs>
            </w:pPr>
            <w:r>
              <w:t>Once other ‘housekeeping’ tasks are completed, constants, sources and other parameters have been prepared, the main calculating loop is entered. The duration of this loop is proportional to the sampling rate, domain size and predominantly the desired acquisition time of the model. The loop executes as follows (assuming the model is 2 dimensional):</w:t>
            </w:r>
          </w:p>
          <w:p w:rsidR="00D12558" w:rsidRDefault="00D12558" w:rsidP="00D12558">
            <w:pPr>
              <w:pStyle w:val="ListParagraph"/>
              <w:numPr>
                <w:ilvl w:val="1"/>
                <w:numId w:val="13"/>
              </w:numPr>
              <w:tabs>
                <w:tab w:val="left" w:pos="360"/>
              </w:tabs>
            </w:pPr>
            <w:r>
              <w:t>Velocity potentials are calculated in turn across the grid. This is done by differentiating across neighbouring pressure values to the velocity being computed. The pressure gradients are summed and multiplied by a constant relative to the speed of sound, grid resolution and den</w:t>
            </w:r>
            <w:r w:rsidR="00194ED3">
              <w:t xml:space="preserve">sity of the medium. This is then subtracted from </w:t>
            </w:r>
            <w:r>
              <w:t xml:space="preserve">the stored velocity potential on the grid at the point </w:t>
            </w:r>
            <w:r w:rsidR="00194ED3">
              <w:t xml:space="preserve">being </w:t>
            </w:r>
            <w:r w:rsidR="008F1394">
              <w:t>calculated</w:t>
            </w:r>
            <w:r>
              <w:t>.</w:t>
            </w:r>
          </w:p>
          <w:p w:rsidR="001C3598" w:rsidRDefault="00D12558" w:rsidP="00D12558">
            <w:pPr>
              <w:pStyle w:val="ListParagraph"/>
              <w:numPr>
                <w:ilvl w:val="1"/>
                <w:numId w:val="13"/>
              </w:numPr>
              <w:tabs>
                <w:tab w:val="left" w:pos="360"/>
              </w:tabs>
            </w:pPr>
            <w:r>
              <w:t xml:space="preserve">Pressures are calculated in turn across the grid. </w:t>
            </w:r>
            <w:r w:rsidR="00194ED3">
              <w:t xml:space="preserve">This is done by carrying out the same process as above. Neighbouring velocity potentials to the pressure point </w:t>
            </w:r>
            <w:r w:rsidR="006856CE">
              <w:t xml:space="preserve">being computed </w:t>
            </w:r>
            <w:r w:rsidR="00194ED3">
              <w:t>are differentiated, summed, multiplied</w:t>
            </w:r>
            <w:r w:rsidR="006856CE">
              <w:t xml:space="preserve"> by the relevant coefficient</w:t>
            </w:r>
            <w:r w:rsidR="00194ED3">
              <w:t xml:space="preserve"> </w:t>
            </w:r>
            <w:r w:rsidR="006856CE">
              <w:t>and then taken from pressure point being calculated.</w:t>
            </w:r>
          </w:p>
          <w:p w:rsidR="00D12558" w:rsidRDefault="001C3598" w:rsidP="00D12558">
            <w:pPr>
              <w:pStyle w:val="ListParagraph"/>
              <w:numPr>
                <w:ilvl w:val="1"/>
                <w:numId w:val="13"/>
              </w:numPr>
              <w:tabs>
                <w:tab w:val="left" w:pos="360"/>
              </w:tabs>
            </w:pPr>
            <w:r>
              <w:t xml:space="preserve">These two calculations are undertaken in a continuing leap-frog style and halfsteps in time and space relative to the proportions of the computational </w:t>
            </w:r>
            <w:r w:rsidR="002D6EBC">
              <w:t>domain. This is an explicit method of solving the wave partial differential equation</w:t>
            </w:r>
            <w:r w:rsidR="005920EC">
              <w:t>(PDE)</w:t>
            </w:r>
            <w:r w:rsidR="002D6EBC">
              <w:t>, as one valiable is calculated by holding all other variables constant for that computation step.</w:t>
            </w:r>
          </w:p>
          <w:p w:rsidR="002D6EBC" w:rsidRDefault="002D6EBC" w:rsidP="00D12558">
            <w:pPr>
              <w:pStyle w:val="ListParagraph"/>
              <w:numPr>
                <w:ilvl w:val="1"/>
                <w:numId w:val="13"/>
              </w:numPr>
              <w:tabs>
                <w:tab w:val="left" w:pos="360"/>
              </w:tabs>
            </w:pPr>
            <w:r>
              <w:t xml:space="preserve">Finally, a source term is added, and any results are recorded and displayed. The loop is then continually iterated through until the computation time is complete. </w:t>
            </w:r>
          </w:p>
          <w:p w:rsidR="005920EC" w:rsidRDefault="005920EC" w:rsidP="005920EC">
            <w:pPr>
              <w:tabs>
                <w:tab w:val="left" w:pos="360"/>
              </w:tabs>
            </w:pPr>
            <w:r>
              <w:t xml:space="preserve">This method of solving the acoustic wave equation is simple and flexible, but has a significant drawback. Due to the nature of the stability of solving PDEs in this way, there is inherent concern over the stability of the computation. The </w:t>
            </w:r>
            <w:r w:rsidR="00BF7CDE">
              <w:lastRenderedPageBreak/>
              <w:t>Courant-Friedrichs-Lewy (</w:t>
            </w:r>
            <w:r w:rsidR="009F34C0">
              <w:t>CFL</w:t>
            </w:r>
            <w:r w:rsidR="00BF7CDE">
              <w:t>)</w:t>
            </w:r>
            <w:r>
              <w:t xml:space="preserve"> stability condition</w:t>
            </w:r>
            <w:r w:rsidR="00BF7CDE">
              <w:t xml:space="preserve"> suggests that for a simulations to converge, the spatial and temporal discretization used must be proportional and sensitive to the order of the differentiation and so the error</w:t>
            </w:r>
            <w:r w:rsidR="009F34C0">
              <w:fldChar w:fldCharType="begin" w:fldLock="1"/>
            </w:r>
            <w:r w:rsidR="009F34C0">
              <w:instrText>ADDIN CSL_CITATION { "citationItems" : [ { "id" : "ITEM-1", "itemData" : { "ISBN" : "9780470870181", "abstract" : "Scattering-based numerical methods are increasingly applied to the numerical simulation of distributed time-dependent physical systems. These methods, which possess excellent stability and stability verification properties, have appeared in various guises as the transmission line matrix (TLM) method, multidimensional wave digital (MDWD) filtering and digital waveguide (DWN) methods. This text provides a unified framework for all of these techniques and addresses the question of how they are related to more standard numerical simulation techniques. Covering circuit/scattering models in electromagnetics, transmission line modelling, elastic dynamics, as well as time-varying and nonlinear systems, this book highlights the general applicability of this technique across a variety of disciplines, as well as the inter-relationships between simulation techniques and digital filter design. provides a comprehensive overview of scattering-based numerical integration methods. reviews the basics of classical electrical network theory, wave digital filters, and digital waveguide networks. discusses applications for time-varying and nonlinear systems. includes an extensive bibliography containing over 250 references. Mixing theory and application with numerical simulation results, this book will be suitable for both experts and readers with a limited background in signal processing and numerical techniques.", "author" : [ { "dropping-particle" : "", "family" : "Bilbao", "given" : "Stefan", "non-dropping-particle" : "", "parse-names" : false, "suffix" : "" } ], "edition" : "1st", "id" : "ITEM-1", "issued" : { "date-parts" : [ [ "2004" ] ] }, "publisher" : "John Wiley &amp; Sons", "publisher-place" : "London", "title" : "Wave and Scattering Methods for Numerical Simulation", "type" : "book" }, "uris" : [ "http://www.mendeley.com/documents/?uuid=2be64752-8995-4bb2-bc2f-f3e794e0a676" ] } ], "mendeley" : { "formattedCitation" : "[12]", "plainTextFormattedCitation" : "[12]" }, "properties" : { "noteIndex" : 0 }, "schema" : "https://github.com/citation-style-language/schema/raw/master/csl-citation.json" }</w:instrText>
            </w:r>
            <w:r w:rsidR="009F34C0">
              <w:fldChar w:fldCharType="separate"/>
            </w:r>
            <w:r w:rsidR="009F34C0" w:rsidRPr="009F34C0">
              <w:rPr>
                <w:noProof/>
              </w:rPr>
              <w:t>[12]</w:t>
            </w:r>
            <w:r w:rsidR="009F34C0">
              <w:fldChar w:fldCharType="end"/>
            </w:r>
            <w:r w:rsidR="009F34C0">
              <w:t>.</w:t>
            </w:r>
            <w:r w:rsidR="00BF7CDE">
              <w:t xml:space="preserve"> There should be at least 6 if not 10 pressure nodes per the smallest wavelength for the model to converge appropriately. If the highest frequency to be modelled is 20kHz which as a wavelength of 17mm, there must be a node at least every 2.83mm</w:t>
            </w:r>
            <w:r w:rsidR="00203DE3">
              <w:t>. This is problematic</w:t>
            </w:r>
            <w:r w:rsidR="00BF7CDE">
              <w:t xml:space="preserve"> when modelling large spaces as an arena may be </w:t>
            </w:r>
            <w:r w:rsidR="00203DE3">
              <w:t xml:space="preserve">80m by 120m by 20m and thus have a volume of </w:t>
            </w:r>
            <m:oMath>
              <m:sSup>
                <m:sSupPr>
                  <m:ctrlPr>
                    <w:rPr>
                      <w:rFonts w:ascii="Cambria Math" w:hAnsi="Cambria Math"/>
                    </w:rPr>
                  </m:ctrlPr>
                </m:sSupPr>
                <m:e>
                  <m:r>
                    <m:rPr>
                      <m:sty m:val="p"/>
                    </m:rPr>
                    <w:rPr>
                      <w:rFonts w:ascii="Cambria Math" w:hAnsi="Cambria Math"/>
                    </w:rPr>
                    <m:t>192000m</m:t>
                  </m:r>
                </m:e>
                <m:sup>
                  <m:r>
                    <w:rPr>
                      <w:rFonts w:ascii="Cambria Math" w:hAnsi="Cambria Math"/>
                    </w:rPr>
                    <m:t>3</m:t>
                  </m:r>
                </m:sup>
              </m:sSup>
            </m:oMath>
            <w:r w:rsidR="00203DE3">
              <w:t>and would thus require at least 67,844,523 points and ideal 112,941,177 points to be computed stably. With a sampling rate of 48kHz, and assuming the intention of such as simulation were to capture an impulse response over a 10 second period, there would be 54,511,764,705,882 calculations in the computation of the solution alone (almost 651 trillion floating point operations excluding moves).</w:t>
            </w:r>
            <w:r w:rsidR="00F41CD6">
              <w:t xml:space="preserve"> When executing such a computation on a single CPU that is also running and operating system and hosting the integrated development environment that is running the simulation, the final solution may take a significant amount of time to compute. </w:t>
            </w:r>
          </w:p>
          <w:p w:rsidR="00E84F40" w:rsidRDefault="00E84F40" w:rsidP="00081155">
            <w:pPr>
              <w:tabs>
                <w:tab w:val="left" w:pos="360"/>
              </w:tabs>
            </w:pPr>
          </w:p>
          <w:p w:rsidR="00081155" w:rsidRDefault="00920CA7" w:rsidP="00081155">
            <w:pPr>
              <w:tabs>
                <w:tab w:val="left" w:pos="360"/>
              </w:tabs>
            </w:pPr>
            <w:r>
              <w:t>The Pesudo-spectral time domain</w:t>
            </w:r>
            <w:r w:rsidR="00AB008C">
              <w:t xml:space="preserve"> (PSTD) </w:t>
            </w:r>
            <w:r>
              <w:t>and Sparse finite difference time domain</w:t>
            </w:r>
            <w:r w:rsidR="00AB008C">
              <w:t xml:space="preserve"> (SFDTD)</w:t>
            </w:r>
            <w:r>
              <w:t xml:space="preserve"> methods may provide a significant </w:t>
            </w:r>
            <w:r w:rsidR="00AB008C">
              <w:t>increase in calculation speed when compared with a general second-order FDTD implementation</w:t>
            </w:r>
            <w:r w:rsidR="006D7FAA">
              <w:fldChar w:fldCharType="begin" w:fldLock="1"/>
            </w:r>
            <w:r w:rsidR="009F34C0">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"id" : "ITEM-2", "itemData" : { "author" : [ { "dropping-particle" : "", "family" : "Durbridge", "given" : "Simon", "non-dropping-particle" : "", "parse-names" : false, "suffix" : "" } ], "id" : "ITEM-2", "issued" : { "date-parts" : [ [ "2016" ] ] }, "number-of-pages" : "1-7", "publisher-place" : "Derby", "title" : "An Introduction of Time Domain Numerical Methods for Faster Acoustic Modelling", "type" : "report" }, "uris" : [ "http://www.mendeley.com/documents/?uuid=1ba0e447-8a74-453b-a959-d69ff5f41445" ] } ], "mendeley" : { "formattedCitation" : "[11], [13]", "plainTextFormattedCitation" : "[11], [13]", "previouslyFormattedCitation" : "[11], [13]" }, "properties" : { "noteIndex" : 0 }, "schema" : "https://github.com/citation-style-language/schema/raw/master/csl-citation.json" }</w:instrText>
            </w:r>
            <w:r w:rsidR="006D7FAA">
              <w:fldChar w:fldCharType="separate"/>
            </w:r>
            <w:r w:rsidR="005920EC" w:rsidRPr="005920EC">
              <w:rPr>
                <w:noProof/>
              </w:rPr>
              <w:t>[11], [13]</w:t>
            </w:r>
            <w:r w:rsidR="006D7FAA">
              <w:fldChar w:fldCharType="end"/>
            </w:r>
            <w:r w:rsidR="00AB008C">
              <w:t xml:space="preserve">. </w:t>
            </w:r>
          </w:p>
          <w:p w:rsidR="003C7018" w:rsidRPr="0059431A" w:rsidRDefault="005A5C17" w:rsidP="00AB008C">
            <w:pPr>
              <w:tabs>
                <w:tab w:val="left" w:pos="360"/>
              </w:tabs>
              <w:rPr>
                <w:sz w:val="20"/>
                <w:szCs w:val="20"/>
              </w:rPr>
            </w:pPr>
            <w:r>
              <w:t xml:space="preserve">   </w:t>
            </w:r>
            <w:r w:rsidR="00AB008C">
              <w:t>Implementing and optimising PSTD and SFDTD kernels for large simulations may provide a basis on which real time performance could be obtained</w:t>
            </w:r>
            <w:r w:rsidR="00F5709A">
              <w:t xml:space="preserve"> in further work</w:t>
            </w:r>
            <w:r w:rsidR="00AB008C">
              <w:t xml:space="preserve">. </w:t>
            </w:r>
          </w:p>
        </w:tc>
      </w:tr>
    </w:tbl>
    <w:p w:rsidR="00693147" w:rsidRPr="00082023" w:rsidRDefault="00693147" w:rsidP="00F60A56">
      <w:pPr>
        <w:tabs>
          <w:tab w:val="left" w:pos="360"/>
        </w:tabs>
        <w:rPr>
          <w:sz w:val="20"/>
          <w:szCs w:val="20"/>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8E3085">
        <w:trPr>
          <w:trHeight w:val="1780"/>
        </w:trPr>
        <w:tc>
          <w:tcPr>
            <w:tcW w:w="416" w:type="dxa"/>
          </w:tcPr>
          <w:p w:rsidR="003C7018" w:rsidRPr="0059431A" w:rsidRDefault="009E4E35" w:rsidP="0059431A">
            <w:pPr>
              <w:tabs>
                <w:tab w:val="left" w:pos="360"/>
              </w:tabs>
              <w:rPr>
                <w:sz w:val="20"/>
                <w:szCs w:val="20"/>
              </w:rPr>
            </w:pPr>
            <w:r>
              <w:rPr>
                <w:sz w:val="20"/>
                <w:szCs w:val="20"/>
              </w:rPr>
              <w:t>8</w:t>
            </w:r>
          </w:p>
        </w:tc>
        <w:tc>
          <w:tcPr>
            <w:tcW w:w="7998" w:type="dxa"/>
          </w:tcPr>
          <w:p w:rsidR="003C7018" w:rsidRDefault="003C7018" w:rsidP="0059431A">
            <w:pPr>
              <w:tabs>
                <w:tab w:val="left" w:pos="360"/>
              </w:tabs>
              <w:rPr>
                <w:b/>
                <w:bCs/>
                <w:sz w:val="20"/>
                <w:szCs w:val="20"/>
              </w:rPr>
            </w:pPr>
            <w:r w:rsidRPr="00920BA8">
              <w:rPr>
                <w:b/>
                <w:bCs/>
                <w:sz w:val="20"/>
                <w:szCs w:val="20"/>
              </w:rPr>
              <w:t>Aims</w:t>
            </w:r>
          </w:p>
          <w:p w:rsidR="00920BA8" w:rsidRPr="00990F39" w:rsidRDefault="00990F39" w:rsidP="007C0F4D">
            <w:pPr>
              <w:numPr>
                <w:ilvl w:val="0"/>
                <w:numId w:val="10"/>
              </w:numPr>
              <w:tabs>
                <w:tab w:val="left" w:pos="360"/>
              </w:tabs>
              <w:rPr>
                <w:sz w:val="20"/>
                <w:szCs w:val="20"/>
              </w:rPr>
            </w:pPr>
            <w:r w:rsidRPr="00FA7EC7">
              <w:t xml:space="preserve">To </w:t>
            </w:r>
            <w:r>
              <w:t>implement time domain acoustic modelling methods</w:t>
            </w:r>
            <w:r w:rsidR="00F5709A">
              <w:t xml:space="preserve"> on</w:t>
            </w:r>
            <w:r>
              <w:t xml:space="preserve"> very large problems</w:t>
            </w:r>
          </w:p>
          <w:p w:rsidR="00990F39" w:rsidRPr="00920BA8" w:rsidRDefault="00990F39" w:rsidP="007C0F4D">
            <w:pPr>
              <w:numPr>
                <w:ilvl w:val="0"/>
                <w:numId w:val="10"/>
              </w:numPr>
              <w:tabs>
                <w:tab w:val="left" w:pos="360"/>
              </w:tabs>
              <w:rPr>
                <w:sz w:val="20"/>
                <w:szCs w:val="20"/>
              </w:rPr>
            </w:pPr>
            <w:r>
              <w:t>To determine if these methods present significant improvements in calculations times when compared to a general method</w:t>
            </w:r>
          </w:p>
        </w:tc>
      </w:tr>
      <w:tr w:rsidR="003C7018" w:rsidRPr="0059431A" w:rsidTr="008E3085">
        <w:trPr>
          <w:trHeight w:val="1976"/>
        </w:trPr>
        <w:tc>
          <w:tcPr>
            <w:tcW w:w="416" w:type="dxa"/>
          </w:tcPr>
          <w:p w:rsidR="003C7018" w:rsidRPr="0059431A" w:rsidRDefault="009E4E35" w:rsidP="0059431A">
            <w:pPr>
              <w:tabs>
                <w:tab w:val="left" w:pos="360"/>
              </w:tabs>
              <w:rPr>
                <w:sz w:val="20"/>
                <w:szCs w:val="20"/>
              </w:rPr>
            </w:pPr>
            <w:r>
              <w:rPr>
                <w:sz w:val="20"/>
                <w:szCs w:val="20"/>
              </w:rPr>
              <w:t>9</w:t>
            </w:r>
          </w:p>
        </w:tc>
        <w:tc>
          <w:tcPr>
            <w:tcW w:w="7998" w:type="dxa"/>
          </w:tcPr>
          <w:p w:rsidR="003C7018" w:rsidRDefault="003C7018" w:rsidP="0059431A">
            <w:pPr>
              <w:tabs>
                <w:tab w:val="left" w:pos="360"/>
              </w:tabs>
              <w:rPr>
                <w:b/>
                <w:bCs/>
                <w:sz w:val="20"/>
                <w:szCs w:val="20"/>
              </w:rPr>
            </w:pPr>
            <w:r w:rsidRPr="00920BA8">
              <w:rPr>
                <w:b/>
                <w:bCs/>
                <w:sz w:val="20"/>
                <w:szCs w:val="20"/>
              </w:rPr>
              <w:t>Objectives</w:t>
            </w:r>
          </w:p>
          <w:p w:rsidR="00C43F24" w:rsidRDefault="00C43F24" w:rsidP="00C43F24">
            <w:pPr>
              <w:numPr>
                <w:ilvl w:val="0"/>
                <w:numId w:val="9"/>
              </w:numPr>
              <w:tabs>
                <w:tab w:val="left" w:pos="360"/>
              </w:tabs>
              <w:jc w:val="both"/>
            </w:pPr>
            <w:r>
              <w:t>To implement a pseudo-spectral time domain method engine for 2D</w:t>
            </w:r>
          </w:p>
          <w:p w:rsidR="00C43F24" w:rsidRDefault="00C43F24" w:rsidP="00C43F24">
            <w:pPr>
              <w:numPr>
                <w:ilvl w:val="0"/>
                <w:numId w:val="9"/>
              </w:numPr>
              <w:tabs>
                <w:tab w:val="left" w:pos="360"/>
              </w:tabs>
              <w:jc w:val="both"/>
            </w:pPr>
            <w:r>
              <w:t>To implement a locally sparse finite difference time domain method for 2D</w:t>
            </w:r>
          </w:p>
          <w:p w:rsidR="00C43F24" w:rsidRDefault="00C43F24" w:rsidP="00C43F24">
            <w:pPr>
              <w:numPr>
                <w:ilvl w:val="0"/>
                <w:numId w:val="9"/>
              </w:numPr>
              <w:tabs>
                <w:tab w:val="left" w:pos="360"/>
              </w:tabs>
              <w:jc w:val="both"/>
            </w:pPr>
            <w:r>
              <w:t>To implement a generic second order finite difference time domain method for 2D</w:t>
            </w:r>
          </w:p>
          <w:p w:rsidR="00C43F24" w:rsidRDefault="00C43F24" w:rsidP="00C43F24">
            <w:pPr>
              <w:numPr>
                <w:ilvl w:val="0"/>
                <w:numId w:val="9"/>
              </w:numPr>
              <w:tabs>
                <w:tab w:val="left" w:pos="360"/>
              </w:tabs>
              <w:jc w:val="both"/>
            </w:pPr>
            <w:r>
              <w:t>To develop a method for indexing large data sets into smaller sets</w:t>
            </w:r>
          </w:p>
          <w:p w:rsidR="00920BA8" w:rsidRPr="00C43F24" w:rsidRDefault="00C43F24" w:rsidP="00C43F24">
            <w:pPr>
              <w:numPr>
                <w:ilvl w:val="0"/>
                <w:numId w:val="9"/>
              </w:numPr>
              <w:tabs>
                <w:tab w:val="left" w:pos="360"/>
              </w:tabs>
              <w:jc w:val="both"/>
            </w:pPr>
            <w:r>
              <w:t>To benchmark both ‘fast’ methods against the generic method for a simple test problem</w:t>
            </w:r>
          </w:p>
        </w:tc>
      </w:tr>
      <w:tr w:rsidR="004804FC" w:rsidRPr="0059431A" w:rsidTr="008E3085">
        <w:trPr>
          <w:trHeight w:val="1976"/>
        </w:trPr>
        <w:tc>
          <w:tcPr>
            <w:tcW w:w="416" w:type="dxa"/>
          </w:tcPr>
          <w:p w:rsidR="004804FC" w:rsidRPr="0059431A" w:rsidRDefault="009E4E35" w:rsidP="0059431A">
            <w:pPr>
              <w:tabs>
                <w:tab w:val="left" w:pos="360"/>
              </w:tabs>
              <w:rPr>
                <w:sz w:val="20"/>
                <w:szCs w:val="20"/>
              </w:rPr>
            </w:pPr>
            <w:r>
              <w:rPr>
                <w:sz w:val="20"/>
                <w:szCs w:val="20"/>
              </w:rPr>
              <w:t>1</w:t>
            </w:r>
            <w:r w:rsidR="00920BA8">
              <w:rPr>
                <w:sz w:val="20"/>
                <w:szCs w:val="20"/>
              </w:rPr>
              <w:t>0</w:t>
            </w:r>
          </w:p>
        </w:tc>
        <w:tc>
          <w:tcPr>
            <w:tcW w:w="7998" w:type="dxa"/>
          </w:tcPr>
          <w:p w:rsidR="004804FC" w:rsidRPr="00920BA8" w:rsidRDefault="004804FC" w:rsidP="0059431A">
            <w:pPr>
              <w:tabs>
                <w:tab w:val="left" w:pos="360"/>
              </w:tabs>
              <w:rPr>
                <w:b/>
                <w:bCs/>
                <w:sz w:val="20"/>
                <w:szCs w:val="20"/>
              </w:rPr>
            </w:pPr>
            <w:r w:rsidRPr="00920BA8">
              <w:rPr>
                <w:b/>
                <w:bCs/>
                <w:sz w:val="20"/>
                <w:szCs w:val="20"/>
              </w:rPr>
              <w:t>Pla</w:t>
            </w:r>
            <w:r w:rsidR="00CF1C28" w:rsidRPr="00920BA8">
              <w:rPr>
                <w:b/>
                <w:bCs/>
                <w:sz w:val="20"/>
                <w:szCs w:val="20"/>
              </w:rPr>
              <w:t>n of w</w:t>
            </w:r>
            <w:r w:rsidRPr="00920BA8">
              <w:rPr>
                <w:b/>
                <w:bCs/>
                <w:sz w:val="20"/>
                <w:szCs w:val="20"/>
              </w:rPr>
              <w:t>ork</w:t>
            </w:r>
          </w:p>
          <w:p w:rsidR="009669CA" w:rsidRDefault="0063251F" w:rsidP="009669CA">
            <w:pPr>
              <w:numPr>
                <w:ilvl w:val="0"/>
                <w:numId w:val="12"/>
              </w:numPr>
              <w:tabs>
                <w:tab w:val="left" w:pos="360"/>
              </w:tabs>
            </w:pPr>
            <w:r>
              <w:t>Develop a series of M</w:t>
            </w:r>
            <w:r w:rsidR="009669CA">
              <w:t xml:space="preserve">atlab ‘kernel’ functions for </w:t>
            </w:r>
            <w:r>
              <w:t>FDTD</w:t>
            </w:r>
            <w:r w:rsidR="009669CA">
              <w:t xml:space="preserve">, </w:t>
            </w:r>
            <w:r>
              <w:t>SFDTD</w:t>
            </w:r>
            <w:r w:rsidR="009669CA">
              <w:t xml:space="preserve"> and </w:t>
            </w:r>
            <w:r>
              <w:t>PSTD</w:t>
            </w:r>
            <w:r w:rsidR="009669CA">
              <w:t xml:space="preserve"> simulation</w:t>
            </w:r>
          </w:p>
          <w:p w:rsidR="009669CA" w:rsidRDefault="009669CA" w:rsidP="009669CA">
            <w:pPr>
              <w:numPr>
                <w:ilvl w:val="0"/>
                <w:numId w:val="12"/>
              </w:numPr>
              <w:tabs>
                <w:tab w:val="left" w:pos="360"/>
              </w:tabs>
            </w:pPr>
            <w:r>
              <w:t>Prove that the results from these kernels is accurate when implemented on a large simulation, by comparing with results of other calculations for the same domain</w:t>
            </w:r>
          </w:p>
          <w:p w:rsidR="009669CA" w:rsidRDefault="009669CA" w:rsidP="009669CA">
            <w:pPr>
              <w:numPr>
                <w:ilvl w:val="0"/>
                <w:numId w:val="12"/>
              </w:numPr>
              <w:tabs>
                <w:tab w:val="left" w:pos="360"/>
              </w:tabs>
            </w:pPr>
            <w:r>
              <w:t>Develop surrounding code to perform simulations using these kernel</w:t>
            </w:r>
          </w:p>
          <w:p w:rsidR="009669CA" w:rsidRDefault="009669CA" w:rsidP="009669CA">
            <w:pPr>
              <w:numPr>
                <w:ilvl w:val="0"/>
                <w:numId w:val="12"/>
              </w:numPr>
              <w:tabs>
                <w:tab w:val="left" w:pos="360"/>
              </w:tabs>
            </w:pPr>
            <w:r>
              <w:t>Improve the performance of these kernels with the appropriate code profiling and parallelisation tool</w:t>
            </w:r>
          </w:p>
          <w:p w:rsidR="009669CA" w:rsidRDefault="009669CA" w:rsidP="009669CA">
            <w:pPr>
              <w:numPr>
                <w:ilvl w:val="0"/>
                <w:numId w:val="12"/>
              </w:numPr>
              <w:tabs>
                <w:tab w:val="left" w:pos="360"/>
              </w:tabs>
            </w:pPr>
            <w:r>
              <w:lastRenderedPageBreak/>
              <w:t>Evaluate performance of the algorithms and suggest areas for improvement, relating to performance speed, with a focus on getting closer to real time simulation</w:t>
            </w:r>
          </w:p>
          <w:p w:rsidR="004804FC" w:rsidRPr="0059431A" w:rsidRDefault="004804FC" w:rsidP="009669CA">
            <w:pPr>
              <w:tabs>
                <w:tab w:val="left" w:pos="360"/>
              </w:tabs>
              <w:rPr>
                <w:sz w:val="20"/>
                <w:szCs w:val="20"/>
              </w:rPr>
            </w:pPr>
          </w:p>
        </w:tc>
      </w:tr>
    </w:tbl>
    <w:p w:rsidR="00E22558" w:rsidRDefault="00E22558" w:rsidP="00F94D87">
      <w:pPr>
        <w:tabs>
          <w:tab w:val="left" w:pos="360"/>
        </w:tabs>
        <w:spacing w:before="120" w:after="120"/>
        <w:rPr>
          <w:b/>
          <w:bCs/>
          <w:sz w:val="20"/>
          <w:szCs w:val="20"/>
        </w:rPr>
      </w:pPr>
    </w:p>
    <w:p w:rsidR="002F4118" w:rsidRPr="00920BA8" w:rsidRDefault="00313C5A" w:rsidP="00F94D87">
      <w:pPr>
        <w:tabs>
          <w:tab w:val="left" w:pos="360"/>
        </w:tabs>
        <w:spacing w:before="120" w:after="120"/>
        <w:rPr>
          <w:b/>
          <w:bCs/>
          <w:sz w:val="20"/>
          <w:szCs w:val="20"/>
        </w:rPr>
      </w:pPr>
      <w:r w:rsidRPr="00920BA8">
        <w:rPr>
          <w:b/>
          <w:bCs/>
          <w:sz w:val="20"/>
          <w:szCs w:val="20"/>
        </w:rPr>
        <w:t>C</w:t>
      </w:r>
      <w:r w:rsidR="00693147" w:rsidRPr="00920BA8">
        <w:rPr>
          <w:b/>
          <w:bCs/>
          <w:sz w:val="20"/>
          <w:szCs w:val="20"/>
        </w:rPr>
        <w:t>onstraints that may r</w:t>
      </w:r>
      <w:r w:rsidRPr="00920BA8">
        <w:rPr>
          <w:b/>
          <w:bCs/>
          <w:sz w:val="20"/>
          <w:szCs w:val="20"/>
        </w:rPr>
        <w:t>estrict the success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16"/>
        <w:gridCol w:w="7772"/>
      </w:tblGrid>
      <w:tr w:rsidR="003C7018" w:rsidRPr="0059431A" w:rsidTr="0059431A">
        <w:trPr>
          <w:trHeight w:val="2240"/>
        </w:trPr>
        <w:tc>
          <w:tcPr>
            <w:tcW w:w="360" w:type="dxa"/>
          </w:tcPr>
          <w:p w:rsidR="003C7018" w:rsidRPr="0059431A" w:rsidRDefault="004804FC" w:rsidP="009E4E35">
            <w:pPr>
              <w:tabs>
                <w:tab w:val="left" w:pos="360"/>
              </w:tabs>
              <w:rPr>
                <w:sz w:val="20"/>
                <w:szCs w:val="20"/>
              </w:rPr>
            </w:pPr>
            <w:r>
              <w:rPr>
                <w:sz w:val="20"/>
                <w:szCs w:val="20"/>
              </w:rPr>
              <w:t>1</w:t>
            </w:r>
            <w:r w:rsidR="00920BA8">
              <w:rPr>
                <w:sz w:val="20"/>
                <w:szCs w:val="20"/>
              </w:rPr>
              <w:t>1</w:t>
            </w:r>
          </w:p>
        </w:tc>
        <w:tc>
          <w:tcPr>
            <w:tcW w:w="8054" w:type="dxa"/>
          </w:tcPr>
          <w:p w:rsidR="003C7018" w:rsidRPr="00920BA8" w:rsidRDefault="00CF1C28" w:rsidP="0059431A">
            <w:pPr>
              <w:tabs>
                <w:tab w:val="left" w:pos="360"/>
              </w:tabs>
              <w:rPr>
                <w:b/>
                <w:bCs/>
                <w:sz w:val="20"/>
                <w:szCs w:val="20"/>
              </w:rPr>
            </w:pPr>
            <w:r w:rsidRPr="00920BA8">
              <w:rPr>
                <w:b/>
                <w:bCs/>
                <w:sz w:val="20"/>
                <w:szCs w:val="20"/>
              </w:rPr>
              <w:t>Foreseeable c</w:t>
            </w:r>
            <w:r w:rsidR="003C7018" w:rsidRPr="00920BA8">
              <w:rPr>
                <w:b/>
                <w:bCs/>
                <w:sz w:val="20"/>
                <w:szCs w:val="20"/>
              </w:rPr>
              <w:t xml:space="preserve">onstraints  </w:t>
            </w:r>
          </w:p>
          <w:p w:rsidR="00781C77" w:rsidRDefault="009669CA" w:rsidP="0059431A">
            <w:pPr>
              <w:tabs>
                <w:tab w:val="left" w:pos="360"/>
              </w:tabs>
              <w:rPr>
                <w:sz w:val="20"/>
                <w:szCs w:val="20"/>
              </w:rPr>
            </w:pPr>
            <w:r>
              <w:rPr>
                <w:sz w:val="20"/>
                <w:szCs w:val="20"/>
              </w:rPr>
              <w:t>Time</w:t>
            </w:r>
          </w:p>
          <w:p w:rsidR="00781C77" w:rsidRDefault="00781C77" w:rsidP="0059431A">
            <w:pPr>
              <w:tabs>
                <w:tab w:val="left" w:pos="360"/>
              </w:tabs>
              <w:rPr>
                <w:sz w:val="20"/>
                <w:szCs w:val="20"/>
              </w:rPr>
            </w:pPr>
            <w:r>
              <w:rPr>
                <w:sz w:val="20"/>
                <w:szCs w:val="20"/>
              </w:rPr>
              <w:t>Parallelism of different functions</w:t>
            </w:r>
          </w:p>
          <w:p w:rsidR="00781C77" w:rsidRDefault="00781C77" w:rsidP="0059431A">
            <w:pPr>
              <w:tabs>
                <w:tab w:val="left" w:pos="360"/>
              </w:tabs>
              <w:rPr>
                <w:sz w:val="20"/>
                <w:szCs w:val="20"/>
              </w:rPr>
            </w:pPr>
            <w:r>
              <w:rPr>
                <w:sz w:val="20"/>
                <w:szCs w:val="20"/>
              </w:rPr>
              <w:t xml:space="preserve">Access to </w:t>
            </w:r>
          </w:p>
          <w:p w:rsidR="00781C77" w:rsidRPr="0059431A" w:rsidRDefault="00781C77" w:rsidP="0059431A">
            <w:pPr>
              <w:tabs>
                <w:tab w:val="left" w:pos="360"/>
              </w:tabs>
              <w:rPr>
                <w:sz w:val="20"/>
                <w:szCs w:val="20"/>
              </w:rPr>
            </w:pPr>
            <w:r>
              <w:rPr>
                <w:sz w:val="20"/>
                <w:szCs w:val="20"/>
              </w:rPr>
              <w:t xml:space="preserve">Access to equivalent matlab functions in c++ libraries </w:t>
            </w:r>
          </w:p>
        </w:tc>
      </w:tr>
    </w:tbl>
    <w:p w:rsidR="002F4118" w:rsidRPr="00920BA8" w:rsidRDefault="00313C5A" w:rsidP="00F94D87">
      <w:pPr>
        <w:tabs>
          <w:tab w:val="left" w:pos="360"/>
        </w:tabs>
        <w:spacing w:before="120" w:after="120"/>
        <w:rPr>
          <w:b/>
          <w:bCs/>
          <w:sz w:val="20"/>
          <w:szCs w:val="20"/>
        </w:rPr>
      </w:pPr>
      <w:r w:rsidRPr="00920BA8">
        <w:rPr>
          <w:b/>
          <w:bCs/>
          <w:sz w:val="20"/>
          <w:szCs w:val="20"/>
        </w:rPr>
        <w:t>I</w:t>
      </w:r>
      <w:r w:rsidR="00693147" w:rsidRPr="00920BA8">
        <w:rPr>
          <w:b/>
          <w:bCs/>
          <w:sz w:val="20"/>
          <w:szCs w:val="20"/>
        </w:rPr>
        <w:t>dentifiable risks to the su</w:t>
      </w:r>
      <w:r w:rsidRPr="00920BA8">
        <w:rPr>
          <w:b/>
          <w:bCs/>
          <w:sz w:val="20"/>
          <w:szCs w:val="20"/>
        </w:rPr>
        <w:t>ccessful completion of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7733"/>
      </w:tblGrid>
      <w:tr w:rsidR="003C7018" w:rsidRPr="0059431A" w:rsidTr="0059431A">
        <w:trPr>
          <w:trHeight w:val="2380"/>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2</w:t>
            </w:r>
          </w:p>
        </w:tc>
        <w:tc>
          <w:tcPr>
            <w:tcW w:w="7958" w:type="dxa"/>
          </w:tcPr>
          <w:p w:rsidR="003C7018" w:rsidRPr="00920BA8" w:rsidRDefault="003C7018" w:rsidP="0059431A">
            <w:pPr>
              <w:tabs>
                <w:tab w:val="left" w:pos="360"/>
              </w:tabs>
              <w:rPr>
                <w:b/>
                <w:bCs/>
                <w:sz w:val="20"/>
                <w:szCs w:val="20"/>
              </w:rPr>
            </w:pPr>
            <w:r w:rsidRPr="00920BA8">
              <w:rPr>
                <w:b/>
                <w:bCs/>
                <w:sz w:val="20"/>
                <w:szCs w:val="20"/>
              </w:rPr>
              <w:t xml:space="preserve">Foreseeable risks  </w:t>
            </w:r>
          </w:p>
          <w:p w:rsidR="00781C77" w:rsidRDefault="00781C77" w:rsidP="0059431A">
            <w:pPr>
              <w:tabs>
                <w:tab w:val="left" w:pos="360"/>
              </w:tabs>
              <w:rPr>
                <w:sz w:val="20"/>
                <w:szCs w:val="20"/>
              </w:rPr>
            </w:pPr>
            <w:r>
              <w:rPr>
                <w:sz w:val="20"/>
                <w:szCs w:val="20"/>
              </w:rPr>
              <w:t>The work could fail to improve performance speed</w:t>
            </w:r>
          </w:p>
          <w:p w:rsidR="00781C77" w:rsidRDefault="00781C77" w:rsidP="0059431A">
            <w:pPr>
              <w:tabs>
                <w:tab w:val="left" w:pos="360"/>
              </w:tabs>
              <w:rPr>
                <w:sz w:val="20"/>
                <w:szCs w:val="20"/>
              </w:rPr>
            </w:pPr>
            <w:r>
              <w:rPr>
                <w:sz w:val="20"/>
                <w:szCs w:val="20"/>
              </w:rPr>
              <w:t>In the long term, the methods could not result in real time performance</w:t>
            </w:r>
          </w:p>
          <w:p w:rsidR="00781C77" w:rsidRPr="0059431A" w:rsidRDefault="00781C77" w:rsidP="0059431A">
            <w:pPr>
              <w:tabs>
                <w:tab w:val="left" w:pos="360"/>
              </w:tabs>
              <w:rPr>
                <w:sz w:val="20"/>
                <w:szCs w:val="20"/>
              </w:rPr>
            </w:pPr>
            <w:bookmarkStart w:id="0" w:name="_GoBack"/>
            <w:bookmarkEnd w:id="0"/>
          </w:p>
        </w:tc>
      </w:tr>
    </w:tbl>
    <w:p w:rsidR="00693147" w:rsidRPr="00920BA8" w:rsidRDefault="00920BA8" w:rsidP="00313C5A">
      <w:pPr>
        <w:tabs>
          <w:tab w:val="left" w:pos="360"/>
        </w:tabs>
        <w:spacing w:before="120" w:after="120"/>
        <w:rPr>
          <w:b/>
          <w:bCs/>
          <w:sz w:val="20"/>
          <w:szCs w:val="20"/>
        </w:rPr>
      </w:pPr>
      <w:r w:rsidRPr="00920BA8">
        <w:rPr>
          <w:b/>
          <w:bCs/>
          <w:sz w:val="20"/>
          <w:szCs w:val="20"/>
        </w:rPr>
        <w:t>Resources you</w:t>
      </w:r>
      <w:r w:rsidR="0093385F" w:rsidRPr="00920BA8">
        <w:rPr>
          <w:b/>
          <w:bCs/>
          <w:sz w:val="20"/>
          <w:szCs w:val="20"/>
        </w:rPr>
        <w:t xml:space="preserve"> envisage util</w:t>
      </w:r>
      <w:r w:rsidR="00313C5A" w:rsidRPr="00920BA8">
        <w:rPr>
          <w:b/>
          <w:bCs/>
          <w:sz w:val="20"/>
          <w:szCs w:val="20"/>
        </w:rPr>
        <w:t>ising to help complete the work</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0"/>
        <w:gridCol w:w="7738"/>
      </w:tblGrid>
      <w:tr w:rsidR="003C7018" w:rsidRPr="0059431A" w:rsidTr="0059431A">
        <w:trPr>
          <w:trHeight w:val="2224"/>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3</w:t>
            </w:r>
          </w:p>
        </w:tc>
        <w:tc>
          <w:tcPr>
            <w:tcW w:w="7958" w:type="dxa"/>
          </w:tcPr>
          <w:p w:rsidR="003C7018" w:rsidRPr="00920BA8" w:rsidRDefault="003C7018" w:rsidP="0059431A">
            <w:pPr>
              <w:tabs>
                <w:tab w:val="left" w:pos="360"/>
              </w:tabs>
              <w:rPr>
                <w:b/>
                <w:bCs/>
                <w:sz w:val="20"/>
                <w:szCs w:val="20"/>
              </w:rPr>
            </w:pPr>
            <w:r w:rsidRPr="00920BA8">
              <w:rPr>
                <w:b/>
                <w:bCs/>
                <w:sz w:val="20"/>
                <w:szCs w:val="20"/>
              </w:rPr>
              <w:t>Textbooks</w:t>
            </w:r>
          </w:p>
          <w:p w:rsidR="00920BA8" w:rsidRDefault="00632ADD" w:rsidP="0059431A">
            <w:pPr>
              <w:tabs>
                <w:tab w:val="left" w:pos="360"/>
              </w:tabs>
              <w:rPr>
                <w:sz w:val="20"/>
                <w:szCs w:val="20"/>
              </w:rPr>
            </w:pPr>
            <w:r>
              <w:rPr>
                <w:sz w:val="20"/>
                <w:szCs w:val="20"/>
              </w:rPr>
              <w:t>Wave and Scattering Methods for Numerical Simulation</w:t>
            </w:r>
          </w:p>
          <w:p w:rsidR="00632ADD" w:rsidRDefault="00632ADD" w:rsidP="0059431A">
            <w:pPr>
              <w:tabs>
                <w:tab w:val="left" w:pos="360"/>
              </w:tabs>
              <w:rPr>
                <w:sz w:val="20"/>
                <w:szCs w:val="20"/>
              </w:rPr>
            </w:pPr>
            <w:r>
              <w:rPr>
                <w:sz w:val="20"/>
                <w:szCs w:val="20"/>
              </w:rPr>
              <w:t>S. Bilbao</w:t>
            </w:r>
          </w:p>
          <w:p w:rsidR="00632ADD" w:rsidRDefault="00632ADD" w:rsidP="0059431A">
            <w:pPr>
              <w:tabs>
                <w:tab w:val="left" w:pos="360"/>
              </w:tabs>
              <w:rPr>
                <w:sz w:val="20"/>
                <w:szCs w:val="20"/>
              </w:rPr>
            </w:pPr>
            <w:r>
              <w:rPr>
                <w:sz w:val="20"/>
                <w:szCs w:val="20"/>
              </w:rPr>
              <w:t>Wiley, 2004</w:t>
            </w:r>
          </w:p>
          <w:p w:rsidR="00632ADD" w:rsidRDefault="00632ADD" w:rsidP="0059431A">
            <w:pPr>
              <w:tabs>
                <w:tab w:val="left" w:pos="360"/>
              </w:tabs>
              <w:rPr>
                <w:sz w:val="20"/>
                <w:szCs w:val="20"/>
              </w:rPr>
            </w:pPr>
          </w:p>
          <w:p w:rsidR="00632ADD" w:rsidRDefault="00632ADD" w:rsidP="0059431A">
            <w:pPr>
              <w:tabs>
                <w:tab w:val="left" w:pos="360"/>
              </w:tabs>
              <w:rPr>
                <w:sz w:val="20"/>
                <w:szCs w:val="20"/>
              </w:rPr>
            </w:pPr>
            <w:r>
              <w:rPr>
                <w:sz w:val="20"/>
                <w:szCs w:val="20"/>
              </w:rPr>
              <w:t>Master Handbook of Acoustics</w:t>
            </w:r>
          </w:p>
          <w:p w:rsidR="00632ADD" w:rsidRDefault="00632ADD" w:rsidP="0059431A">
            <w:pPr>
              <w:tabs>
                <w:tab w:val="left" w:pos="360"/>
              </w:tabs>
              <w:rPr>
                <w:sz w:val="20"/>
                <w:szCs w:val="20"/>
              </w:rPr>
            </w:pPr>
            <w:r>
              <w:rPr>
                <w:sz w:val="20"/>
                <w:szCs w:val="20"/>
              </w:rPr>
              <w:t>Alton, Everest. F</w:t>
            </w:r>
          </w:p>
          <w:p w:rsidR="00632ADD" w:rsidRPr="0059431A" w:rsidRDefault="00632ADD" w:rsidP="0059431A">
            <w:pPr>
              <w:tabs>
                <w:tab w:val="left" w:pos="360"/>
              </w:tabs>
              <w:rPr>
                <w:sz w:val="20"/>
                <w:szCs w:val="20"/>
              </w:rPr>
            </w:pPr>
            <w:r>
              <w:rPr>
                <w:sz w:val="20"/>
                <w:szCs w:val="20"/>
              </w:rPr>
              <w:t>McGraw-Hill, 2009</w:t>
            </w:r>
          </w:p>
        </w:tc>
      </w:tr>
      <w:tr w:rsidR="003C7018" w:rsidRPr="0059431A" w:rsidTr="0059431A">
        <w:trPr>
          <w:trHeight w:val="1787"/>
        </w:trPr>
        <w:tc>
          <w:tcPr>
            <w:tcW w:w="456" w:type="dxa"/>
          </w:tcPr>
          <w:p w:rsidR="003C7018" w:rsidRPr="0059431A" w:rsidRDefault="004804FC" w:rsidP="00920BA8">
            <w:pPr>
              <w:tabs>
                <w:tab w:val="left" w:pos="360"/>
              </w:tabs>
              <w:rPr>
                <w:sz w:val="20"/>
                <w:szCs w:val="20"/>
              </w:rPr>
            </w:pPr>
            <w:r>
              <w:rPr>
                <w:sz w:val="20"/>
                <w:szCs w:val="20"/>
              </w:rPr>
              <w:t>1</w:t>
            </w:r>
            <w:r w:rsidR="00920BA8">
              <w:rPr>
                <w:sz w:val="20"/>
                <w:szCs w:val="20"/>
              </w:rPr>
              <w:t>4</w:t>
            </w:r>
          </w:p>
        </w:tc>
        <w:tc>
          <w:tcPr>
            <w:tcW w:w="7958" w:type="dxa"/>
          </w:tcPr>
          <w:p w:rsidR="003C7018" w:rsidRPr="00920BA8" w:rsidRDefault="003C7018" w:rsidP="0059431A">
            <w:pPr>
              <w:tabs>
                <w:tab w:val="left" w:pos="360"/>
              </w:tabs>
              <w:rPr>
                <w:b/>
                <w:bCs/>
                <w:sz w:val="20"/>
                <w:szCs w:val="20"/>
              </w:rPr>
            </w:pPr>
            <w:r w:rsidRPr="00920BA8">
              <w:rPr>
                <w:b/>
                <w:bCs/>
                <w:sz w:val="20"/>
                <w:szCs w:val="20"/>
              </w:rPr>
              <w:t>Journals</w:t>
            </w:r>
          </w:p>
          <w:p w:rsidR="00920BA8" w:rsidRDefault="00A37587" w:rsidP="0059431A">
            <w:pPr>
              <w:tabs>
                <w:tab w:val="left" w:pos="360"/>
              </w:tabs>
              <w:rPr>
                <w:sz w:val="20"/>
                <w:szCs w:val="20"/>
              </w:rPr>
            </w:pPr>
            <w:r>
              <w:rPr>
                <w:sz w:val="20"/>
                <w:szCs w:val="20"/>
              </w:rPr>
              <w:t>Journal of the Acoustical Society of America</w:t>
            </w:r>
          </w:p>
          <w:p w:rsidR="00A37587" w:rsidRDefault="0053449B" w:rsidP="0059431A">
            <w:pPr>
              <w:tabs>
                <w:tab w:val="left" w:pos="360"/>
              </w:tabs>
              <w:rPr>
                <w:sz w:val="20"/>
                <w:szCs w:val="20"/>
              </w:rPr>
            </w:pPr>
            <w:hyperlink r:id="rId10" w:history="1">
              <w:r w:rsidR="00A37587" w:rsidRPr="001E3F42">
                <w:rPr>
                  <w:rStyle w:val="Hyperlink"/>
                  <w:sz w:val="20"/>
                  <w:szCs w:val="20"/>
                </w:rPr>
                <w:t>http://asa.scitation.org/journal/jas</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Journal of the Audio Engineering Society</w:t>
            </w:r>
          </w:p>
          <w:p w:rsidR="00A37587" w:rsidRDefault="0053449B" w:rsidP="0059431A">
            <w:pPr>
              <w:tabs>
                <w:tab w:val="left" w:pos="360"/>
              </w:tabs>
              <w:rPr>
                <w:sz w:val="20"/>
                <w:szCs w:val="20"/>
              </w:rPr>
            </w:pPr>
            <w:hyperlink r:id="rId11" w:history="1">
              <w:r w:rsidR="001A473E" w:rsidRPr="001E3F42">
                <w:rPr>
                  <w:rStyle w:val="Hyperlink"/>
                  <w:sz w:val="20"/>
                  <w:szCs w:val="20"/>
                </w:rPr>
                <w:t>http://www.aes.org/journal/</w:t>
              </w:r>
            </w:hyperlink>
          </w:p>
          <w:p w:rsidR="001A473E" w:rsidRDefault="001A473E" w:rsidP="0059431A">
            <w:pPr>
              <w:tabs>
                <w:tab w:val="left" w:pos="360"/>
              </w:tabs>
              <w:rPr>
                <w:sz w:val="20"/>
                <w:szCs w:val="20"/>
              </w:rPr>
            </w:pPr>
          </w:p>
          <w:p w:rsidR="001A473E" w:rsidRDefault="001A473E" w:rsidP="0059431A">
            <w:pPr>
              <w:tabs>
                <w:tab w:val="left" w:pos="360"/>
              </w:tabs>
              <w:rPr>
                <w:sz w:val="20"/>
                <w:szCs w:val="20"/>
              </w:rPr>
            </w:pPr>
            <w:r>
              <w:rPr>
                <w:sz w:val="20"/>
                <w:szCs w:val="20"/>
              </w:rPr>
              <w:t>Applied Acoustics</w:t>
            </w:r>
          </w:p>
          <w:p w:rsidR="001A473E" w:rsidRDefault="001A473E" w:rsidP="0059431A">
            <w:pPr>
              <w:tabs>
                <w:tab w:val="left" w:pos="360"/>
              </w:tabs>
              <w:rPr>
                <w:sz w:val="20"/>
                <w:szCs w:val="20"/>
              </w:rPr>
            </w:pPr>
            <w:r w:rsidRPr="001A473E">
              <w:rPr>
                <w:sz w:val="20"/>
                <w:szCs w:val="20"/>
              </w:rPr>
              <w:t>http://www.sciencedirect.com.ezproxy.derby.ac.uk/science/journal/0003682X</w:t>
            </w:r>
          </w:p>
          <w:p w:rsidR="00A37587" w:rsidRPr="0059431A" w:rsidRDefault="00A37587" w:rsidP="0059431A">
            <w:pPr>
              <w:tabs>
                <w:tab w:val="left" w:pos="360"/>
              </w:tabs>
              <w:rPr>
                <w:sz w:val="20"/>
                <w:szCs w:val="20"/>
              </w:rPr>
            </w:pPr>
          </w:p>
        </w:tc>
      </w:tr>
      <w:tr w:rsidR="003C7018" w:rsidRPr="0059431A" w:rsidTr="0059431A">
        <w:trPr>
          <w:trHeight w:val="2139"/>
        </w:trPr>
        <w:tc>
          <w:tcPr>
            <w:tcW w:w="456" w:type="dxa"/>
          </w:tcPr>
          <w:p w:rsidR="003C7018" w:rsidRPr="0059431A" w:rsidRDefault="004804FC" w:rsidP="00920BA8">
            <w:pPr>
              <w:tabs>
                <w:tab w:val="left" w:pos="360"/>
              </w:tabs>
              <w:rPr>
                <w:sz w:val="20"/>
                <w:szCs w:val="20"/>
              </w:rPr>
            </w:pPr>
            <w:r>
              <w:rPr>
                <w:sz w:val="20"/>
                <w:szCs w:val="20"/>
              </w:rPr>
              <w:lastRenderedPageBreak/>
              <w:t>1</w:t>
            </w:r>
            <w:r w:rsidR="00920BA8">
              <w:rPr>
                <w:sz w:val="20"/>
                <w:szCs w:val="20"/>
              </w:rPr>
              <w:t>5</w:t>
            </w:r>
          </w:p>
        </w:tc>
        <w:tc>
          <w:tcPr>
            <w:tcW w:w="7958" w:type="dxa"/>
          </w:tcPr>
          <w:p w:rsidR="003C7018" w:rsidRPr="00920BA8" w:rsidRDefault="00920BA8" w:rsidP="0059431A">
            <w:pPr>
              <w:tabs>
                <w:tab w:val="left" w:pos="360"/>
              </w:tabs>
              <w:rPr>
                <w:b/>
                <w:bCs/>
                <w:sz w:val="20"/>
                <w:szCs w:val="20"/>
              </w:rPr>
            </w:pPr>
            <w:r w:rsidRPr="00920BA8">
              <w:rPr>
                <w:b/>
                <w:bCs/>
                <w:sz w:val="20"/>
                <w:szCs w:val="20"/>
              </w:rPr>
              <w:t>Electronic (internet</w:t>
            </w:r>
            <w:r w:rsidR="003C7018" w:rsidRPr="00920BA8">
              <w:rPr>
                <w:b/>
                <w:bCs/>
                <w:sz w:val="20"/>
                <w:szCs w:val="20"/>
              </w:rPr>
              <w:t>)</w:t>
            </w:r>
          </w:p>
          <w:p w:rsidR="00920BA8" w:rsidRDefault="00A37587" w:rsidP="0059431A">
            <w:pPr>
              <w:tabs>
                <w:tab w:val="left" w:pos="360"/>
              </w:tabs>
              <w:rPr>
                <w:sz w:val="20"/>
                <w:szCs w:val="20"/>
              </w:rPr>
            </w:pPr>
            <w:r>
              <w:rPr>
                <w:sz w:val="20"/>
                <w:szCs w:val="20"/>
              </w:rPr>
              <w:t>Library of the Acoustical Society of America</w:t>
            </w:r>
          </w:p>
          <w:p w:rsidR="00A37587" w:rsidRDefault="00A37587" w:rsidP="0059431A">
            <w:pPr>
              <w:tabs>
                <w:tab w:val="left" w:pos="360"/>
              </w:tabs>
              <w:rPr>
                <w:sz w:val="20"/>
                <w:szCs w:val="20"/>
              </w:rPr>
            </w:pPr>
            <w:r w:rsidRPr="00A37587">
              <w:rPr>
                <w:sz w:val="20"/>
                <w:szCs w:val="20"/>
              </w:rPr>
              <w:t>http://asa.scitation.org/</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E-Library of the Audio Engineering Society</w:t>
            </w:r>
          </w:p>
          <w:p w:rsidR="00A37587" w:rsidRDefault="00A37587" w:rsidP="0059431A">
            <w:pPr>
              <w:tabs>
                <w:tab w:val="left" w:pos="360"/>
              </w:tabs>
              <w:rPr>
                <w:sz w:val="20"/>
                <w:szCs w:val="20"/>
              </w:rPr>
            </w:pPr>
            <w:r w:rsidRPr="00A37587">
              <w:rPr>
                <w:sz w:val="20"/>
                <w:szCs w:val="20"/>
              </w:rPr>
              <w:t>http://www.aes.org/e-lib/</w:t>
            </w:r>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University of Derby E Library</w:t>
            </w:r>
          </w:p>
          <w:p w:rsidR="00A37587" w:rsidRDefault="0053449B" w:rsidP="0059431A">
            <w:pPr>
              <w:tabs>
                <w:tab w:val="left" w:pos="360"/>
              </w:tabs>
              <w:rPr>
                <w:sz w:val="20"/>
                <w:szCs w:val="20"/>
              </w:rPr>
            </w:pPr>
            <w:hyperlink r:id="rId12" w:history="1">
              <w:r w:rsidR="00A37587" w:rsidRPr="001E3F42">
                <w:rPr>
                  <w:rStyle w:val="Hyperlink"/>
                  <w:sz w:val="20"/>
                  <w:szCs w:val="20"/>
                </w:rPr>
                <w:t>http://www.derby.ac.uk/campus/library/</w:t>
              </w:r>
            </w:hyperlink>
          </w:p>
          <w:p w:rsidR="00A37587" w:rsidRDefault="00A37587" w:rsidP="0059431A">
            <w:pPr>
              <w:tabs>
                <w:tab w:val="left" w:pos="360"/>
              </w:tabs>
              <w:rPr>
                <w:sz w:val="20"/>
                <w:szCs w:val="20"/>
              </w:rPr>
            </w:pPr>
          </w:p>
          <w:p w:rsidR="00A37587" w:rsidRDefault="00A37587" w:rsidP="0059431A">
            <w:pPr>
              <w:tabs>
                <w:tab w:val="left" w:pos="360"/>
              </w:tabs>
              <w:rPr>
                <w:sz w:val="20"/>
                <w:szCs w:val="20"/>
              </w:rPr>
            </w:pPr>
            <w:r>
              <w:rPr>
                <w:sz w:val="20"/>
                <w:szCs w:val="20"/>
              </w:rPr>
              <w:t>Digital Audio Effects E Library</w:t>
            </w:r>
          </w:p>
          <w:p w:rsidR="00A37587" w:rsidRPr="0059431A" w:rsidRDefault="00A37587" w:rsidP="0059431A">
            <w:pPr>
              <w:tabs>
                <w:tab w:val="left" w:pos="360"/>
              </w:tabs>
              <w:rPr>
                <w:sz w:val="20"/>
                <w:szCs w:val="20"/>
              </w:rPr>
            </w:pPr>
            <w:r w:rsidRPr="00A37587">
              <w:rPr>
                <w:sz w:val="20"/>
                <w:szCs w:val="20"/>
              </w:rPr>
              <w:t>http://www.dafx.de/</w:t>
            </w:r>
          </w:p>
        </w:tc>
      </w:tr>
      <w:tr w:rsidR="00684138" w:rsidRPr="0059431A" w:rsidTr="0059431A">
        <w:trPr>
          <w:trHeight w:val="2139"/>
        </w:trPr>
        <w:tc>
          <w:tcPr>
            <w:tcW w:w="456" w:type="dxa"/>
          </w:tcPr>
          <w:p w:rsidR="00684138" w:rsidRDefault="00AB0695" w:rsidP="00920BA8">
            <w:pPr>
              <w:tabs>
                <w:tab w:val="left" w:pos="360"/>
              </w:tabs>
              <w:rPr>
                <w:sz w:val="20"/>
                <w:szCs w:val="20"/>
              </w:rPr>
            </w:pPr>
            <w:r>
              <w:rPr>
                <w:sz w:val="20"/>
                <w:szCs w:val="20"/>
              </w:rPr>
              <w:t>1</w:t>
            </w:r>
            <w:r w:rsidR="00920BA8">
              <w:rPr>
                <w:sz w:val="20"/>
                <w:szCs w:val="20"/>
              </w:rPr>
              <w:t>6</w:t>
            </w:r>
          </w:p>
        </w:tc>
        <w:tc>
          <w:tcPr>
            <w:tcW w:w="7958" w:type="dxa"/>
          </w:tcPr>
          <w:p w:rsidR="00684138" w:rsidRPr="00920BA8" w:rsidRDefault="00AB0695" w:rsidP="00AB0695">
            <w:pPr>
              <w:tabs>
                <w:tab w:val="left" w:pos="360"/>
              </w:tabs>
              <w:rPr>
                <w:b/>
                <w:bCs/>
                <w:sz w:val="20"/>
                <w:szCs w:val="20"/>
              </w:rPr>
            </w:pPr>
            <w:r w:rsidRPr="00920BA8">
              <w:rPr>
                <w:b/>
                <w:bCs/>
                <w:sz w:val="20"/>
                <w:szCs w:val="20"/>
              </w:rPr>
              <w:t xml:space="preserve">Laboratory equipment and software </w:t>
            </w:r>
          </w:p>
          <w:p w:rsidR="00877C85" w:rsidRDefault="00877C85" w:rsidP="00877C85">
            <w:pPr>
              <w:tabs>
                <w:tab w:val="left" w:pos="360"/>
              </w:tabs>
            </w:pPr>
            <w:r>
              <w:t>Computer running MATLAB with:</w:t>
            </w:r>
          </w:p>
          <w:p w:rsidR="00877C85" w:rsidRDefault="00877C85" w:rsidP="00877C85">
            <w:pPr>
              <w:tabs>
                <w:tab w:val="left" w:pos="360"/>
              </w:tabs>
            </w:pPr>
            <w:r>
              <w:t>Code Profiler</w:t>
            </w:r>
          </w:p>
          <w:p w:rsidR="00877C85" w:rsidRDefault="00877C85" w:rsidP="00877C85">
            <w:pPr>
              <w:tabs>
                <w:tab w:val="left" w:pos="360"/>
              </w:tabs>
            </w:pPr>
            <w:r>
              <w:t>DSP System Toolbox</w:t>
            </w:r>
          </w:p>
          <w:p w:rsidR="00877C85" w:rsidRDefault="00877C85" w:rsidP="00877C85">
            <w:pPr>
              <w:tabs>
                <w:tab w:val="left" w:pos="360"/>
              </w:tabs>
            </w:pPr>
            <w:r>
              <w:t>Signal Processing Toolbox</w:t>
            </w:r>
          </w:p>
          <w:p w:rsidR="00877C85" w:rsidRDefault="00877C85" w:rsidP="00877C85">
            <w:pPr>
              <w:tabs>
                <w:tab w:val="left" w:pos="360"/>
              </w:tabs>
            </w:pPr>
            <w:r>
              <w:t>Parallel Computing Toolbox</w:t>
            </w:r>
          </w:p>
          <w:p w:rsidR="00920BA8" w:rsidRDefault="00496F9E" w:rsidP="00877C85">
            <w:pPr>
              <w:tabs>
                <w:tab w:val="left" w:pos="360"/>
              </w:tabs>
            </w:pPr>
            <w:r>
              <w:t>Audio Systems Toolbox</w:t>
            </w:r>
          </w:p>
          <w:p w:rsidR="00113066" w:rsidRPr="0059431A" w:rsidRDefault="00113066" w:rsidP="00877C85">
            <w:pPr>
              <w:tabs>
                <w:tab w:val="left" w:pos="360"/>
              </w:tabs>
              <w:rPr>
                <w:sz w:val="20"/>
                <w:szCs w:val="20"/>
              </w:rPr>
            </w:pPr>
          </w:p>
        </w:tc>
      </w:tr>
    </w:tbl>
    <w:p w:rsidR="00920BA8" w:rsidRDefault="00920BA8" w:rsidP="00AB0695">
      <w:pPr>
        <w:tabs>
          <w:tab w:val="left" w:pos="360"/>
        </w:tabs>
        <w:spacing w:before="120" w:after="120"/>
        <w:rPr>
          <w:sz w:val="20"/>
          <w:szCs w:val="20"/>
        </w:rPr>
      </w:pPr>
    </w:p>
    <w:p w:rsidR="00E32728" w:rsidRPr="00920BA8" w:rsidRDefault="00E32728" w:rsidP="00920BA8">
      <w:pPr>
        <w:tabs>
          <w:tab w:val="left" w:pos="360"/>
        </w:tabs>
        <w:spacing w:before="120" w:after="120"/>
        <w:rPr>
          <w:b/>
          <w:bCs/>
          <w:sz w:val="20"/>
          <w:szCs w:val="20"/>
        </w:rPr>
      </w:pPr>
      <w:r w:rsidRPr="00920BA8">
        <w:rPr>
          <w:b/>
          <w:bCs/>
          <w:sz w:val="20"/>
          <w:szCs w:val="20"/>
        </w:rPr>
        <w:t xml:space="preserve">Anticipated cost </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55"/>
        <w:gridCol w:w="6697"/>
        <w:gridCol w:w="1036"/>
      </w:tblGrid>
      <w:tr w:rsidR="00E32728" w:rsidRPr="0059431A" w:rsidTr="008E0DC9">
        <w:trPr>
          <w:trHeight w:val="416"/>
        </w:trPr>
        <w:tc>
          <w:tcPr>
            <w:tcW w:w="456" w:type="dxa"/>
            <w:vMerge w:val="restart"/>
          </w:tcPr>
          <w:p w:rsidR="00E32728" w:rsidRPr="0059431A" w:rsidRDefault="00E32728" w:rsidP="00920BA8">
            <w:pPr>
              <w:tabs>
                <w:tab w:val="left" w:pos="360"/>
              </w:tabs>
              <w:rPr>
                <w:sz w:val="20"/>
                <w:szCs w:val="20"/>
              </w:rPr>
            </w:pPr>
            <w:r>
              <w:rPr>
                <w:sz w:val="20"/>
                <w:szCs w:val="20"/>
              </w:rPr>
              <w:t>1</w:t>
            </w:r>
            <w:r w:rsidR="00920BA8">
              <w:rPr>
                <w:sz w:val="20"/>
                <w:szCs w:val="20"/>
              </w:rPr>
              <w:t>7</w:t>
            </w:r>
          </w:p>
        </w:tc>
        <w:tc>
          <w:tcPr>
            <w:tcW w:w="6915" w:type="dxa"/>
          </w:tcPr>
          <w:p w:rsidR="00E32728" w:rsidRPr="00920BA8" w:rsidRDefault="00E32728" w:rsidP="0065768F">
            <w:pPr>
              <w:tabs>
                <w:tab w:val="left" w:pos="360"/>
              </w:tabs>
              <w:rPr>
                <w:b/>
                <w:bCs/>
                <w:sz w:val="20"/>
                <w:szCs w:val="20"/>
              </w:rPr>
            </w:pPr>
            <w:r w:rsidRPr="00920BA8">
              <w:rPr>
                <w:b/>
                <w:bCs/>
                <w:sz w:val="20"/>
                <w:szCs w:val="20"/>
              </w:rPr>
              <w:t xml:space="preserve">Please enter all costs. </w:t>
            </w:r>
            <w:r w:rsidR="00313C5A" w:rsidRPr="00920BA8">
              <w:rPr>
                <w:b/>
                <w:bCs/>
                <w:sz w:val="20"/>
                <w:szCs w:val="20"/>
              </w:rPr>
              <w:t>Brief</w:t>
            </w:r>
            <w:r w:rsidRPr="00920BA8">
              <w:rPr>
                <w:b/>
                <w:bCs/>
                <w:sz w:val="20"/>
                <w:szCs w:val="20"/>
              </w:rPr>
              <w:t xml:space="preserve"> Description or explanation</w:t>
            </w:r>
            <w:r w:rsidR="00920BA8">
              <w:rPr>
                <w:b/>
                <w:bCs/>
                <w:sz w:val="20"/>
                <w:szCs w:val="20"/>
              </w:rPr>
              <w:t xml:space="preserve">. </w:t>
            </w:r>
            <w:r w:rsidR="00920BA8">
              <w:rPr>
                <w:sz w:val="20"/>
                <w:szCs w:val="20"/>
              </w:rPr>
              <w:t>(£150 maximum)</w:t>
            </w:r>
          </w:p>
        </w:tc>
        <w:tc>
          <w:tcPr>
            <w:tcW w:w="1043" w:type="dxa"/>
          </w:tcPr>
          <w:p w:rsidR="00E32728" w:rsidRPr="0059431A" w:rsidRDefault="00E32728" w:rsidP="0065768F">
            <w:pPr>
              <w:tabs>
                <w:tab w:val="left" w:pos="360"/>
              </w:tabs>
              <w:rPr>
                <w:sz w:val="20"/>
                <w:szCs w:val="20"/>
              </w:rPr>
            </w:pPr>
            <w:r>
              <w:rPr>
                <w:sz w:val="20"/>
                <w:szCs w:val="20"/>
              </w:rPr>
              <w:t>Cost</w:t>
            </w:r>
          </w:p>
        </w:tc>
      </w:tr>
      <w:tr w:rsidR="007D6A32" w:rsidRPr="0059431A" w:rsidTr="008E0DC9">
        <w:trPr>
          <w:trHeight w:val="1110"/>
        </w:trPr>
        <w:tc>
          <w:tcPr>
            <w:tcW w:w="456" w:type="dxa"/>
            <w:vMerge/>
          </w:tcPr>
          <w:p w:rsidR="007D6A32" w:rsidRDefault="007D6A32" w:rsidP="007D6A32">
            <w:pPr>
              <w:tabs>
                <w:tab w:val="left" w:pos="360"/>
              </w:tabs>
              <w:rPr>
                <w:sz w:val="20"/>
                <w:szCs w:val="20"/>
              </w:rPr>
            </w:pPr>
          </w:p>
        </w:tc>
        <w:tc>
          <w:tcPr>
            <w:tcW w:w="6915" w:type="dxa"/>
          </w:tcPr>
          <w:p w:rsidR="007D6A32" w:rsidRPr="005005D7" w:rsidRDefault="007D6A32" w:rsidP="007D6A32">
            <w:pPr>
              <w:tabs>
                <w:tab w:val="left" w:pos="360"/>
              </w:tabs>
            </w:pPr>
            <w:r>
              <w:t xml:space="preserve">NVidia GeForce GTX 1060 graphics card – Nvidia graphics card </w:t>
            </w:r>
            <w:hyperlink r:id="rId13" w:history="1">
              <w:r>
                <w:rPr>
                  <w:rStyle w:val="Hyperlink"/>
                </w:rPr>
                <w:t>with large number of CUDA cores</w:t>
              </w:r>
            </w:hyperlink>
            <w:r>
              <w:t xml:space="preserve">. </w:t>
            </w:r>
            <w:hyperlink r:id="rId14" w:history="1">
              <w:r w:rsidRPr="00C7623B">
                <w:rPr>
                  <w:rStyle w:val="Hyperlink"/>
                </w:rPr>
                <w:t>The Matlab Parallel Computing Toolbox has inherent CUDA support</w:t>
              </w:r>
            </w:hyperlink>
            <w:r>
              <w:t xml:space="preserve">, allowing for improvement of data processing speed via GPU parallelism with minimal code adaptation. </w:t>
            </w:r>
          </w:p>
        </w:tc>
        <w:tc>
          <w:tcPr>
            <w:tcW w:w="1043" w:type="dxa"/>
          </w:tcPr>
          <w:p w:rsidR="007D6A32" w:rsidRDefault="00113066" w:rsidP="007D6A32">
            <w:pPr>
              <w:tabs>
                <w:tab w:val="left" w:pos="360"/>
              </w:tabs>
            </w:pPr>
            <w:r>
              <w:t>150.00</w:t>
            </w:r>
          </w:p>
          <w:p w:rsidR="007D6A32" w:rsidRDefault="007D6A32" w:rsidP="007D6A32">
            <w:pPr>
              <w:tabs>
                <w:tab w:val="left" w:pos="360"/>
              </w:tabs>
            </w:pPr>
          </w:p>
          <w:p w:rsidR="007D6A32" w:rsidRDefault="007D6A32" w:rsidP="007D6A32">
            <w:pPr>
              <w:tabs>
                <w:tab w:val="left" w:pos="360"/>
              </w:tabs>
            </w:pPr>
          </w:p>
          <w:p w:rsidR="007D6A32" w:rsidRDefault="007D6A32" w:rsidP="007D6A32">
            <w:pPr>
              <w:tabs>
                <w:tab w:val="left" w:pos="360"/>
              </w:tabs>
            </w:pPr>
          </w:p>
          <w:p w:rsidR="007D6A32" w:rsidRPr="005005D7" w:rsidRDefault="007D6A32" w:rsidP="007D6A32">
            <w:pPr>
              <w:tabs>
                <w:tab w:val="left" w:pos="360"/>
              </w:tabs>
            </w:pPr>
          </w:p>
        </w:tc>
      </w:tr>
    </w:tbl>
    <w:p w:rsidR="00E32728" w:rsidRDefault="00E32728" w:rsidP="00E32728">
      <w:pPr>
        <w:tabs>
          <w:tab w:val="left" w:pos="360"/>
        </w:tabs>
        <w:spacing w:before="120" w:after="120"/>
        <w:rPr>
          <w:sz w:val="20"/>
          <w:szCs w:val="20"/>
        </w:rPr>
      </w:pPr>
    </w:p>
    <w:p w:rsidR="00F420EE" w:rsidRPr="00920BA8" w:rsidRDefault="002E6748" w:rsidP="00F420EE">
      <w:pPr>
        <w:tabs>
          <w:tab w:val="left" w:pos="360"/>
        </w:tabs>
        <w:spacing w:before="120" w:after="120"/>
        <w:rPr>
          <w:b/>
          <w:bCs/>
          <w:sz w:val="20"/>
          <w:szCs w:val="20"/>
        </w:rPr>
      </w:pPr>
      <w:r>
        <w:rPr>
          <w:b/>
          <w:bCs/>
          <w:sz w:val="20"/>
          <w:szCs w:val="20"/>
        </w:rPr>
        <w:br w:type="page"/>
      </w:r>
      <w:r w:rsidR="00F420EE" w:rsidRPr="00920BA8">
        <w:rPr>
          <w:b/>
          <w:bCs/>
          <w:sz w:val="20"/>
          <w:szCs w:val="20"/>
        </w:rPr>
        <w:lastRenderedPageBreak/>
        <w:t xml:space="preserve">Gantt </w:t>
      </w:r>
      <w:r w:rsidR="00E22558" w:rsidRPr="00920BA8">
        <w:rPr>
          <w:b/>
          <w:bCs/>
          <w:sz w:val="20"/>
          <w:szCs w:val="20"/>
        </w:rPr>
        <w:t>chart</w:t>
      </w:r>
    </w:p>
    <w:p w:rsidR="00242A9E" w:rsidRPr="005005D7" w:rsidRDefault="00242A9E" w:rsidP="00242A9E">
      <w:pPr>
        <w:tabs>
          <w:tab w:val="left" w:pos="360"/>
        </w:tabs>
        <w:spacing w:before="120" w:after="120"/>
      </w:pPr>
      <w:r>
        <w:t xml:space="preserve">Please find an easily seen version of the Gantt chart in the supporting documentation. The chart is split into 16 weeks with 2 sessions per week, to represent the absolute minimum work time required per task (single blocks of between 4 and 8 hours). </w:t>
      </w:r>
    </w:p>
    <w:p w:rsidR="00FA0544" w:rsidRDefault="001D23B8" w:rsidP="004804FC">
      <w:pPr>
        <w:tabs>
          <w:tab w:val="left" w:pos="360"/>
        </w:tabs>
        <w:spacing w:before="120" w:after="120"/>
        <w:rPr>
          <w:sz w:val="20"/>
          <w:szCs w:val="20"/>
        </w:rPr>
      </w:pPr>
      <w:r>
        <w:rPr>
          <w:noProof/>
        </w:rPr>
        <w:drawing>
          <wp:inline distT="0" distB="0" distL="0" distR="0">
            <wp:extent cx="5284470" cy="5759450"/>
            <wp:effectExtent l="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84470" cy="5759450"/>
                    </a:xfrm>
                    <a:prstGeom prst="rect">
                      <a:avLst/>
                    </a:prstGeom>
                    <a:noFill/>
                    <a:ln>
                      <a:noFill/>
                    </a:ln>
                  </pic:spPr>
                </pic:pic>
              </a:graphicData>
            </a:graphic>
          </wp:inline>
        </w:drawing>
      </w:r>
    </w:p>
    <w:p w:rsidR="00713ABE" w:rsidRDefault="00713ABE" w:rsidP="004804FC">
      <w:pPr>
        <w:tabs>
          <w:tab w:val="left" w:pos="360"/>
        </w:tabs>
        <w:spacing w:before="120" w:after="120"/>
        <w:rPr>
          <w:sz w:val="20"/>
          <w:szCs w:val="20"/>
        </w:rPr>
      </w:pPr>
    </w:p>
    <w:p w:rsidR="004804FC" w:rsidRDefault="004804FC" w:rsidP="0092564E">
      <w:pPr>
        <w:tabs>
          <w:tab w:val="left" w:pos="360"/>
        </w:tabs>
        <w:spacing w:before="120" w:after="120"/>
        <w:rPr>
          <w:sz w:val="20"/>
          <w:szCs w:val="20"/>
        </w:rPr>
      </w:pPr>
      <w:r>
        <w:rPr>
          <w:sz w:val="20"/>
          <w:szCs w:val="20"/>
        </w:rPr>
        <w:t xml:space="preserve">Has the </w:t>
      </w:r>
      <w:r w:rsidR="0092564E">
        <w:rPr>
          <w:sz w:val="20"/>
          <w:szCs w:val="20"/>
        </w:rPr>
        <w:t>IES</w:t>
      </w:r>
      <w:r>
        <w:rPr>
          <w:sz w:val="20"/>
          <w:szCs w:val="20"/>
        </w:rPr>
        <w:t xml:space="preserve"> been agreed with the proposed supervisor?</w:t>
      </w:r>
      <w:r w:rsidR="00F5578D">
        <w:rPr>
          <w:sz w:val="20"/>
          <w:szCs w:val="20"/>
        </w:rPr>
        <w:t xml:space="preserve"> Yes</w:t>
      </w:r>
      <w:r>
        <w:rPr>
          <w:sz w:val="20"/>
          <w:szCs w:val="20"/>
        </w:rPr>
        <w:t xml:space="preserve"> </w:t>
      </w:r>
    </w:p>
    <w:p w:rsidR="004804FC" w:rsidRDefault="004804FC" w:rsidP="00E22558">
      <w:pPr>
        <w:tabs>
          <w:tab w:val="left" w:pos="360"/>
        </w:tabs>
        <w:spacing w:before="120" w:after="120"/>
        <w:rPr>
          <w:sz w:val="20"/>
          <w:szCs w:val="20"/>
        </w:rPr>
      </w:pPr>
      <w:r>
        <w:rPr>
          <w:sz w:val="20"/>
          <w:szCs w:val="20"/>
        </w:rPr>
        <w:t>Explain</w:t>
      </w:r>
      <w:r w:rsidR="00E22558">
        <w:rPr>
          <w:sz w:val="20"/>
          <w:szCs w:val="20"/>
        </w:rPr>
        <w:t xml:space="preserve">, </w:t>
      </w:r>
      <w:r>
        <w:rPr>
          <w:sz w:val="20"/>
          <w:szCs w:val="20"/>
        </w:rPr>
        <w:t xml:space="preserve"> if your answer is No</w:t>
      </w:r>
      <w:r w:rsidR="00313C5A">
        <w:rPr>
          <w:sz w:val="20"/>
          <w:szCs w:val="20"/>
        </w:rPr>
        <w:t>……………………………………………………………………………</w:t>
      </w:r>
    </w:p>
    <w:p w:rsidR="00920BA8" w:rsidRDefault="00920BA8" w:rsidP="004804FC">
      <w:pPr>
        <w:tabs>
          <w:tab w:val="left" w:pos="360"/>
        </w:tabs>
        <w:spacing w:before="120" w:after="120"/>
        <w:rPr>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296"/>
      </w:tblGrid>
      <w:tr w:rsidR="00D169F0" w:rsidRPr="0065768F" w:rsidTr="0065768F">
        <w:tc>
          <w:tcPr>
            <w:tcW w:w="8522" w:type="dxa"/>
          </w:tcPr>
          <w:p w:rsidR="00D169F0" w:rsidRPr="0065768F" w:rsidRDefault="00D169F0" w:rsidP="00920BA8">
            <w:pPr>
              <w:tabs>
                <w:tab w:val="left" w:pos="360"/>
              </w:tabs>
              <w:spacing w:before="120" w:after="120"/>
              <w:rPr>
                <w:sz w:val="20"/>
                <w:szCs w:val="20"/>
              </w:rPr>
            </w:pPr>
            <w:r w:rsidRPr="00920BA8">
              <w:rPr>
                <w:b/>
                <w:bCs/>
                <w:sz w:val="20"/>
                <w:szCs w:val="20"/>
              </w:rPr>
              <w:t>SUBMISSION:</w:t>
            </w:r>
            <w:r w:rsidRPr="0065768F">
              <w:rPr>
                <w:sz w:val="20"/>
                <w:szCs w:val="20"/>
              </w:rPr>
              <w:t xml:space="preserve"> The completed proposal must be submitted electronically </w:t>
            </w:r>
            <w:r w:rsidR="00313C5A" w:rsidRPr="0065768F">
              <w:rPr>
                <w:sz w:val="20"/>
                <w:szCs w:val="20"/>
              </w:rPr>
              <w:t>by</w:t>
            </w:r>
            <w:r w:rsidRPr="0065768F">
              <w:rPr>
                <w:sz w:val="20"/>
                <w:szCs w:val="20"/>
              </w:rPr>
              <w:t xml:space="preserve"> 11.59 pm  </w:t>
            </w:r>
            <w:r w:rsidR="00920BA8">
              <w:rPr>
                <w:sz w:val="20"/>
                <w:szCs w:val="20"/>
              </w:rPr>
              <w:t>on</w:t>
            </w:r>
            <w:r w:rsidRPr="0065768F">
              <w:rPr>
                <w:sz w:val="20"/>
                <w:szCs w:val="20"/>
              </w:rPr>
              <w:t xml:space="preserve"> </w:t>
            </w:r>
            <w:r w:rsidR="00273A9C">
              <w:rPr>
                <w:sz w:val="20"/>
                <w:szCs w:val="20"/>
              </w:rPr>
              <w:t>Monday</w:t>
            </w:r>
            <w:r w:rsidRPr="0065768F">
              <w:rPr>
                <w:sz w:val="20"/>
                <w:szCs w:val="20"/>
              </w:rPr>
              <w:t xml:space="preserve"> </w:t>
            </w:r>
            <w:r w:rsidR="0078114B">
              <w:rPr>
                <w:sz w:val="20"/>
                <w:szCs w:val="20"/>
              </w:rPr>
              <w:t>6</w:t>
            </w:r>
            <w:r w:rsidR="00273A9C" w:rsidRPr="00273A9C">
              <w:rPr>
                <w:sz w:val="20"/>
                <w:szCs w:val="20"/>
                <w:vertAlign w:val="superscript"/>
              </w:rPr>
              <w:t>th</w:t>
            </w:r>
            <w:r w:rsidR="00273A9C">
              <w:rPr>
                <w:sz w:val="20"/>
                <w:szCs w:val="20"/>
              </w:rPr>
              <w:t xml:space="preserve"> </w:t>
            </w:r>
            <w:r w:rsidR="00BF187D">
              <w:rPr>
                <w:sz w:val="20"/>
                <w:szCs w:val="20"/>
              </w:rPr>
              <w:t xml:space="preserve"> </w:t>
            </w:r>
            <w:r w:rsidRPr="0065768F">
              <w:rPr>
                <w:sz w:val="20"/>
                <w:szCs w:val="20"/>
              </w:rPr>
              <w:t xml:space="preserve"> </w:t>
            </w:r>
            <w:r w:rsidR="00273A9C">
              <w:rPr>
                <w:sz w:val="20"/>
                <w:szCs w:val="20"/>
              </w:rPr>
              <w:t>Feb</w:t>
            </w:r>
            <w:r w:rsidRPr="0065768F">
              <w:rPr>
                <w:sz w:val="20"/>
                <w:szCs w:val="20"/>
              </w:rPr>
              <w:t xml:space="preserve"> 201</w:t>
            </w:r>
            <w:r w:rsidR="0078114B">
              <w:rPr>
                <w:sz w:val="20"/>
                <w:szCs w:val="20"/>
              </w:rPr>
              <w:t>7</w:t>
            </w:r>
            <w:r w:rsidRPr="0065768F">
              <w:rPr>
                <w:sz w:val="20"/>
                <w:szCs w:val="20"/>
              </w:rPr>
              <w:t xml:space="preserve">. </w:t>
            </w:r>
          </w:p>
          <w:p w:rsidR="00D169F0" w:rsidRPr="0065768F" w:rsidRDefault="00D169F0" w:rsidP="0065768F">
            <w:pPr>
              <w:tabs>
                <w:tab w:val="left" w:pos="360"/>
              </w:tabs>
              <w:spacing w:before="120" w:after="120"/>
              <w:rPr>
                <w:sz w:val="20"/>
                <w:szCs w:val="20"/>
              </w:rPr>
            </w:pPr>
          </w:p>
        </w:tc>
      </w:tr>
    </w:tbl>
    <w:p w:rsidR="00CB7CA8" w:rsidRDefault="00CB7CA8" w:rsidP="004804FC">
      <w:pPr>
        <w:tabs>
          <w:tab w:val="left" w:pos="360"/>
        </w:tabs>
        <w:spacing w:before="120" w:after="120"/>
        <w:rPr>
          <w:sz w:val="20"/>
          <w:szCs w:val="20"/>
        </w:rPr>
      </w:pPr>
    </w:p>
    <w:p w:rsidR="00CB7CA8" w:rsidRDefault="00CB7CA8" w:rsidP="00CB7CA8">
      <w:pPr>
        <w:pStyle w:val="Header"/>
        <w:ind w:left="-1134"/>
        <w:jc w:val="center"/>
        <w:rPr>
          <w:rFonts w:ascii="Bodoni Book" w:hAnsi="Bodoni Book"/>
          <w:b/>
          <w:sz w:val="28"/>
        </w:rPr>
      </w:pPr>
      <w:r>
        <w:rPr>
          <w:sz w:val="20"/>
          <w:szCs w:val="20"/>
        </w:rPr>
        <w:br w:type="page"/>
      </w:r>
      <w:r>
        <w:rPr>
          <w:rFonts w:ascii="Bodoni Book" w:hAnsi="Bodoni Book"/>
          <w:b/>
          <w:sz w:val="28"/>
        </w:rPr>
        <w:lastRenderedPageBreak/>
        <w:t>Record of Risk Assessment</w:t>
      </w:r>
    </w:p>
    <w:p w:rsidR="00CB7CA8" w:rsidRPr="00082023" w:rsidRDefault="00CB7CA8" w:rsidP="004804FC">
      <w:pPr>
        <w:tabs>
          <w:tab w:val="left" w:pos="360"/>
        </w:tabs>
        <w:spacing w:before="120" w:after="120"/>
        <w:rPr>
          <w:sz w:val="20"/>
          <w:szCs w:val="20"/>
        </w:rPr>
      </w:pPr>
    </w:p>
    <w:tbl>
      <w:tblPr>
        <w:tblW w:w="10773" w:type="dxa"/>
        <w:tblInd w:w="-1026"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Layout w:type="fixed"/>
        <w:tblLook w:val="0000" w:firstRow="0" w:lastRow="0" w:firstColumn="0" w:lastColumn="0" w:noHBand="0" w:noVBand="0"/>
      </w:tblPr>
      <w:tblGrid>
        <w:gridCol w:w="283"/>
        <w:gridCol w:w="567"/>
        <w:gridCol w:w="426"/>
        <w:gridCol w:w="567"/>
        <w:gridCol w:w="284"/>
        <w:gridCol w:w="425"/>
        <w:gridCol w:w="614"/>
        <w:gridCol w:w="236"/>
        <w:gridCol w:w="142"/>
        <w:gridCol w:w="425"/>
        <w:gridCol w:w="142"/>
        <w:gridCol w:w="284"/>
        <w:gridCol w:w="94"/>
        <w:gridCol w:w="331"/>
        <w:gridCol w:w="283"/>
        <w:gridCol w:w="459"/>
        <w:gridCol w:w="250"/>
        <w:gridCol w:w="709"/>
        <w:gridCol w:w="283"/>
        <w:gridCol w:w="426"/>
        <w:gridCol w:w="283"/>
        <w:gridCol w:w="142"/>
        <w:gridCol w:w="567"/>
        <w:gridCol w:w="142"/>
        <w:gridCol w:w="141"/>
        <w:gridCol w:w="142"/>
        <w:gridCol w:w="142"/>
        <w:gridCol w:w="283"/>
        <w:gridCol w:w="993"/>
        <w:gridCol w:w="425"/>
        <w:gridCol w:w="283"/>
      </w:tblGrid>
      <w:tr w:rsidR="00CB7CA8" w:rsidTr="00FB73B7">
        <w:trPr>
          <w:gridAfter w:val="14"/>
          <w:wAfter w:w="4961" w:type="dxa"/>
          <w:trHeight w:val="176"/>
        </w:trPr>
        <w:tc>
          <w:tcPr>
            <w:tcW w:w="3544" w:type="dxa"/>
            <w:gridSpan w:val="9"/>
            <w:tcBorders>
              <w:top w:val="single" w:sz="12" w:space="0" w:color="auto"/>
              <w:left w:val="single" w:sz="12" w:space="0" w:color="auto"/>
              <w:bottom w:val="nil"/>
              <w:right w:val="single" w:sz="12" w:space="0" w:color="auto"/>
            </w:tcBorders>
            <w:shd w:val="pct12" w:color="auto" w:fill="FFFFFF"/>
          </w:tcPr>
          <w:p w:rsidR="00CB7CA8" w:rsidRPr="0027396F" w:rsidRDefault="00CB7CA8" w:rsidP="0027396F">
            <w:pPr>
              <w:pStyle w:val="Header"/>
              <w:tabs>
                <w:tab w:val="clear" w:pos="4153"/>
                <w:tab w:val="clear" w:pos="8306"/>
              </w:tabs>
              <w:rPr>
                <w:rFonts w:ascii="AGaramond" w:hAnsi="AGaramond"/>
                <w:sz w:val="20"/>
                <w:szCs w:val="20"/>
              </w:rPr>
            </w:pPr>
            <w:r w:rsidRPr="0027396F">
              <w:rPr>
                <w:rFonts w:ascii="AGaramond" w:hAnsi="AGaramond"/>
                <w:sz w:val="20"/>
                <w:szCs w:val="20"/>
              </w:rPr>
              <w:t>Assessment Reference</w:t>
            </w:r>
          </w:p>
        </w:tc>
        <w:tc>
          <w:tcPr>
            <w:tcW w:w="2268" w:type="dxa"/>
            <w:gridSpan w:val="8"/>
            <w:tcBorders>
              <w:left w:val="nil"/>
              <w:bottom w:val="nil"/>
            </w:tcBorders>
          </w:tcPr>
          <w:p w:rsidR="00CB7CA8" w:rsidRPr="005F42F4" w:rsidRDefault="00FB73B7" w:rsidP="0027396F">
            <w:pPr>
              <w:pStyle w:val="Heading2"/>
              <w:spacing w:before="0" w:after="0"/>
              <w:rPr>
                <w:rFonts w:ascii="AGaramond" w:hAnsi="AGaramond"/>
                <w:sz w:val="18"/>
                <w:szCs w:val="18"/>
                <w:lang w:val="en-GB" w:eastAsia="en-GB"/>
              </w:rPr>
            </w:pPr>
            <w:r>
              <w:rPr>
                <w:rFonts w:ascii="Times New Roman" w:hAnsi="Times New Roman"/>
                <w:sz w:val="24"/>
                <w:szCs w:val="24"/>
              </w:rPr>
              <w:t>SDIES_01</w:t>
            </w:r>
          </w:p>
        </w:tc>
      </w:tr>
      <w:tr w:rsidR="00CB7CA8" w:rsidTr="00FB73B7">
        <w:trPr>
          <w:gridAfter w:val="11"/>
          <w:wAfter w:w="3543" w:type="dxa"/>
          <w:trHeight w:val="137"/>
        </w:trPr>
        <w:tc>
          <w:tcPr>
            <w:tcW w:w="3544" w:type="dxa"/>
            <w:gridSpan w:val="9"/>
            <w:tcBorders>
              <w:top w:val="single" w:sz="12" w:space="0" w:color="auto"/>
              <w:left w:val="nil"/>
              <w:bottom w:val="nil"/>
              <w:right w:val="nil"/>
            </w:tcBorders>
          </w:tcPr>
          <w:p w:rsidR="00CB7CA8" w:rsidRDefault="00CB7CA8" w:rsidP="0065768F">
            <w:pPr>
              <w:rPr>
                <w:sz w:val="16"/>
              </w:rPr>
            </w:pPr>
          </w:p>
        </w:tc>
        <w:tc>
          <w:tcPr>
            <w:tcW w:w="2268" w:type="dxa"/>
            <w:gridSpan w:val="8"/>
            <w:tcBorders>
              <w:top w:val="single" w:sz="12" w:space="0" w:color="auto"/>
              <w:left w:val="nil"/>
              <w:bottom w:val="single" w:sz="12" w:space="0" w:color="auto"/>
              <w:right w:val="nil"/>
            </w:tcBorders>
          </w:tcPr>
          <w:p w:rsidR="00CB7CA8" w:rsidRDefault="00CB7CA8" w:rsidP="0065768F"/>
        </w:tc>
        <w:tc>
          <w:tcPr>
            <w:tcW w:w="1418" w:type="dxa"/>
            <w:gridSpan w:val="3"/>
            <w:tcBorders>
              <w:top w:val="nil"/>
              <w:left w:val="nil"/>
              <w:bottom w:val="nil"/>
              <w:right w:val="nil"/>
            </w:tcBorders>
          </w:tcPr>
          <w:p w:rsidR="00CB7CA8" w:rsidRDefault="00CB7CA8" w:rsidP="0065768F"/>
        </w:tc>
      </w:tr>
      <w:tr w:rsidR="00CB7CA8" w:rsidTr="003A7701">
        <w:trPr>
          <w:cantSplit/>
          <w:trHeight w:val="694"/>
        </w:trPr>
        <w:tc>
          <w:tcPr>
            <w:tcW w:w="4111" w:type="dxa"/>
            <w:gridSpan w:val="11"/>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27396F">
            <w:pPr>
              <w:pStyle w:val="Header"/>
              <w:tabs>
                <w:tab w:val="clear" w:pos="4153"/>
                <w:tab w:val="clear" w:pos="8306"/>
              </w:tabs>
              <w:rPr>
                <w:rFonts w:ascii="AGaramond" w:hAnsi="AGaramond"/>
                <w:sz w:val="20"/>
                <w:szCs w:val="20"/>
              </w:rPr>
            </w:pPr>
            <w:r w:rsidRPr="00A35A30">
              <w:rPr>
                <w:rFonts w:ascii="AGaramond" w:hAnsi="AGaramond"/>
                <w:sz w:val="20"/>
                <w:szCs w:val="20"/>
              </w:rPr>
              <w:t xml:space="preserve">Activity assessed </w:t>
            </w:r>
          </w:p>
        </w:tc>
        <w:tc>
          <w:tcPr>
            <w:tcW w:w="6662" w:type="dxa"/>
            <w:gridSpan w:val="20"/>
            <w:tcBorders>
              <w:top w:val="single" w:sz="8" w:space="0" w:color="auto"/>
              <w:left w:val="nil"/>
              <w:bottom w:val="nil"/>
            </w:tcBorders>
          </w:tcPr>
          <w:p w:rsidR="00CB7CA8" w:rsidRDefault="00FB73B7" w:rsidP="0027396F">
            <w:pPr>
              <w:pStyle w:val="Heading3"/>
              <w:spacing w:before="0" w:after="0"/>
              <w:jc w:val="center"/>
            </w:pPr>
            <w:r>
              <w:t xml:space="preserve">IES: </w:t>
            </w:r>
            <w:r w:rsidRPr="00297754">
              <w:t>The Application of Time Domain Acoustical Modelling Methods for Very Large Problems</w:t>
            </w:r>
          </w:p>
        </w:tc>
      </w:tr>
      <w:tr w:rsidR="00CB7CA8" w:rsidTr="00FB73B7">
        <w:trPr>
          <w:cantSplit/>
          <w:trHeight w:val="57"/>
        </w:trPr>
        <w:tc>
          <w:tcPr>
            <w:tcW w:w="4111" w:type="dxa"/>
            <w:gridSpan w:val="11"/>
            <w:tcBorders>
              <w:top w:val="single" w:sz="12" w:space="0" w:color="auto"/>
              <w:left w:val="single" w:sz="12" w:space="0" w:color="auto"/>
              <w:bottom w:val="nil"/>
              <w:right w:val="single" w:sz="12" w:space="0" w:color="auto"/>
            </w:tcBorders>
            <w:shd w:val="pct12" w:color="auto" w:fill="FFFFFF"/>
          </w:tcPr>
          <w:p w:rsidR="00CB7CA8" w:rsidRPr="00A35A30" w:rsidRDefault="00CB7CA8" w:rsidP="0065768F">
            <w:pPr>
              <w:pStyle w:val="Header"/>
              <w:tabs>
                <w:tab w:val="clear" w:pos="4153"/>
                <w:tab w:val="clear" w:pos="8306"/>
              </w:tabs>
              <w:rPr>
                <w:rFonts w:ascii="AGaramond" w:hAnsi="AGaramond"/>
                <w:sz w:val="20"/>
                <w:szCs w:val="20"/>
              </w:rPr>
            </w:pPr>
            <w:r w:rsidRPr="00A35A30">
              <w:rPr>
                <w:rFonts w:ascii="AGaramond" w:hAnsi="AGaramond"/>
                <w:sz w:val="20"/>
                <w:szCs w:val="20"/>
              </w:rPr>
              <w:t>Persons who may be affected by the activity</w:t>
            </w:r>
          </w:p>
        </w:tc>
        <w:tc>
          <w:tcPr>
            <w:tcW w:w="6662" w:type="dxa"/>
            <w:gridSpan w:val="20"/>
            <w:tcBorders>
              <w:top w:val="single" w:sz="12" w:space="0" w:color="auto"/>
              <w:left w:val="single" w:sz="12" w:space="0" w:color="auto"/>
              <w:bottom w:val="nil"/>
              <w:right w:val="single" w:sz="12" w:space="0" w:color="auto"/>
            </w:tcBorders>
          </w:tcPr>
          <w:p w:rsidR="00CB7CA8" w:rsidRDefault="00FB73B7" w:rsidP="00A35A30">
            <w:pPr>
              <w:pStyle w:val="Header"/>
              <w:tabs>
                <w:tab w:val="clear" w:pos="4153"/>
                <w:tab w:val="clear" w:pos="8306"/>
              </w:tabs>
              <w:rPr>
                <w:rFonts w:ascii="AGaramond" w:hAnsi="AGaramond"/>
                <w:b/>
              </w:rPr>
            </w:pPr>
            <w:r>
              <w:rPr>
                <w:rFonts w:ascii="AGaramond" w:hAnsi="AGaramond"/>
                <w:b/>
              </w:rPr>
              <w:t>Simon Durbridge</w:t>
            </w:r>
          </w:p>
        </w:tc>
      </w:tr>
      <w:tr w:rsidR="00CB7CA8" w:rsidTr="00FB73B7">
        <w:tc>
          <w:tcPr>
            <w:tcW w:w="3969" w:type="dxa"/>
            <w:gridSpan w:val="10"/>
            <w:tcBorders>
              <w:top w:val="single" w:sz="8" w:space="0" w:color="auto"/>
              <w:left w:val="nil"/>
              <w:bottom w:val="nil"/>
              <w:right w:val="nil"/>
            </w:tcBorders>
          </w:tcPr>
          <w:p w:rsidR="00CB7CA8" w:rsidRDefault="00CB7CA8" w:rsidP="0065768F"/>
        </w:tc>
        <w:tc>
          <w:tcPr>
            <w:tcW w:w="1134" w:type="dxa"/>
            <w:gridSpan w:val="5"/>
            <w:tcBorders>
              <w:top w:val="single" w:sz="8" w:space="0" w:color="auto"/>
              <w:left w:val="nil"/>
              <w:bottom w:val="nil"/>
              <w:right w:val="nil"/>
            </w:tcBorders>
          </w:tcPr>
          <w:p w:rsidR="00CB7CA8" w:rsidRDefault="00CB7CA8" w:rsidP="0065768F"/>
        </w:tc>
        <w:tc>
          <w:tcPr>
            <w:tcW w:w="459" w:type="dxa"/>
            <w:tcBorders>
              <w:top w:val="single" w:sz="8" w:space="0" w:color="auto"/>
              <w:left w:val="nil"/>
              <w:bottom w:val="nil"/>
              <w:right w:val="nil"/>
            </w:tcBorders>
          </w:tcPr>
          <w:p w:rsidR="00CB7CA8" w:rsidRDefault="00CB7CA8" w:rsidP="0065768F"/>
        </w:tc>
        <w:tc>
          <w:tcPr>
            <w:tcW w:w="5211" w:type="dxa"/>
            <w:gridSpan w:val="15"/>
            <w:tcBorders>
              <w:top w:val="single" w:sz="8" w:space="0" w:color="auto"/>
              <w:left w:val="nil"/>
              <w:bottom w:val="nil"/>
              <w:right w:val="nil"/>
            </w:tcBorders>
          </w:tcPr>
          <w:p w:rsidR="00CB7CA8" w:rsidRDefault="00CB7CA8" w:rsidP="0065768F"/>
        </w:tc>
      </w:tr>
      <w:tr w:rsidR="00CB7CA8" w:rsidTr="00FB73B7">
        <w:trPr>
          <w:gridAfter w:val="21"/>
          <w:wAfter w:w="6804"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pStyle w:val="Header"/>
              <w:tabs>
                <w:tab w:val="clear" w:pos="4153"/>
                <w:tab w:val="clear" w:pos="8306"/>
              </w:tabs>
              <w:rPr>
                <w:rFonts w:ascii="Bodoni Book" w:hAnsi="Bodoni Book"/>
                <w:sz w:val="20"/>
                <w:szCs w:val="20"/>
              </w:rPr>
            </w:pPr>
            <w:r w:rsidRPr="00A35A30">
              <w:rPr>
                <w:rFonts w:ascii="Bodoni Book" w:hAnsi="Bodoni Book"/>
                <w:sz w:val="20"/>
                <w:szCs w:val="20"/>
              </w:rPr>
              <w:t>SECTION A :  Initial Assessment Overview</w:t>
            </w:r>
          </w:p>
        </w:tc>
      </w:tr>
      <w:tr w:rsidR="00CB7CA8" w:rsidTr="00FB73B7">
        <w:trPr>
          <w:cantSplit/>
        </w:trPr>
        <w:tc>
          <w:tcPr>
            <w:tcW w:w="10773" w:type="dxa"/>
            <w:gridSpan w:val="31"/>
            <w:tcBorders>
              <w:top w:val="nil"/>
              <w:left w:val="nil"/>
              <w:bottom w:val="nil"/>
              <w:right w:val="nil"/>
            </w:tcBorders>
          </w:tcPr>
          <w:p w:rsidR="00CB7CA8" w:rsidRDefault="00CB7CA8" w:rsidP="0065768F">
            <w:pPr>
              <w:rPr>
                <w:rFonts w:ascii="AGaramond" w:hAnsi="AGaramond"/>
                <w:i/>
              </w:rPr>
            </w:pPr>
            <w:r>
              <w:rPr>
                <w:rFonts w:ascii="AGaramond" w:hAnsi="AGaramond"/>
                <w:i/>
              </w:rPr>
              <w:t>Consider the activity or work area and identify if any of the hazards listed below are significant.</w:t>
            </w:r>
          </w:p>
          <w:p w:rsidR="00CB7CA8" w:rsidRDefault="00CB7CA8" w:rsidP="0065768F">
            <w:pPr>
              <w:rPr>
                <w:rFonts w:ascii="AGaramond" w:hAnsi="AGaramond"/>
                <w:i/>
              </w:rPr>
            </w:pPr>
          </w:p>
        </w:tc>
      </w:tr>
      <w:tr w:rsidR="00CB7CA8" w:rsidTr="00FB73B7">
        <w:trPr>
          <w:cantSplit/>
        </w:trPr>
        <w:tc>
          <w:tcPr>
            <w:tcW w:w="283" w:type="dxa"/>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1</w:t>
            </w:r>
          </w:p>
        </w:tc>
        <w:tc>
          <w:tcPr>
            <w:tcW w:w="1560" w:type="dxa"/>
            <w:gridSpan w:val="3"/>
            <w:tcBorders>
              <w:top w:val="single" w:sz="12" w:space="0" w:color="auto"/>
              <w:left w:val="single" w:sz="12" w:space="0" w:color="auto"/>
              <w:bottom w:val="nil"/>
              <w:right w:val="single" w:sz="12" w:space="0" w:color="auto"/>
            </w:tcBorders>
            <w:shd w:val="pct12" w:color="auto" w:fill="FFFFFF"/>
          </w:tcPr>
          <w:p w:rsidR="00CB7CA8" w:rsidRDefault="00CB7CA8" w:rsidP="0065768F">
            <w:pPr>
              <w:pStyle w:val="Header"/>
              <w:tabs>
                <w:tab w:val="clear" w:pos="4153"/>
                <w:tab w:val="clear" w:pos="8306"/>
              </w:tabs>
              <w:rPr>
                <w:rFonts w:ascii="AGaramond" w:hAnsi="AGaramond"/>
                <w:sz w:val="18"/>
              </w:rPr>
            </w:pPr>
            <w:r>
              <w:rPr>
                <w:rFonts w:ascii="AGaramond" w:hAnsi="AGaramond"/>
                <w:sz w:val="18"/>
              </w:rPr>
              <w:t>Fall of person</w:t>
            </w:r>
          </w:p>
        </w:tc>
        <w:tc>
          <w:tcPr>
            <w:tcW w:w="284" w:type="dxa"/>
            <w:tcBorders>
              <w:top w:val="single" w:sz="12" w:space="0" w:color="auto"/>
              <w:left w:val="single" w:sz="12" w:space="0" w:color="auto"/>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7</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 xml:space="preserve">Machinery </w:t>
            </w:r>
          </w:p>
        </w:tc>
        <w:tc>
          <w:tcPr>
            <w:tcW w:w="284" w:type="dxa"/>
            <w:tcBorders>
              <w:top w:val="single" w:sz="8" w:space="0" w:color="auto"/>
              <w:left w:val="nil"/>
            </w:tcBorders>
          </w:tcPr>
          <w:p w:rsidR="00CB7CA8" w:rsidRDefault="00CB7CA8" w:rsidP="0065768F">
            <w:pPr>
              <w:rPr>
                <w:rFonts w:ascii="AGaramond" w:hAnsi="AGaramond"/>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13</w:t>
            </w:r>
          </w:p>
        </w:tc>
        <w:tc>
          <w:tcPr>
            <w:tcW w:w="1701" w:type="dxa"/>
            <w:gridSpan w:val="4"/>
            <w:tcBorders>
              <w:top w:val="single" w:sz="8" w:space="0" w:color="auto"/>
              <w:bottom w:val="nil"/>
            </w:tcBorders>
            <w:shd w:val="pct12" w:color="auto" w:fill="FFFFFF"/>
          </w:tcPr>
          <w:p w:rsidR="00CB7CA8" w:rsidRDefault="00CB7CA8" w:rsidP="0065768F">
            <w:pPr>
              <w:rPr>
                <w:rFonts w:ascii="AGaramond" w:hAnsi="AGaramond"/>
                <w:sz w:val="18"/>
              </w:rPr>
            </w:pPr>
            <w:r>
              <w:rPr>
                <w:rFonts w:ascii="AGaramond" w:hAnsi="AGaramond"/>
                <w:sz w:val="18"/>
              </w:rPr>
              <w:t>Electricity</w:t>
            </w:r>
          </w:p>
        </w:tc>
        <w:tc>
          <w:tcPr>
            <w:tcW w:w="283" w:type="dxa"/>
            <w:tcBorders>
              <w:top w:val="single" w:sz="8" w:space="0" w:color="auto"/>
            </w:tcBorders>
          </w:tcPr>
          <w:p w:rsidR="00CB7CA8" w:rsidRDefault="00CB7CA8" w:rsidP="0065768F">
            <w:pPr>
              <w:rPr>
                <w:rFonts w:ascii="AGaramond" w:hAnsi="AGaramond"/>
                <w:b/>
                <w:sz w:val="18"/>
              </w:rPr>
            </w:pPr>
          </w:p>
        </w:tc>
        <w:tc>
          <w:tcPr>
            <w:tcW w:w="426" w:type="dxa"/>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19</w:t>
            </w:r>
          </w:p>
        </w:tc>
        <w:tc>
          <w:tcPr>
            <w:tcW w:w="1134" w:type="dxa"/>
            <w:gridSpan w:val="4"/>
            <w:tcBorders>
              <w:top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Substances</w:t>
            </w:r>
          </w:p>
        </w:tc>
        <w:tc>
          <w:tcPr>
            <w:tcW w:w="283" w:type="dxa"/>
            <w:gridSpan w:val="2"/>
            <w:tcBorders>
              <w:top w:val="single" w:sz="8" w:space="0" w:color="auto"/>
            </w:tcBorders>
          </w:tcPr>
          <w:p w:rsidR="00CB7CA8" w:rsidRDefault="00CB7CA8" w:rsidP="0065768F">
            <w:pPr>
              <w:rPr>
                <w:rFonts w:ascii="AGaramond" w:hAnsi="AGaramond"/>
                <w:b/>
                <w:sz w:val="18"/>
              </w:rPr>
            </w:pPr>
          </w:p>
        </w:tc>
        <w:tc>
          <w:tcPr>
            <w:tcW w:w="425"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25</w:t>
            </w:r>
          </w:p>
        </w:tc>
        <w:tc>
          <w:tcPr>
            <w:tcW w:w="1418" w:type="dxa"/>
            <w:gridSpan w:val="2"/>
            <w:tcBorders>
              <w:top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Drowning</w:t>
            </w:r>
          </w:p>
        </w:tc>
        <w:tc>
          <w:tcPr>
            <w:tcW w:w="283" w:type="dxa"/>
            <w:tcBorders>
              <w:top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pStyle w:val="Header"/>
              <w:tabs>
                <w:tab w:val="clear" w:pos="4153"/>
                <w:tab w:val="clear" w:pos="8306"/>
              </w:tabs>
              <w:jc w:val="center"/>
              <w:rPr>
                <w:rFonts w:ascii="AGaramond" w:hAnsi="AGaramond"/>
                <w:sz w:val="18"/>
              </w:rPr>
            </w:pPr>
            <w:r>
              <w:rPr>
                <w:rFonts w:ascii="AGaramond" w:hAnsi="AGaramond"/>
                <w:sz w:val="18"/>
              </w:rPr>
              <w:t>2</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Fall of objects</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8</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Tools/Equipment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14</w:t>
            </w:r>
          </w:p>
        </w:tc>
        <w:tc>
          <w:tcPr>
            <w:tcW w:w="1701" w:type="dxa"/>
            <w:gridSpan w:val="4"/>
            <w:shd w:val="pct30" w:color="auto" w:fill="FFFFFF"/>
          </w:tcPr>
          <w:p w:rsidR="00CB7CA8" w:rsidRDefault="00CB7CA8" w:rsidP="0065768F">
            <w:pPr>
              <w:rPr>
                <w:rFonts w:ascii="AGaramond" w:hAnsi="AGaramond"/>
                <w:sz w:val="18"/>
              </w:rPr>
            </w:pPr>
            <w:r>
              <w:rPr>
                <w:rFonts w:ascii="AGaramond" w:hAnsi="AGaramond"/>
                <w:sz w:val="18"/>
              </w:rPr>
              <w:t>Noise or Vibration</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20</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High Pressure</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26</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Psychological effects</w:t>
            </w:r>
          </w:p>
        </w:tc>
        <w:tc>
          <w:tcPr>
            <w:tcW w:w="283" w:type="dxa"/>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3</w:t>
            </w:r>
          </w:p>
        </w:tc>
        <w:tc>
          <w:tcPr>
            <w:tcW w:w="1560" w:type="dxa"/>
            <w:gridSpan w:val="3"/>
            <w:tcBorders>
              <w:top w:val="single" w:sz="8" w:space="0" w:color="auto"/>
              <w:left w:val="single" w:sz="8" w:space="0" w:color="auto"/>
              <w:bottom w:val="nil"/>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Tripping/Slipping</w:t>
            </w:r>
          </w:p>
        </w:tc>
        <w:tc>
          <w:tcPr>
            <w:tcW w:w="284" w:type="dxa"/>
            <w:tcBorders>
              <w:top w:val="single" w:sz="12" w:space="0" w:color="auto"/>
              <w:left w:val="nil"/>
              <w:bottom w:val="single" w:sz="12" w:space="0" w:color="auto"/>
              <w:right w:val="single" w:sz="12"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9</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Mobile work equipment</w:t>
            </w:r>
          </w:p>
        </w:tc>
        <w:tc>
          <w:tcPr>
            <w:tcW w:w="284" w:type="dxa"/>
            <w:tcBorders>
              <w:left w:val="nil"/>
            </w:tcBorders>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15</w:t>
            </w:r>
          </w:p>
        </w:tc>
        <w:tc>
          <w:tcPr>
            <w:tcW w:w="1701" w:type="dxa"/>
            <w:gridSpan w:val="4"/>
            <w:shd w:val="pct12" w:color="auto" w:fill="FFFFFF"/>
          </w:tcPr>
          <w:p w:rsidR="00CB7CA8" w:rsidRDefault="00CB7CA8" w:rsidP="0065768F">
            <w:pPr>
              <w:rPr>
                <w:rFonts w:ascii="AGaramond" w:hAnsi="AGaramond"/>
                <w:sz w:val="16"/>
              </w:rPr>
            </w:pPr>
            <w:r>
              <w:rPr>
                <w:rFonts w:ascii="AGaramond" w:hAnsi="AGaramond"/>
                <w:sz w:val="16"/>
              </w:rPr>
              <w:t>Hot / Cold Surfaces</w:t>
            </w:r>
          </w:p>
        </w:tc>
        <w:tc>
          <w:tcPr>
            <w:tcW w:w="283" w:type="dxa"/>
          </w:tcPr>
          <w:p w:rsidR="00CB7CA8" w:rsidRDefault="00CB7CA8" w:rsidP="0065768F">
            <w:pPr>
              <w:rPr>
                <w:rFonts w:ascii="AGaramond" w:hAnsi="AGaramond"/>
                <w:b/>
                <w:sz w:val="18"/>
              </w:rPr>
            </w:pPr>
          </w:p>
        </w:tc>
        <w:tc>
          <w:tcPr>
            <w:tcW w:w="426" w:type="dxa"/>
            <w:shd w:val="pct12" w:color="auto" w:fill="FFFFFF"/>
          </w:tcPr>
          <w:p w:rsidR="00CB7CA8" w:rsidRDefault="00CB7CA8" w:rsidP="0065768F">
            <w:pPr>
              <w:rPr>
                <w:rFonts w:ascii="AGaramond" w:hAnsi="AGaramond"/>
                <w:sz w:val="18"/>
              </w:rPr>
            </w:pPr>
            <w:r>
              <w:rPr>
                <w:rFonts w:ascii="AGaramond" w:hAnsi="AGaramond"/>
                <w:sz w:val="18"/>
              </w:rPr>
              <w:t>21</w:t>
            </w:r>
          </w:p>
        </w:tc>
        <w:tc>
          <w:tcPr>
            <w:tcW w:w="1134" w:type="dxa"/>
            <w:gridSpan w:val="4"/>
            <w:shd w:val="pct30" w:color="auto" w:fill="FFFFFF"/>
          </w:tcPr>
          <w:p w:rsidR="00CB7CA8" w:rsidRDefault="00CB7CA8" w:rsidP="0065768F">
            <w:pPr>
              <w:rPr>
                <w:rFonts w:ascii="AGaramond" w:hAnsi="AGaramond"/>
                <w:sz w:val="18"/>
              </w:rPr>
            </w:pPr>
            <w:r>
              <w:rPr>
                <w:rFonts w:ascii="AGaramond" w:hAnsi="AGaramond"/>
                <w:sz w:val="18"/>
              </w:rPr>
              <w:t>Fire/ explosion</w:t>
            </w:r>
          </w:p>
        </w:tc>
        <w:tc>
          <w:tcPr>
            <w:tcW w:w="283" w:type="dxa"/>
            <w:gridSpan w:val="2"/>
          </w:tcPr>
          <w:p w:rsidR="00CB7CA8" w:rsidRDefault="00CB7CA8" w:rsidP="0065768F">
            <w:pPr>
              <w:rPr>
                <w:rFonts w:ascii="AGaramond" w:hAnsi="AGaramond"/>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27</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Human error</w:t>
            </w:r>
          </w:p>
        </w:tc>
        <w:tc>
          <w:tcPr>
            <w:tcW w:w="283" w:type="dxa"/>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4</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Manual handling operations</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10</w:t>
            </w:r>
          </w:p>
        </w:tc>
        <w:tc>
          <w:tcPr>
            <w:tcW w:w="1559" w:type="dxa"/>
            <w:gridSpan w:val="5"/>
            <w:tcBorders>
              <w:top w:val="single" w:sz="12" w:space="0" w:color="auto"/>
              <w:left w:val="single" w:sz="12" w:space="0" w:color="auto"/>
              <w:bottom w:val="nil"/>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Mechanical lifting equipment</w:t>
            </w:r>
          </w:p>
        </w:tc>
        <w:tc>
          <w:tcPr>
            <w:tcW w:w="284" w:type="dxa"/>
            <w:tcBorders>
              <w:left w:val="nil"/>
              <w:bottom w:val="nil"/>
            </w:tcBorders>
          </w:tcPr>
          <w:p w:rsidR="00CB7CA8" w:rsidRDefault="00CB7CA8" w:rsidP="0065768F">
            <w:pPr>
              <w:rPr>
                <w:rFonts w:ascii="AGaramond" w:hAnsi="AGaramond"/>
                <w:sz w:val="18"/>
              </w:rPr>
            </w:pPr>
          </w:p>
        </w:tc>
        <w:tc>
          <w:tcPr>
            <w:tcW w:w="425" w:type="dxa"/>
            <w:gridSpan w:val="2"/>
            <w:tcBorders>
              <w:bottom w:val="nil"/>
            </w:tcBorders>
            <w:shd w:val="pct12" w:color="auto" w:fill="FFFFFF"/>
          </w:tcPr>
          <w:p w:rsidR="00CB7CA8" w:rsidRDefault="00CB7CA8" w:rsidP="0065768F">
            <w:pPr>
              <w:rPr>
                <w:rFonts w:ascii="AGaramond" w:hAnsi="AGaramond"/>
                <w:sz w:val="18"/>
              </w:rPr>
            </w:pPr>
            <w:r>
              <w:rPr>
                <w:rFonts w:ascii="AGaramond" w:hAnsi="AGaramond"/>
                <w:sz w:val="18"/>
              </w:rPr>
              <w:t>16</w:t>
            </w:r>
          </w:p>
        </w:tc>
        <w:tc>
          <w:tcPr>
            <w:tcW w:w="1701"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Workstation –</w:t>
            </w:r>
          </w:p>
          <w:p w:rsidR="00CB7CA8" w:rsidRDefault="00CB7CA8" w:rsidP="0065768F">
            <w:pPr>
              <w:rPr>
                <w:rFonts w:ascii="AGaramond" w:hAnsi="AGaramond"/>
                <w:sz w:val="18"/>
              </w:rPr>
            </w:pPr>
            <w:r>
              <w:rPr>
                <w:rFonts w:ascii="AGaramond" w:hAnsi="AGaramond"/>
                <w:sz w:val="18"/>
              </w:rPr>
              <w:t>layout / space</w:t>
            </w:r>
          </w:p>
        </w:tc>
        <w:tc>
          <w:tcPr>
            <w:tcW w:w="283" w:type="dxa"/>
          </w:tcPr>
          <w:p w:rsidR="00CB7CA8" w:rsidRDefault="00FB73B7" w:rsidP="0065768F">
            <w:pPr>
              <w:rPr>
                <w:rFonts w:ascii="AGaramond" w:hAnsi="AGaramond"/>
                <w:sz w:val="18"/>
              </w:rPr>
            </w:pPr>
            <w:r>
              <w:rPr>
                <w:rFonts w:ascii="AGaramond" w:hAnsi="AGaramond"/>
                <w:sz w:val="18"/>
              </w:rPr>
              <w:t>x</w:t>
            </w:r>
          </w:p>
        </w:tc>
        <w:tc>
          <w:tcPr>
            <w:tcW w:w="426" w:type="dxa"/>
            <w:shd w:val="pct12" w:color="auto" w:fill="FFFFFF"/>
          </w:tcPr>
          <w:p w:rsidR="00CB7CA8" w:rsidRDefault="00CB7CA8" w:rsidP="0065768F">
            <w:pPr>
              <w:rPr>
                <w:rFonts w:ascii="AGaramond" w:hAnsi="AGaramond"/>
                <w:sz w:val="18"/>
              </w:rPr>
            </w:pPr>
            <w:r>
              <w:rPr>
                <w:rFonts w:ascii="AGaramond" w:hAnsi="AGaramond"/>
                <w:sz w:val="18"/>
              </w:rPr>
              <w:t>22</w:t>
            </w:r>
          </w:p>
        </w:tc>
        <w:tc>
          <w:tcPr>
            <w:tcW w:w="1134" w:type="dxa"/>
            <w:gridSpan w:val="4"/>
            <w:shd w:val="pct12" w:color="auto" w:fill="FFFFFF"/>
          </w:tcPr>
          <w:p w:rsidR="00CB7CA8" w:rsidRDefault="00CB7CA8" w:rsidP="0065768F">
            <w:pPr>
              <w:rPr>
                <w:rFonts w:ascii="AGaramond" w:hAnsi="AGaramond"/>
                <w:sz w:val="18"/>
              </w:rPr>
            </w:pPr>
            <w:r>
              <w:rPr>
                <w:rFonts w:ascii="AGaramond" w:hAnsi="AGaramond"/>
                <w:sz w:val="18"/>
              </w:rPr>
              <w:t>Lighting</w:t>
            </w:r>
          </w:p>
        </w:tc>
        <w:tc>
          <w:tcPr>
            <w:tcW w:w="283" w:type="dxa"/>
            <w:gridSpan w:val="2"/>
          </w:tcPr>
          <w:p w:rsidR="00CB7CA8" w:rsidRDefault="00CB7CA8" w:rsidP="0065768F">
            <w:pPr>
              <w:rPr>
                <w:rFonts w:ascii="AGaramond" w:hAnsi="AGaramond"/>
                <w:b/>
                <w:sz w:val="18"/>
              </w:rPr>
            </w:pPr>
          </w:p>
        </w:tc>
        <w:tc>
          <w:tcPr>
            <w:tcW w:w="425" w:type="dxa"/>
            <w:gridSpan w:val="2"/>
            <w:shd w:val="pct12" w:color="auto" w:fill="FFFFFF"/>
          </w:tcPr>
          <w:p w:rsidR="00CB7CA8" w:rsidRDefault="00CB7CA8" w:rsidP="0065768F">
            <w:pPr>
              <w:rPr>
                <w:rFonts w:ascii="AGaramond" w:hAnsi="AGaramond"/>
                <w:sz w:val="18"/>
              </w:rPr>
            </w:pPr>
            <w:r>
              <w:rPr>
                <w:rFonts w:ascii="AGaramond" w:hAnsi="AGaramond"/>
                <w:sz w:val="18"/>
              </w:rPr>
              <w:t>28</w:t>
            </w:r>
          </w:p>
        </w:tc>
        <w:tc>
          <w:tcPr>
            <w:tcW w:w="1418" w:type="dxa"/>
            <w:gridSpan w:val="2"/>
            <w:shd w:val="pct12" w:color="auto" w:fill="FFFFFF"/>
          </w:tcPr>
          <w:p w:rsidR="00CB7CA8" w:rsidRDefault="00CB7CA8" w:rsidP="0065768F">
            <w:pPr>
              <w:rPr>
                <w:rFonts w:ascii="AGaramond" w:hAnsi="AGaramond"/>
                <w:sz w:val="18"/>
              </w:rPr>
            </w:pPr>
            <w:r>
              <w:rPr>
                <w:rFonts w:ascii="AGaramond" w:hAnsi="AGaramond"/>
                <w:sz w:val="18"/>
              </w:rPr>
              <w:t>Violence</w:t>
            </w:r>
          </w:p>
        </w:tc>
        <w:tc>
          <w:tcPr>
            <w:tcW w:w="283" w:type="dxa"/>
            <w:tcBorders>
              <w:bottom w:val="nil"/>
            </w:tcBorders>
          </w:tcPr>
          <w:p w:rsidR="00CB7CA8" w:rsidRDefault="00CB7CA8" w:rsidP="0065768F">
            <w:pPr>
              <w:rPr>
                <w:rFonts w:ascii="AGaramond" w:hAnsi="AGaramond"/>
                <w:b/>
                <w:sz w:val="18"/>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5</w:t>
            </w:r>
          </w:p>
        </w:tc>
        <w:tc>
          <w:tcPr>
            <w:tcW w:w="1560" w:type="dxa"/>
            <w:gridSpan w:val="3"/>
            <w:tcBorders>
              <w:top w:val="single" w:sz="8" w:space="0" w:color="auto"/>
              <w:left w:val="single" w:sz="8" w:space="0" w:color="auto"/>
              <w:bottom w:val="single" w:sz="8" w:space="0" w:color="auto"/>
              <w:right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Repetitive work</w:t>
            </w:r>
          </w:p>
        </w:tc>
        <w:tc>
          <w:tcPr>
            <w:tcW w:w="284" w:type="dxa"/>
            <w:tcBorders>
              <w:top w:val="single" w:sz="12" w:space="0" w:color="auto"/>
              <w:left w:val="nil"/>
              <w:bottom w:val="single" w:sz="12" w:space="0" w:color="auto"/>
              <w:right w:val="single" w:sz="12" w:space="0" w:color="auto"/>
            </w:tcBorders>
          </w:tcPr>
          <w:p w:rsidR="00CB7CA8" w:rsidRDefault="00FB73B7" w:rsidP="0065768F">
            <w:pPr>
              <w:rPr>
                <w:rFonts w:ascii="AGaramond" w:hAnsi="AGaramond"/>
                <w:b/>
                <w:sz w:val="18"/>
              </w:rPr>
            </w:pPr>
            <w:r>
              <w:rPr>
                <w:rFonts w:ascii="AGaramond" w:hAnsi="AGaramond"/>
                <w:b/>
                <w:sz w:val="18"/>
              </w:rPr>
              <w:t>x</w:t>
            </w: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11</w:t>
            </w:r>
          </w:p>
        </w:tc>
        <w:tc>
          <w:tcPr>
            <w:tcW w:w="1559" w:type="dxa"/>
            <w:gridSpan w:val="5"/>
            <w:tcBorders>
              <w:top w:val="single" w:sz="12" w:space="0" w:color="auto"/>
              <w:left w:val="single" w:sz="12" w:space="0" w:color="auto"/>
              <w:bottom w:val="single" w:sz="12" w:space="0" w:color="auto"/>
              <w:right w:val="single" w:sz="12" w:space="0" w:color="auto"/>
            </w:tcBorders>
            <w:shd w:val="pct30" w:color="auto" w:fill="FFFFFF"/>
          </w:tcPr>
          <w:p w:rsidR="00CB7CA8" w:rsidRDefault="00CB7CA8" w:rsidP="0065768F">
            <w:pPr>
              <w:rPr>
                <w:rFonts w:ascii="AGaramond" w:hAnsi="AGaramond"/>
                <w:sz w:val="18"/>
              </w:rPr>
            </w:pPr>
            <w:r>
              <w:rPr>
                <w:rFonts w:ascii="AGaramond" w:hAnsi="AGaramond"/>
                <w:sz w:val="18"/>
              </w:rPr>
              <w:t>Display screen equipment</w:t>
            </w:r>
          </w:p>
        </w:tc>
        <w:tc>
          <w:tcPr>
            <w:tcW w:w="284" w:type="dxa"/>
            <w:tcBorders>
              <w:left w:val="nil"/>
              <w:bottom w:val="single" w:sz="8" w:space="0" w:color="auto"/>
            </w:tcBorders>
          </w:tcPr>
          <w:p w:rsidR="00CB7CA8" w:rsidRDefault="00FB73B7" w:rsidP="0065768F">
            <w:pPr>
              <w:rPr>
                <w:rFonts w:ascii="AGaramond" w:hAnsi="AGaramond"/>
                <w:sz w:val="18"/>
              </w:rPr>
            </w:pPr>
            <w:r>
              <w:rPr>
                <w:rFonts w:ascii="AGaramond" w:hAnsi="AGaramond"/>
                <w:sz w:val="18"/>
              </w:rPr>
              <w:t>x</w:t>
            </w: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17</w:t>
            </w:r>
          </w:p>
        </w:tc>
        <w:tc>
          <w:tcPr>
            <w:tcW w:w="1701" w:type="dxa"/>
            <w:gridSpan w:val="4"/>
            <w:tcBorders>
              <w:bottom w:val="single" w:sz="8" w:space="0" w:color="auto"/>
            </w:tcBorders>
            <w:shd w:val="pct30" w:color="auto" w:fill="FFFFFF"/>
          </w:tcPr>
          <w:p w:rsidR="00CB7CA8" w:rsidRDefault="00CB7CA8" w:rsidP="0065768F">
            <w:pPr>
              <w:rPr>
                <w:rFonts w:ascii="AGaramond" w:hAnsi="AGaramond"/>
                <w:sz w:val="18"/>
              </w:rPr>
            </w:pPr>
            <w:r>
              <w:rPr>
                <w:rFonts w:ascii="AGaramond" w:hAnsi="AGaramond"/>
                <w:sz w:val="18"/>
              </w:rPr>
              <w:t>Radiation</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23</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Confined space</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29</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Peripatetic / lone working</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cantSplit/>
        </w:trPr>
        <w:tc>
          <w:tcPr>
            <w:tcW w:w="283" w:type="dxa"/>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6</w:t>
            </w:r>
          </w:p>
        </w:tc>
        <w:tc>
          <w:tcPr>
            <w:tcW w:w="1560" w:type="dxa"/>
            <w:gridSpan w:val="3"/>
            <w:tcBorders>
              <w:top w:val="single" w:sz="8" w:space="0" w:color="auto"/>
              <w:left w:val="single" w:sz="8" w:space="0" w:color="auto"/>
              <w:bottom w:val="single" w:sz="8" w:space="0" w:color="auto"/>
              <w:right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Housekeeping / waste material</w:t>
            </w:r>
          </w:p>
        </w:tc>
        <w:tc>
          <w:tcPr>
            <w:tcW w:w="284" w:type="dxa"/>
            <w:tcBorders>
              <w:top w:val="single" w:sz="12" w:space="0" w:color="auto"/>
              <w:left w:val="nil"/>
              <w:bottom w:val="single" w:sz="12" w:space="0" w:color="auto"/>
              <w:right w:val="single" w:sz="12" w:space="0" w:color="auto"/>
            </w:tcBorders>
          </w:tcPr>
          <w:p w:rsidR="00CB7CA8" w:rsidRDefault="00CB7CA8" w:rsidP="0065768F">
            <w:pPr>
              <w:rPr>
                <w:rFonts w:ascii="AGaramond" w:hAnsi="AGaramond"/>
                <w:b/>
                <w:sz w:val="18"/>
              </w:rPr>
            </w:pPr>
          </w:p>
        </w:tc>
        <w:tc>
          <w:tcPr>
            <w:tcW w:w="425" w:type="dxa"/>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jc w:val="center"/>
              <w:rPr>
                <w:rFonts w:ascii="AGaramond" w:hAnsi="AGaramond"/>
                <w:sz w:val="18"/>
              </w:rPr>
            </w:pPr>
            <w:r>
              <w:rPr>
                <w:rFonts w:ascii="AGaramond" w:hAnsi="AGaramond"/>
                <w:sz w:val="18"/>
              </w:rPr>
              <w:t>12</w:t>
            </w:r>
          </w:p>
        </w:tc>
        <w:tc>
          <w:tcPr>
            <w:tcW w:w="1559" w:type="dxa"/>
            <w:gridSpan w:val="5"/>
            <w:tcBorders>
              <w:top w:val="single" w:sz="12" w:space="0" w:color="auto"/>
              <w:left w:val="single" w:sz="12" w:space="0" w:color="auto"/>
              <w:bottom w:val="single" w:sz="12" w:space="0" w:color="auto"/>
              <w:right w:val="single" w:sz="12" w:space="0" w:color="auto"/>
            </w:tcBorders>
            <w:shd w:val="pct12" w:color="auto" w:fill="FFFFFF"/>
          </w:tcPr>
          <w:p w:rsidR="00CB7CA8" w:rsidRDefault="00CB7CA8" w:rsidP="0065768F">
            <w:pPr>
              <w:rPr>
                <w:rFonts w:ascii="AGaramond" w:hAnsi="AGaramond"/>
                <w:sz w:val="18"/>
              </w:rPr>
            </w:pPr>
            <w:r>
              <w:rPr>
                <w:rFonts w:ascii="AGaramond" w:hAnsi="AGaramond"/>
                <w:sz w:val="18"/>
              </w:rPr>
              <w:t>Sharp objects</w:t>
            </w:r>
          </w:p>
        </w:tc>
        <w:tc>
          <w:tcPr>
            <w:tcW w:w="284" w:type="dxa"/>
            <w:tcBorders>
              <w:left w:val="nil"/>
              <w:bottom w:val="single" w:sz="8" w:space="0" w:color="auto"/>
            </w:tcBorders>
          </w:tcPr>
          <w:p w:rsidR="00CB7CA8" w:rsidRDefault="00CB7CA8" w:rsidP="0065768F">
            <w:pPr>
              <w:rPr>
                <w:rFonts w:ascii="AGaramond" w:hAnsi="AGaramond"/>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18</w:t>
            </w:r>
          </w:p>
        </w:tc>
        <w:tc>
          <w:tcPr>
            <w:tcW w:w="1701" w:type="dxa"/>
            <w:gridSpan w:val="4"/>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Temperature / weather</w:t>
            </w:r>
          </w:p>
        </w:tc>
        <w:tc>
          <w:tcPr>
            <w:tcW w:w="283" w:type="dxa"/>
            <w:tcBorders>
              <w:bottom w:val="nil"/>
            </w:tcBorders>
          </w:tcPr>
          <w:p w:rsidR="00CB7CA8" w:rsidRDefault="00CB7CA8" w:rsidP="0065768F">
            <w:pPr>
              <w:rPr>
                <w:rFonts w:ascii="AGaramond" w:hAnsi="AGaramond"/>
                <w:sz w:val="18"/>
              </w:rPr>
            </w:pPr>
          </w:p>
        </w:tc>
        <w:tc>
          <w:tcPr>
            <w:tcW w:w="426" w:type="dxa"/>
            <w:tcBorders>
              <w:bottom w:val="nil"/>
            </w:tcBorders>
            <w:shd w:val="pct12" w:color="auto" w:fill="FFFFFF"/>
          </w:tcPr>
          <w:p w:rsidR="00CB7CA8" w:rsidRDefault="00CB7CA8" w:rsidP="0065768F">
            <w:pPr>
              <w:rPr>
                <w:rFonts w:ascii="AGaramond" w:hAnsi="AGaramond"/>
                <w:sz w:val="18"/>
              </w:rPr>
            </w:pPr>
            <w:r>
              <w:rPr>
                <w:rFonts w:ascii="AGaramond" w:hAnsi="AGaramond"/>
                <w:sz w:val="18"/>
              </w:rPr>
              <w:t>24</w:t>
            </w:r>
          </w:p>
        </w:tc>
        <w:tc>
          <w:tcPr>
            <w:tcW w:w="1134" w:type="dxa"/>
            <w:gridSpan w:val="4"/>
            <w:tcBorders>
              <w:bottom w:val="nil"/>
            </w:tcBorders>
            <w:shd w:val="pct12" w:color="auto" w:fill="FFFFFF"/>
          </w:tcPr>
          <w:p w:rsidR="00CB7CA8" w:rsidRDefault="00CB7CA8" w:rsidP="0065768F">
            <w:pPr>
              <w:rPr>
                <w:rFonts w:ascii="AGaramond" w:hAnsi="AGaramond"/>
                <w:sz w:val="18"/>
              </w:rPr>
            </w:pPr>
            <w:r>
              <w:rPr>
                <w:rFonts w:ascii="AGaramond" w:hAnsi="AGaramond"/>
                <w:sz w:val="18"/>
              </w:rPr>
              <w:t>Buildings &amp; glazing</w:t>
            </w:r>
          </w:p>
        </w:tc>
        <w:tc>
          <w:tcPr>
            <w:tcW w:w="283" w:type="dxa"/>
            <w:gridSpan w:val="2"/>
            <w:tcBorders>
              <w:bottom w:val="single" w:sz="8" w:space="0" w:color="auto"/>
            </w:tcBorders>
          </w:tcPr>
          <w:p w:rsidR="00CB7CA8" w:rsidRDefault="00CB7CA8" w:rsidP="0065768F">
            <w:pPr>
              <w:pStyle w:val="Header"/>
              <w:tabs>
                <w:tab w:val="clear" w:pos="4153"/>
                <w:tab w:val="clear" w:pos="8306"/>
              </w:tabs>
              <w:rPr>
                <w:rFonts w:ascii="AGaramond" w:hAnsi="AGaramond"/>
                <w:b/>
                <w:sz w:val="18"/>
              </w:rPr>
            </w:pPr>
          </w:p>
        </w:tc>
        <w:tc>
          <w:tcPr>
            <w:tcW w:w="425"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30</w:t>
            </w:r>
          </w:p>
        </w:tc>
        <w:tc>
          <w:tcPr>
            <w:tcW w:w="1418" w:type="dxa"/>
            <w:gridSpan w:val="2"/>
            <w:tcBorders>
              <w:bottom w:val="single" w:sz="8" w:space="0" w:color="auto"/>
            </w:tcBorders>
            <w:shd w:val="pct12" w:color="auto" w:fill="FFFFFF"/>
          </w:tcPr>
          <w:p w:rsidR="00CB7CA8" w:rsidRDefault="00CB7CA8" w:rsidP="0065768F">
            <w:pPr>
              <w:rPr>
                <w:rFonts w:ascii="AGaramond" w:hAnsi="AGaramond"/>
                <w:sz w:val="18"/>
              </w:rPr>
            </w:pPr>
            <w:r>
              <w:rPr>
                <w:rFonts w:ascii="AGaramond" w:hAnsi="AGaramond"/>
                <w:sz w:val="18"/>
              </w:rPr>
              <w:t>Other(s)</w:t>
            </w:r>
          </w:p>
        </w:tc>
        <w:tc>
          <w:tcPr>
            <w:tcW w:w="283" w:type="dxa"/>
            <w:tcBorders>
              <w:bottom w:val="single" w:sz="8" w:space="0" w:color="auto"/>
            </w:tcBorders>
          </w:tcPr>
          <w:p w:rsidR="00CB7CA8" w:rsidRDefault="00CB7CA8" w:rsidP="0065768F">
            <w:pPr>
              <w:rPr>
                <w:rFonts w:ascii="AGaramond" w:hAnsi="AGaramond"/>
              </w:rPr>
            </w:pPr>
          </w:p>
        </w:tc>
      </w:tr>
      <w:tr w:rsidR="00CB7CA8" w:rsidTr="00FB73B7">
        <w:trPr>
          <w:gridAfter w:val="6"/>
          <w:wAfter w:w="2268" w:type="dxa"/>
        </w:trPr>
        <w:tc>
          <w:tcPr>
            <w:tcW w:w="4395" w:type="dxa"/>
            <w:gridSpan w:val="12"/>
            <w:tcBorders>
              <w:top w:val="nil"/>
              <w:left w:val="nil"/>
              <w:bottom w:val="nil"/>
              <w:right w:val="nil"/>
            </w:tcBorders>
          </w:tcPr>
          <w:p w:rsidR="00CB7CA8" w:rsidRDefault="00CB7CA8" w:rsidP="0065768F">
            <w:pPr>
              <w:rPr>
                <w:rFonts w:ascii="AGaramond" w:hAnsi="AGaramond"/>
              </w:rPr>
            </w:pPr>
          </w:p>
        </w:tc>
        <w:tc>
          <w:tcPr>
            <w:tcW w:w="425" w:type="dxa"/>
            <w:gridSpan w:val="2"/>
            <w:tcBorders>
              <w:top w:val="single" w:sz="8" w:space="0" w:color="auto"/>
              <w:left w:val="nil"/>
              <w:bottom w:val="nil"/>
              <w:right w:val="nil"/>
            </w:tcBorders>
          </w:tcPr>
          <w:p w:rsidR="00CB7CA8" w:rsidRDefault="00CB7CA8" w:rsidP="0065768F">
            <w:pPr>
              <w:rPr>
                <w:rFonts w:ascii="AGaramond" w:hAnsi="AGaramond"/>
              </w:rPr>
            </w:pPr>
          </w:p>
        </w:tc>
        <w:tc>
          <w:tcPr>
            <w:tcW w:w="1701" w:type="dxa"/>
            <w:gridSpan w:val="4"/>
            <w:tcBorders>
              <w:top w:val="single" w:sz="8" w:space="0" w:color="auto"/>
              <w:left w:val="nil"/>
              <w:bottom w:val="nil"/>
              <w:right w:val="nil"/>
            </w:tcBorders>
          </w:tcPr>
          <w:p w:rsidR="00CB7CA8" w:rsidRDefault="00CB7CA8" w:rsidP="0065768F">
            <w:pPr>
              <w:rPr>
                <w:rFonts w:ascii="AGaramond" w:hAnsi="AGaramond"/>
              </w:rPr>
            </w:pPr>
          </w:p>
        </w:tc>
        <w:tc>
          <w:tcPr>
            <w:tcW w:w="1984" w:type="dxa"/>
            <w:gridSpan w:val="7"/>
            <w:tcBorders>
              <w:top w:val="single" w:sz="8" w:space="0" w:color="auto"/>
              <w:left w:val="nil"/>
              <w:bottom w:val="nil"/>
              <w:right w:val="nil"/>
            </w:tcBorders>
          </w:tcPr>
          <w:p w:rsidR="00CB7CA8" w:rsidRDefault="00CB7CA8" w:rsidP="0065768F">
            <w:pPr>
              <w:rPr>
                <w:rFonts w:ascii="AGaramond" w:hAnsi="AGaramond"/>
              </w:rPr>
            </w:pPr>
          </w:p>
        </w:tc>
      </w:tr>
      <w:tr w:rsidR="00CB7CA8" w:rsidTr="00FB73B7">
        <w:trPr>
          <w:gridAfter w:val="6"/>
          <w:wAfter w:w="2268" w:type="dxa"/>
        </w:trPr>
        <w:tc>
          <w:tcPr>
            <w:tcW w:w="3969" w:type="dxa"/>
            <w:gridSpan w:val="10"/>
            <w:tcBorders>
              <w:top w:val="single" w:sz="12" w:space="0" w:color="auto"/>
              <w:left w:val="single" w:sz="12" w:space="0" w:color="auto"/>
              <w:bottom w:val="single" w:sz="12" w:space="0" w:color="auto"/>
              <w:right w:val="single" w:sz="12" w:space="0" w:color="auto"/>
            </w:tcBorders>
            <w:shd w:val="pct12" w:color="auto" w:fill="FFFFFF"/>
          </w:tcPr>
          <w:p w:rsidR="00CB7CA8" w:rsidRPr="0027396F" w:rsidRDefault="00CB7CA8" w:rsidP="0065768F">
            <w:pPr>
              <w:pStyle w:val="Header"/>
              <w:tabs>
                <w:tab w:val="clear" w:pos="4153"/>
                <w:tab w:val="clear" w:pos="8306"/>
              </w:tabs>
              <w:rPr>
                <w:rFonts w:ascii="Bodoni Book" w:hAnsi="Bodoni Book"/>
                <w:sz w:val="20"/>
                <w:szCs w:val="20"/>
              </w:rPr>
            </w:pPr>
            <w:r w:rsidRPr="0027396F">
              <w:rPr>
                <w:rFonts w:ascii="Bodoni Book" w:hAnsi="Bodoni Book"/>
                <w:sz w:val="20"/>
                <w:szCs w:val="20"/>
              </w:rPr>
              <w:t>SECTION B :  Second Stage Assessment</w:t>
            </w:r>
          </w:p>
        </w:tc>
        <w:tc>
          <w:tcPr>
            <w:tcW w:w="85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701" w:type="dxa"/>
            <w:gridSpan w:val="4"/>
            <w:tcBorders>
              <w:top w:val="nil"/>
              <w:left w:val="nil"/>
              <w:bottom w:val="nil"/>
              <w:right w:val="nil"/>
            </w:tcBorders>
          </w:tcPr>
          <w:p w:rsidR="00CB7CA8" w:rsidRDefault="00CB7CA8" w:rsidP="0065768F">
            <w:pPr>
              <w:pStyle w:val="Header"/>
              <w:tabs>
                <w:tab w:val="clear" w:pos="4153"/>
                <w:tab w:val="clear" w:pos="8306"/>
              </w:tabs>
            </w:pPr>
          </w:p>
        </w:tc>
        <w:tc>
          <w:tcPr>
            <w:tcW w:w="1984" w:type="dxa"/>
            <w:gridSpan w:val="7"/>
            <w:tcBorders>
              <w:top w:val="nil"/>
              <w:left w:val="nil"/>
              <w:bottom w:val="nil"/>
              <w:right w:val="nil"/>
            </w:tcBorders>
          </w:tcPr>
          <w:p w:rsidR="00CB7CA8" w:rsidRPr="00A35A30" w:rsidRDefault="0053449B" w:rsidP="0065768F">
            <w:pPr>
              <w:pStyle w:val="Header"/>
              <w:tabs>
                <w:tab w:val="clear" w:pos="4153"/>
                <w:tab w:val="clear" w:pos="8306"/>
              </w:tabs>
              <w:rPr>
                <w:rFonts w:ascii="AGaramond" w:hAnsi="AGaramond"/>
                <w:sz w:val="20"/>
                <w:szCs w:val="20"/>
              </w:rPr>
            </w:pPr>
            <w:hyperlink r:id="rId16" w:history="1">
              <w:r w:rsidR="00CB7CA8" w:rsidRPr="00A35A30">
                <w:rPr>
                  <w:rStyle w:val="Hyperlink"/>
                  <w:sz w:val="20"/>
                  <w:szCs w:val="20"/>
                </w:rPr>
                <w:t>S = Severity</w:t>
              </w:r>
            </w:hyperlink>
          </w:p>
        </w:tc>
      </w:tr>
      <w:tr w:rsidR="00CB7CA8" w:rsidTr="00FB73B7">
        <w:trPr>
          <w:gridAfter w:val="6"/>
          <w:wAfter w:w="2268" w:type="dxa"/>
        </w:trPr>
        <w:tc>
          <w:tcPr>
            <w:tcW w:w="8505" w:type="dxa"/>
            <w:gridSpan w:val="25"/>
            <w:tcBorders>
              <w:top w:val="nil"/>
              <w:left w:val="nil"/>
              <w:bottom w:val="single" w:sz="12" w:space="0" w:color="auto"/>
              <w:right w:val="nil"/>
            </w:tcBorders>
          </w:tcPr>
          <w:p w:rsidR="00CB7CA8" w:rsidRPr="0027396F" w:rsidRDefault="00CB7CA8" w:rsidP="0065768F">
            <w:pPr>
              <w:pStyle w:val="Heading1"/>
              <w:rPr>
                <w:rFonts w:ascii="AGaramond" w:hAnsi="AGaramond"/>
                <w:b w:val="0"/>
                <w:bCs w:val="0"/>
                <w:i/>
                <w:iCs/>
                <w:sz w:val="20"/>
                <w:szCs w:val="20"/>
              </w:rPr>
            </w:pPr>
            <w:r w:rsidRPr="0027396F">
              <w:rPr>
                <w:rFonts w:ascii="AGaramond" w:hAnsi="AGaramond"/>
                <w:b w:val="0"/>
                <w:bCs w:val="0"/>
                <w:i/>
                <w:iCs/>
                <w:sz w:val="20"/>
                <w:szCs w:val="20"/>
              </w:rPr>
              <w:t xml:space="preserve">For each hazard identified in Section A complete Section B                                    </w:t>
            </w:r>
            <w:hyperlink r:id="rId17" w:history="1">
              <w:r w:rsidRPr="00A35A30">
                <w:rPr>
                  <w:rStyle w:val="Hyperlink"/>
                  <w:b w:val="0"/>
                  <w:bCs w:val="0"/>
                  <w:i/>
                  <w:iCs/>
                  <w:sz w:val="20"/>
                  <w:szCs w:val="20"/>
                </w:rPr>
                <w:t>L = Likelihood</w:t>
              </w:r>
            </w:hyperlink>
          </w:p>
          <w:p w:rsidR="00CB7CA8" w:rsidRDefault="00CB7CA8" w:rsidP="0065768F">
            <w:pPr>
              <w:rPr>
                <w:rFonts w:ascii="AGaramond" w:hAnsi="AGaramond"/>
                <w:i/>
              </w:rPr>
            </w:pPr>
          </w:p>
        </w:tc>
      </w:tr>
      <w:tr w:rsidR="00CB7CA8" w:rsidTr="00FB73B7">
        <w:trPr>
          <w:gridAfter w:val="2"/>
          <w:wAfter w:w="708" w:type="dxa"/>
          <w:cantSplit/>
        </w:trPr>
        <w:tc>
          <w:tcPr>
            <w:tcW w:w="850" w:type="dxa"/>
            <w:gridSpan w:val="2"/>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Hazard </w:t>
            </w:r>
          </w:p>
          <w:p w:rsidR="00CB7CA8" w:rsidRPr="00A35A30" w:rsidRDefault="00CB7CA8" w:rsidP="0065768F">
            <w:pPr>
              <w:jc w:val="center"/>
              <w:rPr>
                <w:rFonts w:ascii="AGaramond" w:hAnsi="AGaramond"/>
                <w:sz w:val="20"/>
                <w:szCs w:val="20"/>
              </w:rPr>
            </w:pPr>
            <w:r w:rsidRPr="00A35A30">
              <w:rPr>
                <w:rFonts w:ascii="AGaramond" w:hAnsi="AGaramond"/>
                <w:sz w:val="20"/>
                <w:szCs w:val="20"/>
              </w:rPr>
              <w:t>No.</w:t>
            </w:r>
          </w:p>
        </w:tc>
        <w:tc>
          <w:tcPr>
            <w:tcW w:w="2552" w:type="dxa"/>
            <w:gridSpan w:val="6"/>
            <w:tcBorders>
              <w:top w:val="single" w:sz="12" w:space="0" w:color="auto"/>
              <w:left w:val="single" w:sz="12" w:space="0" w:color="auto"/>
              <w:bottom w:val="single" w:sz="12" w:space="0" w:color="auto"/>
              <w:right w:val="single" w:sz="12" w:space="0" w:color="auto"/>
            </w:tcBorders>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Hazard</w:t>
            </w:r>
          </w:p>
          <w:p w:rsidR="00CB7CA8" w:rsidRPr="00A35A30" w:rsidRDefault="00CB7CA8" w:rsidP="0065768F">
            <w:pPr>
              <w:jc w:val="center"/>
              <w:rPr>
                <w:rFonts w:ascii="AGaramond" w:hAnsi="AGaramond"/>
                <w:sz w:val="20"/>
                <w:szCs w:val="20"/>
              </w:rPr>
            </w:pPr>
            <w:r w:rsidRPr="00A35A30">
              <w:rPr>
                <w:rFonts w:ascii="AGaramond" w:hAnsi="AGaramond"/>
                <w:sz w:val="20"/>
                <w:szCs w:val="20"/>
              </w:rPr>
              <w:t xml:space="preserve"> Description</w:t>
            </w:r>
          </w:p>
        </w:tc>
        <w:tc>
          <w:tcPr>
            <w:tcW w:w="4253" w:type="dxa"/>
            <w:gridSpan w:val="1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EXISTING CONTROL MEASURES</w:t>
            </w:r>
          </w:p>
        </w:tc>
        <w:tc>
          <w:tcPr>
            <w:tcW w:w="567" w:type="dxa"/>
            <w:shd w:val="pct12" w:color="auto" w:fill="FFFFFF"/>
          </w:tcPr>
          <w:p w:rsidR="00CB7CA8" w:rsidRPr="005F42F4" w:rsidRDefault="00CB7CA8" w:rsidP="0065768F">
            <w:pPr>
              <w:pStyle w:val="Heading4"/>
              <w:rPr>
                <w:rFonts w:cs="Arial"/>
                <w:sz w:val="20"/>
                <w:szCs w:val="20"/>
                <w:lang w:val="en-GB" w:eastAsia="en-GB"/>
              </w:rPr>
            </w:pPr>
            <w:r w:rsidRPr="005F42F4">
              <w:rPr>
                <w:rFonts w:cs="Arial"/>
                <w:sz w:val="20"/>
                <w:szCs w:val="20"/>
                <w:lang w:val="en-GB" w:eastAsia="en-GB"/>
              </w:rPr>
              <w:t>S</w:t>
            </w:r>
          </w:p>
        </w:tc>
        <w:tc>
          <w:tcPr>
            <w:tcW w:w="567" w:type="dxa"/>
            <w:gridSpan w:val="4"/>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L</w:t>
            </w:r>
          </w:p>
        </w:tc>
        <w:tc>
          <w:tcPr>
            <w:tcW w:w="1276" w:type="dxa"/>
            <w:gridSpan w:val="2"/>
            <w:shd w:val="pct12" w:color="auto" w:fill="FFFFFF"/>
          </w:tcPr>
          <w:p w:rsidR="00CB7CA8" w:rsidRPr="00A35A30" w:rsidRDefault="00CB7CA8" w:rsidP="0065768F">
            <w:pPr>
              <w:jc w:val="center"/>
              <w:rPr>
                <w:rFonts w:ascii="AGaramond" w:hAnsi="AGaramond"/>
                <w:sz w:val="20"/>
                <w:szCs w:val="20"/>
              </w:rPr>
            </w:pPr>
            <w:r w:rsidRPr="00A35A30">
              <w:rPr>
                <w:rFonts w:ascii="AGaramond" w:hAnsi="AGaramond"/>
                <w:sz w:val="20"/>
                <w:szCs w:val="20"/>
              </w:rPr>
              <w:t>RESIDUAL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11</w:t>
            </w:r>
          </w:p>
        </w:tc>
        <w:tc>
          <w:tcPr>
            <w:tcW w:w="2552" w:type="dxa"/>
            <w:gridSpan w:val="6"/>
            <w:tcBorders>
              <w:top w:val="single" w:sz="12" w:space="0" w:color="auto"/>
              <w:left w:val="single" w:sz="12" w:space="0" w:color="auto"/>
              <w:bottom w:val="nil"/>
              <w:right w:val="single" w:sz="12" w:space="0" w:color="auto"/>
            </w:tcBorders>
          </w:tcPr>
          <w:p w:rsidR="00FB73B7" w:rsidRPr="005005D7" w:rsidRDefault="00FB73B7" w:rsidP="00FB73B7">
            <w:pPr>
              <w:rPr>
                <w:b/>
              </w:rPr>
            </w:pPr>
            <w:r>
              <w:rPr>
                <w:b/>
              </w:rPr>
              <w:t>Prolonged exposure to computer screen</w:t>
            </w:r>
          </w:p>
        </w:tc>
        <w:tc>
          <w:tcPr>
            <w:tcW w:w="4253" w:type="dxa"/>
            <w:gridSpan w:val="14"/>
          </w:tcPr>
          <w:p w:rsidR="00FB73B7" w:rsidRPr="005005D7" w:rsidRDefault="00FB73B7" w:rsidP="00FB73B7">
            <w:pPr>
              <w:rPr>
                <w:b/>
              </w:rPr>
            </w:pPr>
            <w:r>
              <w:rPr>
                <w:b/>
              </w:rPr>
              <w:t>Periodic break away from computer</w:t>
            </w:r>
          </w:p>
        </w:tc>
        <w:tc>
          <w:tcPr>
            <w:tcW w:w="567" w:type="dxa"/>
          </w:tcPr>
          <w:p w:rsidR="00FB73B7" w:rsidRPr="005005D7" w:rsidRDefault="00FB73B7" w:rsidP="00FB73B7">
            <w:pPr>
              <w:rPr>
                <w:b/>
              </w:rPr>
            </w:pPr>
            <w:r>
              <w:rPr>
                <w:b/>
              </w:rPr>
              <w:t>1</w:t>
            </w:r>
          </w:p>
        </w:tc>
        <w:tc>
          <w:tcPr>
            <w:tcW w:w="567" w:type="dxa"/>
            <w:gridSpan w:val="4"/>
          </w:tcPr>
          <w:p w:rsidR="00FB73B7" w:rsidRPr="005005D7" w:rsidRDefault="00FB73B7" w:rsidP="00FB73B7">
            <w:pPr>
              <w:jc w:val="center"/>
              <w:rPr>
                <w:b/>
              </w:rPr>
            </w:pPr>
            <w:r>
              <w:rPr>
                <w:b/>
              </w:rPr>
              <w:t>2</w:t>
            </w:r>
          </w:p>
        </w:tc>
        <w:tc>
          <w:tcPr>
            <w:tcW w:w="1276" w:type="dxa"/>
            <w:gridSpan w:val="2"/>
            <w:tcBorders>
              <w:bottom w:val="single" w:sz="8" w:space="0" w:color="auto"/>
            </w:tcBorders>
          </w:tcPr>
          <w:p w:rsidR="00FB73B7" w:rsidRPr="005005D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5</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RSI Through keyboard and mouse use</w:t>
            </w:r>
          </w:p>
        </w:tc>
        <w:tc>
          <w:tcPr>
            <w:tcW w:w="4253" w:type="dxa"/>
            <w:gridSpan w:val="14"/>
          </w:tcPr>
          <w:p w:rsidR="00FB73B7" w:rsidRDefault="00FB73B7" w:rsidP="00FB73B7">
            <w:pPr>
              <w:rPr>
                <w:b/>
              </w:rPr>
            </w:pPr>
            <w:r>
              <w:rPr>
                <w:b/>
              </w:rPr>
              <w:t xml:space="preserve">Periodic break away from computer, with appropriate ancillary/rehab exercises </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2</w:t>
            </w:r>
          </w:p>
        </w:tc>
        <w:tc>
          <w:tcPr>
            <w:tcW w:w="1276" w:type="dxa"/>
            <w:gridSpan w:val="2"/>
            <w:tcBorders>
              <w:bottom w:val="single" w:sz="8" w:space="0" w:color="auto"/>
            </w:tcBorders>
          </w:tcPr>
          <w:p w:rsidR="00FB73B7" w:rsidRDefault="00FB73B7" w:rsidP="00FB73B7">
            <w:pPr>
              <w:rPr>
                <w:b/>
              </w:rPr>
            </w:pPr>
            <w:r>
              <w:rPr>
                <w:b/>
              </w:rPr>
              <w:t>Tolerable Risk</w:t>
            </w:r>
          </w:p>
        </w:tc>
      </w:tr>
      <w:tr w:rsidR="00FB73B7" w:rsidTr="00FB73B7">
        <w:trPr>
          <w:gridAfter w:val="2"/>
          <w:wAfter w:w="708" w:type="dxa"/>
          <w:cantSplit/>
          <w:trHeight w:val="732"/>
        </w:trPr>
        <w:tc>
          <w:tcPr>
            <w:tcW w:w="850" w:type="dxa"/>
            <w:gridSpan w:val="2"/>
            <w:tcBorders>
              <w:top w:val="single" w:sz="12" w:space="0" w:color="auto"/>
              <w:left w:val="single" w:sz="12" w:space="0" w:color="auto"/>
              <w:bottom w:val="nil"/>
              <w:right w:val="single" w:sz="12" w:space="0" w:color="auto"/>
            </w:tcBorders>
          </w:tcPr>
          <w:p w:rsidR="00FB73B7" w:rsidRDefault="00FB73B7" w:rsidP="00FB73B7">
            <w:pPr>
              <w:rPr>
                <w:b/>
              </w:rPr>
            </w:pPr>
            <w:r>
              <w:rPr>
                <w:b/>
              </w:rPr>
              <w:t>16</w:t>
            </w:r>
          </w:p>
        </w:tc>
        <w:tc>
          <w:tcPr>
            <w:tcW w:w="2552" w:type="dxa"/>
            <w:gridSpan w:val="6"/>
            <w:tcBorders>
              <w:top w:val="single" w:sz="12" w:space="0" w:color="auto"/>
              <w:left w:val="single" w:sz="12" w:space="0" w:color="auto"/>
              <w:bottom w:val="nil"/>
              <w:right w:val="single" w:sz="12" w:space="0" w:color="auto"/>
            </w:tcBorders>
          </w:tcPr>
          <w:p w:rsidR="00FB73B7" w:rsidRDefault="00FB73B7" w:rsidP="00FB73B7">
            <w:pPr>
              <w:rPr>
                <w:b/>
              </w:rPr>
            </w:pPr>
            <w:r>
              <w:rPr>
                <w:b/>
              </w:rPr>
              <w:t>Damage to computer equipment through excess mess and dust</w:t>
            </w:r>
          </w:p>
        </w:tc>
        <w:tc>
          <w:tcPr>
            <w:tcW w:w="4253" w:type="dxa"/>
            <w:gridSpan w:val="14"/>
          </w:tcPr>
          <w:p w:rsidR="00FB73B7" w:rsidRDefault="00FB73B7" w:rsidP="00FB73B7">
            <w:pPr>
              <w:rPr>
                <w:b/>
              </w:rPr>
            </w:pPr>
            <w:r>
              <w:rPr>
                <w:b/>
              </w:rPr>
              <w:t>Use waste paper/plastic bin, and regularly de-dust computer components</w:t>
            </w:r>
          </w:p>
        </w:tc>
        <w:tc>
          <w:tcPr>
            <w:tcW w:w="567" w:type="dxa"/>
          </w:tcPr>
          <w:p w:rsidR="00FB73B7" w:rsidRDefault="00FB73B7" w:rsidP="00FB73B7">
            <w:pPr>
              <w:rPr>
                <w:b/>
              </w:rPr>
            </w:pPr>
            <w:r>
              <w:rPr>
                <w:b/>
              </w:rPr>
              <w:t>1</w:t>
            </w:r>
          </w:p>
        </w:tc>
        <w:tc>
          <w:tcPr>
            <w:tcW w:w="567" w:type="dxa"/>
            <w:gridSpan w:val="4"/>
          </w:tcPr>
          <w:p w:rsidR="00FB73B7" w:rsidRDefault="00FB73B7" w:rsidP="00FB73B7">
            <w:pPr>
              <w:jc w:val="center"/>
              <w:rPr>
                <w:b/>
              </w:rPr>
            </w:pPr>
            <w:r>
              <w:rPr>
                <w:b/>
              </w:rPr>
              <w:t>1</w:t>
            </w:r>
          </w:p>
        </w:tc>
        <w:tc>
          <w:tcPr>
            <w:tcW w:w="1276" w:type="dxa"/>
            <w:gridSpan w:val="2"/>
            <w:tcBorders>
              <w:bottom w:val="single" w:sz="8" w:space="0" w:color="auto"/>
            </w:tcBorders>
          </w:tcPr>
          <w:p w:rsidR="00FB73B7" w:rsidRDefault="00FB73B7" w:rsidP="00FB73B7">
            <w:pPr>
              <w:rPr>
                <w:b/>
              </w:rPr>
            </w:pPr>
            <w:r>
              <w:rPr>
                <w:b/>
              </w:rPr>
              <w:t>Trivial risk</w:t>
            </w:r>
          </w:p>
        </w:tc>
      </w:tr>
      <w:tr w:rsidR="00FB73B7" w:rsidTr="00FB73B7">
        <w:trPr>
          <w:gridAfter w:val="2"/>
          <w:wAfter w:w="708" w:type="dxa"/>
          <w:cantSplit/>
        </w:trPr>
        <w:tc>
          <w:tcPr>
            <w:tcW w:w="8789" w:type="dxa"/>
            <w:gridSpan w:val="27"/>
            <w:tcBorders>
              <w:top w:val="single" w:sz="12" w:space="0" w:color="auto"/>
              <w:left w:val="single" w:sz="12" w:space="0" w:color="auto"/>
              <w:bottom w:val="single" w:sz="12" w:space="0" w:color="auto"/>
              <w:right w:val="single" w:sz="12" w:space="0" w:color="auto"/>
            </w:tcBorders>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 xml:space="preserve">No. of Section B Continuation sheets used: </w:t>
            </w:r>
          </w:p>
        </w:tc>
        <w:tc>
          <w:tcPr>
            <w:tcW w:w="1276" w:type="dxa"/>
            <w:gridSpan w:val="2"/>
            <w:tcBorders>
              <w:left w:val="nil"/>
            </w:tcBorders>
          </w:tcPr>
          <w:p w:rsidR="00FB73B7" w:rsidRPr="00A35A30" w:rsidRDefault="00FB73B7" w:rsidP="00FB73B7">
            <w:pPr>
              <w:pStyle w:val="Heading3"/>
              <w:spacing w:before="0" w:after="0"/>
              <w:rPr>
                <w:sz w:val="20"/>
                <w:szCs w:val="20"/>
              </w:rPr>
            </w:pPr>
          </w:p>
        </w:tc>
      </w:tr>
      <w:tr w:rsidR="00FB73B7" w:rsidTr="00FB73B7">
        <w:trPr>
          <w:gridAfter w:val="2"/>
          <w:wAfter w:w="708" w:type="dxa"/>
          <w:cantSplit/>
        </w:trPr>
        <w:tc>
          <w:tcPr>
            <w:tcW w:w="1276" w:type="dxa"/>
            <w:gridSpan w:val="3"/>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Assessor(s)</w:t>
            </w:r>
          </w:p>
        </w:tc>
        <w:tc>
          <w:tcPr>
            <w:tcW w:w="4536" w:type="dxa"/>
            <w:gridSpan w:val="14"/>
            <w:tcBorders>
              <w:left w:val="nil"/>
            </w:tcBorders>
          </w:tcPr>
          <w:p w:rsidR="00FB73B7" w:rsidRPr="00A35A30" w:rsidRDefault="00FB73B7" w:rsidP="00FB73B7">
            <w:pPr>
              <w:pStyle w:val="Heading3"/>
              <w:spacing w:before="0" w:after="0"/>
              <w:rPr>
                <w:rFonts w:ascii="AGaramond" w:hAnsi="AGaramond"/>
                <w:sz w:val="20"/>
                <w:szCs w:val="20"/>
              </w:rPr>
            </w:pPr>
            <w:r>
              <w:rPr>
                <w:rFonts w:ascii="AGaramond" w:hAnsi="AGaramond"/>
                <w:sz w:val="20"/>
                <w:szCs w:val="20"/>
              </w:rPr>
              <w:t>S. Durbridge, Dr Adam Hill</w:t>
            </w:r>
          </w:p>
        </w:tc>
        <w:tc>
          <w:tcPr>
            <w:tcW w:w="1701" w:type="dxa"/>
            <w:gridSpan w:val="4"/>
            <w:vMerge w:val="restart"/>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Signed</w:t>
            </w:r>
          </w:p>
        </w:tc>
        <w:tc>
          <w:tcPr>
            <w:tcW w:w="2552" w:type="dxa"/>
            <w:gridSpan w:val="8"/>
            <w:vMerge w:val="restart"/>
          </w:tcPr>
          <w:p w:rsidR="00FB73B7" w:rsidRPr="00A35A30" w:rsidRDefault="00FB73B7" w:rsidP="00FB73B7">
            <w:pPr>
              <w:pStyle w:val="Header"/>
              <w:tabs>
                <w:tab w:val="clear" w:pos="4153"/>
                <w:tab w:val="clear" w:pos="8306"/>
              </w:tabs>
              <w:rPr>
                <w:rFonts w:ascii="Brush Script" w:hAnsi="Brush Script"/>
                <w:sz w:val="20"/>
                <w:szCs w:val="20"/>
              </w:rPr>
            </w:pPr>
            <w:r>
              <w:rPr>
                <w:rFonts w:ascii="Brush Script" w:hAnsi="Brush Script"/>
                <w:sz w:val="20"/>
                <w:szCs w:val="20"/>
              </w:rPr>
              <w:t>S Durbridge</w:t>
            </w:r>
          </w:p>
        </w:tc>
      </w:tr>
      <w:tr w:rsidR="00FB73B7" w:rsidTr="00FB73B7">
        <w:trPr>
          <w:gridAfter w:val="2"/>
          <w:wAfter w:w="708" w:type="dxa"/>
          <w:cantSplit/>
        </w:trPr>
        <w:tc>
          <w:tcPr>
            <w:tcW w:w="1843" w:type="dxa"/>
            <w:gridSpan w:val="4"/>
            <w:tcBorders>
              <w:top w:val="single" w:sz="12" w:space="0" w:color="auto"/>
              <w:left w:val="single" w:sz="12" w:space="0" w:color="auto"/>
              <w:bottom w:val="single" w:sz="12" w:space="0" w:color="auto"/>
              <w:right w:val="single" w:sz="12" w:space="0" w:color="auto"/>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Date of Assessment</w:t>
            </w:r>
          </w:p>
        </w:tc>
        <w:tc>
          <w:tcPr>
            <w:tcW w:w="1323" w:type="dxa"/>
            <w:gridSpan w:val="3"/>
            <w:tcBorders>
              <w:left w:val="nil"/>
            </w:tcBorders>
          </w:tcPr>
          <w:p w:rsidR="00FB73B7" w:rsidRDefault="00FB73B7" w:rsidP="00FB73B7">
            <w:pPr>
              <w:rPr>
                <w:rFonts w:ascii="AGaramond" w:hAnsi="AGaramond"/>
                <w:b/>
                <w:sz w:val="18"/>
              </w:rPr>
            </w:pPr>
            <w:r>
              <w:rPr>
                <w:rFonts w:ascii="AGaramond" w:hAnsi="AGaramond"/>
                <w:b/>
                <w:sz w:val="18"/>
              </w:rPr>
              <w:t>6/2/2017</w:t>
            </w:r>
          </w:p>
        </w:tc>
        <w:tc>
          <w:tcPr>
            <w:tcW w:w="1323" w:type="dxa"/>
            <w:gridSpan w:val="6"/>
            <w:tcBorders>
              <w:left w:val="nil"/>
            </w:tcBorders>
            <w:shd w:val="pct12" w:color="auto" w:fill="FFFFFF"/>
          </w:tcPr>
          <w:p w:rsidR="00FB73B7" w:rsidRPr="00A35A30" w:rsidRDefault="00FB73B7" w:rsidP="00FB73B7">
            <w:pPr>
              <w:pStyle w:val="Header"/>
              <w:tabs>
                <w:tab w:val="clear" w:pos="4153"/>
                <w:tab w:val="clear" w:pos="8306"/>
              </w:tabs>
              <w:rPr>
                <w:rFonts w:ascii="AGaramond" w:hAnsi="AGaramond"/>
                <w:sz w:val="20"/>
                <w:szCs w:val="20"/>
              </w:rPr>
            </w:pPr>
            <w:r w:rsidRPr="00A35A30">
              <w:rPr>
                <w:rFonts w:ascii="AGaramond" w:hAnsi="AGaramond"/>
                <w:sz w:val="20"/>
                <w:szCs w:val="20"/>
              </w:rPr>
              <w:t>Revision No.</w:t>
            </w:r>
          </w:p>
        </w:tc>
        <w:tc>
          <w:tcPr>
            <w:tcW w:w="1323" w:type="dxa"/>
            <w:gridSpan w:val="4"/>
            <w:tcBorders>
              <w:left w:val="nil"/>
            </w:tcBorders>
          </w:tcPr>
          <w:p w:rsidR="00FB73B7" w:rsidRDefault="00FB73B7" w:rsidP="00FB73B7">
            <w:pPr>
              <w:rPr>
                <w:rFonts w:ascii="AGaramond" w:hAnsi="AGaramond"/>
                <w:b/>
                <w:sz w:val="18"/>
              </w:rPr>
            </w:pPr>
            <w:r>
              <w:rPr>
                <w:rFonts w:ascii="AGaramond" w:hAnsi="AGaramond"/>
                <w:b/>
                <w:sz w:val="18"/>
              </w:rPr>
              <w:t>1</w:t>
            </w:r>
          </w:p>
        </w:tc>
        <w:tc>
          <w:tcPr>
            <w:tcW w:w="1701" w:type="dxa"/>
            <w:gridSpan w:val="4"/>
            <w:vMerge/>
            <w:shd w:val="pct12" w:color="auto" w:fill="FFFFFF"/>
          </w:tcPr>
          <w:p w:rsidR="00FB73B7" w:rsidRDefault="00FB73B7" w:rsidP="00FB73B7"/>
        </w:tc>
        <w:tc>
          <w:tcPr>
            <w:tcW w:w="2552" w:type="dxa"/>
            <w:gridSpan w:val="8"/>
            <w:vMerge/>
          </w:tcPr>
          <w:p w:rsidR="00FB73B7" w:rsidRDefault="00FB73B7" w:rsidP="00FB73B7"/>
        </w:tc>
      </w:tr>
    </w:tbl>
    <w:p w:rsidR="00DA2471" w:rsidRDefault="00DA2471" w:rsidP="00CB7CA8">
      <w:pPr>
        <w:pStyle w:val="Header"/>
        <w:tabs>
          <w:tab w:val="clear" w:pos="4153"/>
          <w:tab w:val="clear" w:pos="8306"/>
        </w:tabs>
      </w:pPr>
    </w:p>
    <w:p w:rsidR="00376D25" w:rsidRDefault="00FB73B7" w:rsidP="00CB7CA8">
      <w:pPr>
        <w:pStyle w:val="Header"/>
        <w:tabs>
          <w:tab w:val="clear" w:pos="4153"/>
          <w:tab w:val="clear" w:pos="8306"/>
        </w:tabs>
      </w:pPr>
      <w:r>
        <w:br w:type="page"/>
      </w:r>
    </w:p>
    <w:p w:rsidR="00376D25" w:rsidRPr="00376D25" w:rsidRDefault="00376D25" w:rsidP="0065768F">
      <w:pPr>
        <w:shd w:val="clear" w:color="auto" w:fill="A6A6A6"/>
        <w:spacing w:before="120" w:after="120"/>
        <w:ind w:left="-425"/>
        <w:jc w:val="center"/>
        <w:rPr>
          <w:rFonts w:ascii="Arial" w:hAnsi="Arial" w:cs="Arial"/>
          <w:b/>
          <w:sz w:val="20"/>
          <w:szCs w:val="20"/>
        </w:rPr>
      </w:pPr>
      <w:bookmarkStart w:id="1" w:name="_Toc440773069"/>
      <w:bookmarkStart w:id="2" w:name="_Toc440776139"/>
      <w:r w:rsidRPr="00376D25">
        <w:rPr>
          <w:rFonts w:ascii="Arial" w:hAnsi="Arial" w:cs="Arial"/>
          <w:b/>
          <w:sz w:val="20"/>
          <w:szCs w:val="20"/>
        </w:rPr>
        <w:lastRenderedPageBreak/>
        <w:t xml:space="preserve">Request for ethical approval for students on taught programmes </w:t>
      </w:r>
      <w:bookmarkEnd w:id="1"/>
      <w:bookmarkEnd w:id="2"/>
    </w:p>
    <w:p w:rsidR="00376D25" w:rsidRPr="00376D25" w:rsidRDefault="00376D25" w:rsidP="0065768F">
      <w:pPr>
        <w:ind w:left="-426"/>
        <w:rPr>
          <w:rFonts w:ascii="Arial" w:hAnsi="Arial" w:cs="Arial"/>
          <w:b/>
          <w:sz w:val="20"/>
          <w:szCs w:val="20"/>
        </w:rPr>
      </w:pPr>
      <w:r w:rsidRPr="00376D25">
        <w:rPr>
          <w:rFonts w:ascii="Arial" w:hAnsi="Arial" w:cs="Arial"/>
          <w:b/>
          <w:sz w:val="20"/>
          <w:szCs w:val="20"/>
        </w:rPr>
        <w:t xml:space="preserve">Please complete this form and return it to your supervisor as advised in your module handbook.  Feedback on your application will be via your supervisor or co-ordinator.  </w:t>
      </w:r>
    </w:p>
    <w:p w:rsidR="00376D25" w:rsidRPr="00376D25" w:rsidRDefault="00376D25" w:rsidP="0065768F">
      <w:pPr>
        <w:ind w:left="-426"/>
        <w:rPr>
          <w:rFonts w:ascii="Arial" w:hAnsi="Arial" w:cs="Arial"/>
          <w:b/>
          <w:sz w:val="20"/>
          <w:szCs w:val="20"/>
        </w:rPr>
      </w:pPr>
    </w:p>
    <w:tbl>
      <w:tblPr>
        <w:tblW w:w="9840"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67"/>
        <w:gridCol w:w="1984"/>
        <w:gridCol w:w="851"/>
        <w:gridCol w:w="4338"/>
      </w:tblGrid>
      <w:tr w:rsidR="00FB73B7" w:rsidRPr="00376D25" w:rsidTr="0065768F">
        <w:trPr>
          <w:trHeight w:val="283"/>
        </w:trPr>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Your Name:</w:t>
            </w:r>
          </w:p>
        </w:tc>
        <w:tc>
          <w:tcPr>
            <w:tcW w:w="7173" w:type="dxa"/>
            <w:gridSpan w:val="3"/>
          </w:tcPr>
          <w:p w:rsidR="00FB73B7" w:rsidRPr="005005D7" w:rsidRDefault="00FB73B7" w:rsidP="00FB73B7">
            <w:pPr>
              <w:spacing w:after="120"/>
              <w:rPr>
                <w:b/>
              </w:rPr>
            </w:pPr>
            <w:r>
              <w:rPr>
                <w:b/>
              </w:rPr>
              <w:t>Simon Durbride</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Student ID:</w:t>
            </w:r>
          </w:p>
        </w:tc>
        <w:tc>
          <w:tcPr>
            <w:tcW w:w="7173" w:type="dxa"/>
            <w:gridSpan w:val="3"/>
          </w:tcPr>
          <w:p w:rsidR="00FB73B7" w:rsidRPr="005005D7" w:rsidRDefault="00FB73B7" w:rsidP="00FB73B7">
            <w:pPr>
              <w:spacing w:after="120"/>
              <w:rPr>
                <w:b/>
              </w:rPr>
            </w:pPr>
            <w:r>
              <w:rPr>
                <w:b/>
              </w:rPr>
              <w:t>100242305</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Unimail address:</w:t>
            </w:r>
          </w:p>
        </w:tc>
        <w:tc>
          <w:tcPr>
            <w:tcW w:w="7173" w:type="dxa"/>
            <w:gridSpan w:val="3"/>
          </w:tcPr>
          <w:p w:rsidR="00FB73B7" w:rsidRPr="005005D7" w:rsidRDefault="0053449B" w:rsidP="00FB73B7">
            <w:pPr>
              <w:spacing w:after="120"/>
              <w:rPr>
                <w:b/>
              </w:rPr>
            </w:pPr>
            <w:hyperlink r:id="rId18" w:history="1">
              <w:r w:rsidR="00FB73B7" w:rsidRPr="000362F4">
                <w:rPr>
                  <w:rStyle w:val="Hyperlink"/>
                </w:rPr>
                <w:t>s.durbridge1@unimail.derby.ac.uk</w:t>
              </w:r>
            </w:hyperlink>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Other contact information</w:t>
            </w:r>
          </w:p>
        </w:tc>
        <w:tc>
          <w:tcPr>
            <w:tcW w:w="7173" w:type="dxa"/>
            <w:gridSpan w:val="3"/>
          </w:tcPr>
          <w:p w:rsidR="00FB73B7" w:rsidRPr="005005D7" w:rsidRDefault="00FB73B7" w:rsidP="00FB73B7">
            <w:pPr>
              <w:spacing w:after="120"/>
              <w:rPr>
                <w:b/>
              </w:rPr>
            </w:pP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Programme name and code</w:t>
            </w:r>
          </w:p>
        </w:tc>
        <w:tc>
          <w:tcPr>
            <w:tcW w:w="7173" w:type="dxa"/>
            <w:gridSpan w:val="3"/>
          </w:tcPr>
          <w:p w:rsidR="00FB73B7" w:rsidRPr="005005D7" w:rsidRDefault="00FB73B7" w:rsidP="00FB73B7">
            <w:pPr>
              <w:spacing w:after="120"/>
              <w:rPr>
                <w:b/>
              </w:rPr>
            </w:pPr>
            <w:r>
              <w:rPr>
                <w:b/>
              </w:rPr>
              <w:t>MSc Audio Engineering (MH6AB)</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Module name and code</w:t>
            </w:r>
          </w:p>
        </w:tc>
        <w:tc>
          <w:tcPr>
            <w:tcW w:w="7173" w:type="dxa"/>
            <w:gridSpan w:val="3"/>
          </w:tcPr>
          <w:p w:rsidR="00FB73B7" w:rsidRPr="005005D7" w:rsidRDefault="00FB73B7" w:rsidP="00FB73B7">
            <w:pPr>
              <w:spacing w:after="120"/>
              <w:rPr>
                <w:b/>
              </w:rPr>
            </w:pPr>
            <w:r>
              <w:rPr>
                <w:b/>
              </w:rPr>
              <w:t>Independent Engineering Scholarship (7EJ998)</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Name of supervisor</w:t>
            </w:r>
          </w:p>
        </w:tc>
        <w:tc>
          <w:tcPr>
            <w:tcW w:w="7173" w:type="dxa"/>
            <w:gridSpan w:val="3"/>
          </w:tcPr>
          <w:p w:rsidR="00FB73B7" w:rsidRPr="005005D7" w:rsidRDefault="00FB73B7" w:rsidP="00FB73B7">
            <w:pPr>
              <w:spacing w:after="120"/>
              <w:rPr>
                <w:b/>
              </w:rPr>
            </w:pPr>
            <w:r>
              <w:rPr>
                <w:b/>
              </w:rPr>
              <w:t>Dr. Adam Hill</w:t>
            </w:r>
          </w:p>
        </w:tc>
      </w:tr>
      <w:tr w:rsidR="00FB73B7" w:rsidRPr="00376D25" w:rsidTr="0065768F">
        <w:tc>
          <w:tcPr>
            <w:tcW w:w="2667" w:type="dxa"/>
          </w:tcPr>
          <w:p w:rsidR="00FB73B7" w:rsidRPr="00376D25" w:rsidRDefault="00FB73B7" w:rsidP="00FB73B7">
            <w:pPr>
              <w:spacing w:after="120"/>
              <w:rPr>
                <w:rFonts w:ascii="Arial" w:hAnsi="Arial" w:cs="Arial"/>
                <w:b/>
                <w:sz w:val="20"/>
                <w:szCs w:val="20"/>
              </w:rPr>
            </w:pPr>
            <w:r w:rsidRPr="00376D25">
              <w:rPr>
                <w:rFonts w:ascii="Arial" w:hAnsi="Arial" w:cs="Arial"/>
                <w:b/>
                <w:sz w:val="20"/>
                <w:szCs w:val="20"/>
              </w:rPr>
              <w:t xml:space="preserve">Name of co-ordinator </w:t>
            </w:r>
          </w:p>
        </w:tc>
        <w:tc>
          <w:tcPr>
            <w:tcW w:w="7173" w:type="dxa"/>
            <w:gridSpan w:val="3"/>
          </w:tcPr>
          <w:p w:rsidR="00FB73B7" w:rsidRPr="005005D7" w:rsidRDefault="00FB73B7" w:rsidP="00FB73B7">
            <w:pPr>
              <w:spacing w:after="120"/>
              <w:rPr>
                <w:b/>
              </w:rPr>
            </w:pPr>
            <w:r>
              <w:rPr>
                <w:b/>
              </w:rPr>
              <w:t>Dr. Ahmad Kharaz</w:t>
            </w:r>
          </w:p>
        </w:tc>
      </w:tr>
      <w:tr w:rsidR="00FB73B7" w:rsidRPr="00720E67" w:rsidTr="0065768F">
        <w:tc>
          <w:tcPr>
            <w:tcW w:w="9840" w:type="dxa"/>
            <w:gridSpan w:val="4"/>
            <w:shd w:val="clear" w:color="auto" w:fill="A6A6A6"/>
          </w:tcPr>
          <w:p w:rsidR="00FB73B7" w:rsidRPr="00720E67" w:rsidRDefault="00FB73B7" w:rsidP="00FB73B7">
            <w:pPr>
              <w:rPr>
                <w:rFonts w:ascii="Arial" w:hAnsi="Arial" w:cs="Arial"/>
                <w:b/>
                <w:sz w:val="22"/>
              </w:rPr>
            </w:pPr>
            <w:r w:rsidRPr="00720E67">
              <w:rPr>
                <w:rFonts w:ascii="Arial" w:hAnsi="Arial" w:cs="Arial"/>
                <w:b/>
                <w:sz w:val="22"/>
              </w:rPr>
              <w:t xml:space="preserve">Title of proposed </w:t>
            </w:r>
            <w:r>
              <w:rPr>
                <w:rFonts w:ascii="Arial" w:hAnsi="Arial" w:cs="Arial"/>
                <w:b/>
                <w:sz w:val="22"/>
              </w:rPr>
              <w:t>research</w:t>
            </w:r>
            <w:r w:rsidRPr="00720E67">
              <w:rPr>
                <w:rFonts w:ascii="Arial" w:hAnsi="Arial" w:cs="Arial"/>
                <w:b/>
                <w:sz w:val="22"/>
              </w:rPr>
              <w:t xml:space="preserve"> study</w:t>
            </w:r>
          </w:p>
        </w:tc>
      </w:tr>
      <w:tr w:rsidR="00FB73B7" w:rsidRPr="00DF4AD2" w:rsidTr="00FB73B7">
        <w:trPr>
          <w:trHeight w:val="486"/>
        </w:trPr>
        <w:tc>
          <w:tcPr>
            <w:tcW w:w="9840" w:type="dxa"/>
            <w:gridSpan w:val="4"/>
            <w:tcBorders>
              <w:bottom w:val="single" w:sz="4" w:space="0" w:color="auto"/>
            </w:tcBorders>
          </w:tcPr>
          <w:p w:rsidR="00FB73B7" w:rsidRPr="005005D7" w:rsidRDefault="00FB73B7" w:rsidP="00FB73B7">
            <w:pPr>
              <w:tabs>
                <w:tab w:val="left" w:pos="3828"/>
              </w:tabs>
              <w:jc w:val="both"/>
              <w:rPr>
                <w:b/>
              </w:rPr>
            </w:pPr>
            <w:r w:rsidRPr="00297754">
              <w:rPr>
                <w:b/>
                <w:bCs/>
              </w:rPr>
              <w:t>The Application of Time Domain Acoustical Modelling Methods for Very Large Problems</w:t>
            </w: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sidRPr="00842953">
              <w:rPr>
                <w:rFonts w:ascii="Arial" w:hAnsi="Arial" w:cs="Arial"/>
                <w:b/>
              </w:rPr>
              <w:t>Supervisor Comment</w:t>
            </w:r>
            <w:r>
              <w:rPr>
                <w:rFonts w:ascii="Arial" w:hAnsi="Arial" w:cs="Arial"/>
                <w:b/>
              </w:rPr>
              <w:t>s</w:t>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Are the ethical implications of the proposed research adequately described in this application?</w:t>
            </w:r>
          </w:p>
        </w:tc>
        <w:tc>
          <w:tcPr>
            <w:tcW w:w="4338" w:type="dxa"/>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overall study have low, moderate or high risk in terms of ethical implications?</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Low </w:t>
            </w:r>
            <w:r w:rsidR="00E911CE">
              <w:sym w:font="Wingdings" w:char="F078"/>
            </w:r>
            <w:r w:rsidRPr="00376D25">
              <w:rPr>
                <w:rFonts w:ascii="Arial" w:hAnsi="Arial" w:cs="Arial"/>
                <w:sz w:val="20"/>
                <w:szCs w:val="20"/>
              </w:rPr>
              <w:t xml:space="preserve">              Moderate </w:t>
            </w:r>
            <w:r w:rsidRPr="00376D25">
              <w:rPr>
                <w:rFonts w:ascii="Arial" w:hAnsi="Arial" w:cs="Arial"/>
                <w:sz w:val="20"/>
                <w:szCs w:val="20"/>
              </w:rPr>
              <w:sym w:font="Wingdings" w:char="F071"/>
            </w:r>
            <w:r w:rsidRPr="00376D25">
              <w:rPr>
                <w:rFonts w:ascii="Arial" w:hAnsi="Arial" w:cs="Arial"/>
                <w:sz w:val="20"/>
                <w:szCs w:val="20"/>
              </w:rPr>
              <w:t xml:space="preserve">               High  </w:t>
            </w:r>
            <w:r w:rsidRPr="00376D25">
              <w:rPr>
                <w:rFonts w:ascii="Arial" w:hAnsi="Arial" w:cs="Arial"/>
                <w:sz w:val="20"/>
                <w:szCs w:val="20"/>
              </w:rPr>
              <w:sym w:font="Wingdings" w:char="F071"/>
            </w:r>
          </w:p>
        </w:tc>
      </w:tr>
      <w:tr w:rsidR="00FB73B7" w:rsidRPr="00842953" w:rsidTr="0065768F">
        <w:trPr>
          <w:trHeight w:val="465"/>
        </w:trPr>
        <w:tc>
          <w:tcPr>
            <w:tcW w:w="5502" w:type="dxa"/>
            <w:gridSpan w:val="3"/>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Does the study method describe a process of research that is ethically sound?</w:t>
            </w:r>
          </w:p>
        </w:tc>
        <w:tc>
          <w:tcPr>
            <w:tcW w:w="4338" w:type="dxa"/>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 xml:space="preserve">Yes </w:t>
            </w:r>
            <w:r w:rsidR="00E911CE">
              <w:sym w:font="Wingdings" w:char="F078"/>
            </w:r>
            <w:r w:rsidRPr="00376D25">
              <w:rPr>
                <w:rFonts w:ascii="Arial" w:hAnsi="Arial" w:cs="Arial"/>
                <w:sz w:val="20"/>
                <w:szCs w:val="20"/>
              </w:rPr>
              <w:t xml:space="preserve">              No </w:t>
            </w:r>
            <w:r w:rsidRPr="00376D25">
              <w:rPr>
                <w:rFonts w:ascii="Arial" w:hAnsi="Arial" w:cs="Arial"/>
                <w:sz w:val="20"/>
                <w:szCs w:val="20"/>
              </w:rPr>
              <w:sym w:font="Wingdings" w:char="F071"/>
            </w:r>
          </w:p>
        </w:tc>
      </w:tr>
      <w:tr w:rsidR="00FB73B7" w:rsidRPr="00842953" w:rsidTr="0065768F">
        <w:trPr>
          <w:trHeight w:val="465"/>
        </w:trPr>
        <w:tc>
          <w:tcPr>
            <w:tcW w:w="9840" w:type="dxa"/>
            <w:gridSpan w:val="4"/>
            <w:tcBorders>
              <w:bottom w:val="single" w:sz="4" w:space="0" w:color="auto"/>
            </w:tcBorders>
          </w:tcPr>
          <w:p w:rsidR="00FB73B7" w:rsidRPr="00842953" w:rsidRDefault="00FB73B7" w:rsidP="00FB73B7">
            <w:pPr>
              <w:tabs>
                <w:tab w:val="left" w:pos="3828"/>
              </w:tabs>
              <w:rPr>
                <w:rFonts w:ascii="Arial" w:hAnsi="Arial" w:cs="Arial"/>
              </w:rPr>
            </w:pPr>
          </w:p>
        </w:tc>
      </w:tr>
      <w:tr w:rsidR="00FB73B7" w:rsidRPr="00842953" w:rsidTr="0065768F">
        <w:trPr>
          <w:trHeight w:val="521"/>
        </w:trPr>
        <w:tc>
          <w:tcPr>
            <w:tcW w:w="9840" w:type="dxa"/>
            <w:gridSpan w:val="4"/>
            <w:tcBorders>
              <w:bottom w:val="single" w:sz="4" w:space="0" w:color="auto"/>
            </w:tcBorders>
            <w:shd w:val="clear" w:color="auto" w:fill="A6A6A6"/>
          </w:tcPr>
          <w:p w:rsidR="00FB73B7" w:rsidRPr="00842953" w:rsidRDefault="00FB73B7" w:rsidP="00FB73B7">
            <w:pPr>
              <w:spacing w:before="120" w:after="120"/>
              <w:rPr>
                <w:rFonts w:ascii="Arial" w:hAnsi="Arial" w:cs="Arial"/>
                <w:b/>
              </w:rPr>
            </w:pPr>
            <w:r>
              <w:rPr>
                <w:rFonts w:ascii="Arial" w:hAnsi="Arial" w:cs="Arial"/>
                <w:b/>
              </w:rPr>
              <w:t>Signatures</w:t>
            </w: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spacing w:before="60"/>
              <w:rPr>
                <w:rFonts w:ascii="Arial" w:hAnsi="Arial"/>
                <w:sz w:val="20"/>
                <w:szCs w:val="20"/>
              </w:rPr>
            </w:pPr>
            <w:r w:rsidRPr="00376D25">
              <w:rPr>
                <w:rFonts w:ascii="Arial" w:hAnsi="Arial"/>
                <w:b/>
                <w:sz w:val="20"/>
                <w:szCs w:val="20"/>
              </w:rPr>
              <w:t>The information supplied is, to the best of my knowledge and belief, accurate.  I clearly understand my obligations and the rights of the participants.  I agree to act at all times in accordance with University of Derby Policy and Code of Practice on Research Ethics:</w:t>
            </w:r>
            <w:r w:rsidRPr="00376D25">
              <w:rPr>
                <w:rFonts w:ascii="Arial" w:hAnsi="Arial"/>
                <w:b/>
                <w:sz w:val="20"/>
                <w:szCs w:val="20"/>
              </w:rPr>
              <w:br/>
              <w:t xml:space="preserve"> </w:t>
            </w:r>
            <w:r w:rsidRPr="00376D25">
              <w:rPr>
                <w:rFonts w:ascii="Arial" w:hAnsi="Arial"/>
                <w:sz w:val="20"/>
                <w:szCs w:val="20"/>
              </w:rPr>
              <w:t>http://www.derby.ac.uk/research/ethics-and-governance/research-ethics-and-governance</w:t>
            </w:r>
          </w:p>
          <w:p w:rsidR="00FB73B7" w:rsidRPr="00376D25" w:rsidRDefault="00FB73B7" w:rsidP="00FB73B7">
            <w:pPr>
              <w:rPr>
                <w:rFonts w:ascii="Arial" w:hAnsi="Arial" w:cs="Arial"/>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b/>
                <w:sz w:val="20"/>
                <w:szCs w:val="20"/>
              </w:rPr>
            </w:pPr>
            <w:r>
              <w:rPr>
                <w:rFonts w:ascii="Arial" w:hAnsi="Arial" w:cs="Arial"/>
                <w:b/>
                <w:sz w:val="20"/>
                <w:szCs w:val="20"/>
              </w:rPr>
              <w:t>Simon Durbridge</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rPr>
                <w:rFonts w:ascii="Arial" w:hAnsi="Arial" w:cs="Arial"/>
                <w:sz w:val="20"/>
                <w:szCs w:val="20"/>
              </w:rPr>
            </w:pPr>
            <w:r w:rsidRPr="00376D25">
              <w:rPr>
                <w:rFonts w:ascii="Arial" w:hAnsi="Arial"/>
                <w:sz w:val="20"/>
                <w:szCs w:val="20"/>
              </w:rPr>
              <w:t>Date of submission by applicant</w:t>
            </w:r>
          </w:p>
        </w:tc>
        <w:tc>
          <w:tcPr>
            <w:tcW w:w="5189" w:type="dxa"/>
            <w:gridSpan w:val="2"/>
            <w:tcBorders>
              <w:bottom w:val="single" w:sz="4" w:space="0" w:color="auto"/>
            </w:tcBorders>
          </w:tcPr>
          <w:p w:rsidR="00FB73B7" w:rsidRPr="00376D25" w:rsidRDefault="00E911CE" w:rsidP="00FB73B7">
            <w:pPr>
              <w:tabs>
                <w:tab w:val="left" w:pos="3828"/>
              </w:tabs>
              <w:rPr>
                <w:rFonts w:ascii="Arial" w:hAnsi="Arial" w:cs="Arial"/>
                <w:sz w:val="20"/>
                <w:szCs w:val="20"/>
              </w:rPr>
            </w:pPr>
            <w:r>
              <w:rPr>
                <w:rFonts w:ascii="Arial" w:hAnsi="Arial" w:cs="Arial"/>
                <w:sz w:val="20"/>
                <w:szCs w:val="20"/>
              </w:rPr>
              <w:t>06/02/2017</w:t>
            </w: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r w:rsidRPr="00376D25">
              <w:rPr>
                <w:rFonts w:ascii="Arial" w:hAnsi="Arial" w:cs="Arial"/>
                <w:b/>
                <w:sz w:val="20"/>
                <w:szCs w:val="20"/>
              </w:rPr>
              <w:t>Signature of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b/>
                <w:sz w:val="20"/>
                <w:szCs w:val="20"/>
              </w:rPr>
            </w:pPr>
          </w:p>
        </w:tc>
      </w:tr>
      <w:tr w:rsidR="00FB73B7" w:rsidRPr="007C4CD2" w:rsidTr="0065768F">
        <w:trPr>
          <w:trHeight w:val="465"/>
        </w:trPr>
        <w:tc>
          <w:tcPr>
            <w:tcW w:w="4651"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r w:rsidRPr="00376D25">
              <w:rPr>
                <w:rFonts w:ascii="Arial" w:hAnsi="Arial" w:cs="Arial"/>
                <w:sz w:val="20"/>
                <w:szCs w:val="20"/>
              </w:rPr>
              <w:t>Date of signature by supervisor</w:t>
            </w:r>
          </w:p>
        </w:tc>
        <w:tc>
          <w:tcPr>
            <w:tcW w:w="5189" w:type="dxa"/>
            <w:gridSpan w:val="2"/>
            <w:tcBorders>
              <w:bottom w:val="single" w:sz="4" w:space="0" w:color="auto"/>
            </w:tcBorders>
          </w:tcPr>
          <w:p w:rsidR="00FB73B7" w:rsidRPr="00376D25" w:rsidRDefault="00FB73B7" w:rsidP="00FB73B7">
            <w:pPr>
              <w:tabs>
                <w:tab w:val="left" w:pos="3828"/>
              </w:tabs>
              <w:rPr>
                <w:rFonts w:ascii="Arial" w:hAnsi="Arial" w:cs="Arial"/>
                <w:sz w:val="20"/>
                <w:szCs w:val="20"/>
              </w:rPr>
            </w:pPr>
          </w:p>
        </w:tc>
      </w:tr>
      <w:tr w:rsidR="00FB73B7" w:rsidRPr="00842953" w:rsidTr="0065768F">
        <w:trPr>
          <w:trHeight w:val="465"/>
        </w:trPr>
        <w:tc>
          <w:tcPr>
            <w:tcW w:w="9840" w:type="dxa"/>
            <w:gridSpan w:val="4"/>
            <w:tcBorders>
              <w:bottom w:val="single" w:sz="4" w:space="0" w:color="auto"/>
            </w:tcBorders>
          </w:tcPr>
          <w:p w:rsidR="00FB73B7" w:rsidRPr="00376D25" w:rsidRDefault="00FB73B7" w:rsidP="00FB73B7">
            <w:pPr>
              <w:pStyle w:val="Heading8"/>
              <w:spacing w:before="0" w:after="0"/>
              <w:rPr>
                <w:bCs/>
                <w:u w:val="single"/>
              </w:rPr>
            </w:pPr>
            <w:r w:rsidRPr="00376D25">
              <w:rPr>
                <w:bCs/>
                <w:u w:val="single"/>
              </w:rPr>
              <w:t>For Committee Use</w:t>
            </w:r>
            <w:r w:rsidRPr="00376D25">
              <w:rPr>
                <w:bCs/>
              </w:rPr>
              <w:t xml:space="preserve">      Reference Number (Subject area initials/year/ID number)………………….</w:t>
            </w:r>
          </w:p>
          <w:p w:rsidR="00FB73B7" w:rsidRPr="00376D25" w:rsidRDefault="00FB73B7" w:rsidP="00FB73B7">
            <w:pPr>
              <w:rPr>
                <w:sz w:val="20"/>
                <w:szCs w:val="20"/>
                <w:lang w:val="en-AU"/>
              </w:rPr>
            </w:pPr>
          </w:p>
          <w:p w:rsidR="00FB73B7" w:rsidRPr="00376D25" w:rsidRDefault="00FB73B7" w:rsidP="00FB73B7">
            <w:pPr>
              <w:rPr>
                <w:rFonts w:ascii="Arial" w:hAnsi="Arial"/>
                <w:sz w:val="20"/>
                <w:szCs w:val="20"/>
              </w:rPr>
            </w:pPr>
            <w:r w:rsidRPr="00376D25">
              <w:rPr>
                <w:rFonts w:ascii="Arial" w:hAnsi="Arial"/>
                <w:sz w:val="20"/>
                <w:szCs w:val="20"/>
              </w:rPr>
              <w:t>Date received……………… Date approved …………….                     Signed………………………</w:t>
            </w:r>
          </w:p>
          <w:p w:rsidR="00FB73B7" w:rsidRPr="00376D25" w:rsidRDefault="00FB73B7" w:rsidP="00FB73B7">
            <w:pPr>
              <w:rPr>
                <w:rFonts w:ascii="Arial" w:hAnsi="Arial"/>
                <w:sz w:val="20"/>
                <w:szCs w:val="20"/>
              </w:rPr>
            </w:pPr>
          </w:p>
          <w:p w:rsidR="00FB73B7" w:rsidRPr="00376D25" w:rsidRDefault="00FB73B7" w:rsidP="00FB73B7">
            <w:pPr>
              <w:rPr>
                <w:rFonts w:ascii="Arial" w:hAnsi="Arial"/>
                <w:sz w:val="20"/>
                <w:szCs w:val="20"/>
              </w:rPr>
            </w:pPr>
            <w:r w:rsidRPr="00376D25">
              <w:rPr>
                <w:rFonts w:ascii="Arial" w:hAnsi="Arial"/>
                <w:sz w:val="20"/>
                <w:szCs w:val="20"/>
              </w:rPr>
              <w:t>Comments</w:t>
            </w:r>
          </w:p>
          <w:p w:rsidR="00FB73B7" w:rsidRPr="00376D25" w:rsidRDefault="00FB73B7" w:rsidP="00FB73B7">
            <w:pPr>
              <w:tabs>
                <w:tab w:val="left" w:pos="3828"/>
              </w:tabs>
              <w:rPr>
                <w:rFonts w:ascii="Arial" w:hAnsi="Arial" w:cs="Arial"/>
                <w:sz w:val="20"/>
                <w:szCs w:val="20"/>
              </w:rPr>
            </w:pPr>
          </w:p>
        </w:tc>
      </w:tr>
    </w:tbl>
    <w:p w:rsidR="00376D25" w:rsidRDefault="00376D25">
      <w:r>
        <w:br w:type="page"/>
      </w:r>
    </w:p>
    <w:tbl>
      <w:tblPr>
        <w:tblW w:w="9675" w:type="dxa"/>
        <w:tblInd w:w="-43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675"/>
      </w:tblGrid>
      <w:tr w:rsidR="00AE2A05" w:rsidRPr="00AE2A05" w:rsidTr="0053449B">
        <w:trPr>
          <w:trHeight w:val="485"/>
        </w:trPr>
        <w:tc>
          <w:tcPr>
            <w:tcW w:w="9675" w:type="dxa"/>
            <w:tcBorders>
              <w:bottom w:val="single" w:sz="4" w:space="0" w:color="auto"/>
            </w:tcBorders>
          </w:tcPr>
          <w:p w:rsidR="00F12D6B" w:rsidRDefault="00AE2A05" w:rsidP="00AE2A05">
            <w:pPr>
              <w:tabs>
                <w:tab w:val="left" w:pos="3828"/>
              </w:tabs>
              <w:rPr>
                <w:rFonts w:ascii="Arial" w:hAnsi="Arial"/>
                <w:b/>
                <w:sz w:val="20"/>
                <w:szCs w:val="20"/>
              </w:rPr>
            </w:pPr>
            <w:r w:rsidRPr="00AE2A05">
              <w:rPr>
                <w:sz w:val="20"/>
                <w:szCs w:val="20"/>
              </w:rPr>
              <w:lastRenderedPageBreak/>
              <w:br w:type="page"/>
            </w:r>
            <w:r w:rsidRPr="00AE2A05">
              <w:rPr>
                <w:rFonts w:ascii="Arial" w:hAnsi="Arial"/>
                <w:b/>
                <w:sz w:val="20"/>
                <w:szCs w:val="20"/>
              </w:rPr>
              <w:t xml:space="preserve">1. What is the aim of your study?  </w:t>
            </w:r>
          </w:p>
          <w:p w:rsidR="00F12D6B" w:rsidRDefault="00F12D6B" w:rsidP="00F12D6B">
            <w:pPr>
              <w:numPr>
                <w:ilvl w:val="0"/>
                <w:numId w:val="10"/>
              </w:numPr>
              <w:tabs>
                <w:tab w:val="left" w:pos="360"/>
              </w:tabs>
              <w:rPr>
                <w:sz w:val="20"/>
                <w:szCs w:val="20"/>
              </w:rPr>
            </w:pPr>
            <w:r w:rsidRPr="00FA7EC7">
              <w:t xml:space="preserve">To </w:t>
            </w:r>
            <w:r>
              <w:t>implement time domain acoustic modelling methods to very large problems</w:t>
            </w:r>
          </w:p>
          <w:p w:rsidR="00F12D6B" w:rsidRPr="00F12D6B" w:rsidRDefault="00F12D6B" w:rsidP="00AE2A05">
            <w:pPr>
              <w:numPr>
                <w:ilvl w:val="0"/>
                <w:numId w:val="10"/>
              </w:numPr>
              <w:tabs>
                <w:tab w:val="left" w:pos="360"/>
              </w:tabs>
              <w:rPr>
                <w:sz w:val="20"/>
                <w:szCs w:val="20"/>
              </w:rPr>
            </w:pPr>
            <w:r>
              <w:t>To determine if these methods present significant improvements in calculations times when compared to a general method</w:t>
            </w:r>
          </w:p>
          <w:p w:rsidR="00AE2A05" w:rsidRDefault="00AE2A05" w:rsidP="00AE2A05">
            <w:pPr>
              <w:tabs>
                <w:tab w:val="left" w:pos="3828"/>
              </w:tabs>
              <w:rPr>
                <w:rFonts w:ascii="Arial" w:hAnsi="Arial"/>
                <w:b/>
                <w:sz w:val="20"/>
                <w:szCs w:val="20"/>
              </w:rPr>
            </w:pPr>
            <w:r w:rsidRPr="00AE2A05">
              <w:rPr>
                <w:rFonts w:ascii="Arial" w:hAnsi="Arial"/>
                <w:b/>
                <w:sz w:val="20"/>
                <w:szCs w:val="20"/>
              </w:rPr>
              <w:t>What are the objectives for your study?</w:t>
            </w:r>
          </w:p>
          <w:p w:rsidR="00F12D6B" w:rsidRDefault="00F12D6B" w:rsidP="00F12D6B">
            <w:pPr>
              <w:numPr>
                <w:ilvl w:val="0"/>
                <w:numId w:val="10"/>
              </w:numPr>
              <w:tabs>
                <w:tab w:val="left" w:pos="360"/>
              </w:tabs>
              <w:jc w:val="both"/>
            </w:pPr>
            <w:r>
              <w:t>To implement a pseudo-spectral time domain method engine for 2D</w:t>
            </w:r>
          </w:p>
          <w:p w:rsidR="00F12D6B" w:rsidRDefault="00F12D6B" w:rsidP="00F12D6B">
            <w:pPr>
              <w:numPr>
                <w:ilvl w:val="0"/>
                <w:numId w:val="10"/>
              </w:numPr>
              <w:tabs>
                <w:tab w:val="left" w:pos="360"/>
              </w:tabs>
              <w:jc w:val="both"/>
            </w:pPr>
            <w:r>
              <w:t>To implement a locally sparse finite difference time domain method for 2D</w:t>
            </w:r>
          </w:p>
          <w:p w:rsidR="00F12D6B" w:rsidRDefault="00F12D6B" w:rsidP="00F12D6B">
            <w:pPr>
              <w:numPr>
                <w:ilvl w:val="0"/>
                <w:numId w:val="10"/>
              </w:numPr>
              <w:tabs>
                <w:tab w:val="left" w:pos="360"/>
              </w:tabs>
              <w:jc w:val="both"/>
            </w:pPr>
            <w:r>
              <w:t>To implement a generic second order finite difference time domain method for 2D</w:t>
            </w:r>
          </w:p>
          <w:p w:rsidR="00F12D6B" w:rsidRDefault="00F12D6B" w:rsidP="00F12D6B">
            <w:pPr>
              <w:numPr>
                <w:ilvl w:val="0"/>
                <w:numId w:val="10"/>
              </w:numPr>
              <w:tabs>
                <w:tab w:val="left" w:pos="360"/>
              </w:tabs>
              <w:jc w:val="both"/>
            </w:pPr>
            <w:r>
              <w:t>To develop a method for indexing large data sets into smaller sets</w:t>
            </w:r>
          </w:p>
          <w:p w:rsidR="00F12D6B" w:rsidRPr="00AE2A05" w:rsidRDefault="00F12D6B" w:rsidP="00F12D6B">
            <w:pPr>
              <w:numPr>
                <w:ilvl w:val="0"/>
                <w:numId w:val="10"/>
              </w:numPr>
              <w:tabs>
                <w:tab w:val="left" w:pos="360"/>
              </w:tabs>
              <w:rPr>
                <w:sz w:val="20"/>
                <w:szCs w:val="20"/>
              </w:rPr>
            </w:pPr>
            <w:r>
              <w:t>To benchmark both ‘fast’ methods against the generic method for a simple test problem</w:t>
            </w:r>
          </w:p>
          <w:p w:rsidR="00AE2A05" w:rsidRPr="00AE2A05" w:rsidRDefault="00AE2A05" w:rsidP="00AE2A05">
            <w:pPr>
              <w:tabs>
                <w:tab w:val="left" w:pos="3828"/>
              </w:tabs>
              <w:rPr>
                <w:rFonts w:ascii="Arial" w:hAnsi="Arial"/>
                <w:sz w:val="20"/>
                <w:szCs w:val="20"/>
              </w:rPr>
            </w:pPr>
          </w:p>
        </w:tc>
      </w:tr>
      <w:tr w:rsidR="00AE2A05" w:rsidRPr="00AE2A05" w:rsidTr="0053449B">
        <w:trPr>
          <w:trHeight w:val="524"/>
        </w:trPr>
        <w:tc>
          <w:tcPr>
            <w:tcW w:w="9675" w:type="dxa"/>
          </w:tcPr>
          <w:p w:rsidR="00AE2A05" w:rsidRPr="00AE2A05" w:rsidRDefault="00AE2A05" w:rsidP="00AE2A05">
            <w:pPr>
              <w:rPr>
                <w:rFonts w:ascii="Arial" w:hAnsi="Arial" w:cs="Arial"/>
                <w:b/>
                <w:sz w:val="20"/>
                <w:szCs w:val="20"/>
              </w:rPr>
            </w:pPr>
            <w:r w:rsidRPr="00AE2A05">
              <w:rPr>
                <w:rFonts w:ascii="Arial" w:hAnsi="Arial" w:cs="Arial"/>
                <w:b/>
                <w:sz w:val="20"/>
                <w:szCs w:val="20"/>
              </w:rPr>
              <w:t>2. Explain the rationale for this study (refer to relevant research literature in your response).</w:t>
            </w:r>
          </w:p>
          <w:p w:rsidR="00B0583A" w:rsidRDefault="00F12D6B" w:rsidP="00B0583A">
            <w:pPr>
              <w:tabs>
                <w:tab w:val="left" w:pos="360"/>
              </w:tabs>
            </w:pPr>
            <w:r>
              <w:t xml:space="preserve">   </w:t>
            </w:r>
            <w:r w:rsidR="00B0583A">
              <w:t xml:space="preserve">   The use of acoustic modelling has expanded from theatre and concert hall design using scale models, through to large format loudspeaker system deployment, environmental noise studies, virtual reality, and video game auralization using innovative simulation tools</w:t>
            </w:r>
            <w:r w:rsidR="00B0583A">
              <w:fldChar w:fldCharType="begin" w:fldLock="1"/>
            </w:r>
            <w:r w:rsidR="00B0583A">
              <w:instrText>ADDIN CSL_CITATION { "citationItems" : [ { "id" : "ITEM-1", "itemData" : { "author" : [ { "dropping-particle" : "", "family" : "Schmalle", "given" : "Holger", "non-dropping-particle" : "", "parse-names" : false, "suffix" : "" }, { "dropping-particle" : "", "family" : "Noy", "given" : "Dirk", "non-dropping-particle" : "", "parse-names" : false, "suffix" : "" }, { "dropping-particle" : "", "family" : "Feistel", "given" : "Stefan", "non-dropping-particle" : "", "parse-names" : false, "suffix" : "" }, { "dropping-particle" : "", "family" : "Hauser", "given" : "Gabriel", "non-dropping-particle" : "", "parse-names" : false, "suffix" : "" }, { "dropping-particle" : "", "family" : "Ahnert", "given" : "Wolfgang", "non-dropping-particle" : "", "parse-names" : false, "suffix" : "" }, { "dropping-particle" : "", "family" : "Storyk", "given" : "John", "non-dropping-particle" : "", "parse-names" : false, "suffix" : "" } ], "container-title" : "Audio Engineering Society", "id" : "ITEM-1", "issued" : { "date-parts" : [ [ "2011" ] ] }, "title" : "Accurate Acoustic Modeling of Small Rooms", "type" : "article-journal" }, "uris" : [ "http://www.mendeley.com/documents/?uuid=16bd8038-a3fe-4d35-bfc5-8a7b05136198" ] }, { "id" : "ITEM-2", "itemData" : { "ISBN" : "9788361402282", "ISSN" : "22213767", "author" : [ { "dropping-particle" : "Van", "family" : "Mourik", "given" : "Jelle", "non-dropping-particle" : "", "parse-names" : false, "suffix" : "" }, { "dropping-particle" : "", "family" : "Murphy", "given" : "Damian T", "non-dropping-particle" : "", "parse-names" : false, "suffix" : "" } ], "id" : "ITEM-2", "issue" : "c", "issued" : { "date-parts" : [ [ "2014" ] ] }, "title" : "Hybrid Acoustic Modelling of Historic Spaces Using Blender", "type" : "article-journal" }, "uris" : [ "http://www.mendeley.com/documents/?uuid=8fa33471-42a2-4967-a158-3814f72f110f" ] } ], "mendeley" : { "formattedCitation" : "[1], [2]", "plainTextFormattedCitation" : "[1], [2]", "previouslyFormattedCitation" : "[1], [2]" }, "properties" : { "noteIndex" : 0 }, "schema" : "https://github.com/citation-style-language/schema/raw/master/csl-citation.json" }</w:instrText>
            </w:r>
            <w:r w:rsidR="00B0583A">
              <w:fldChar w:fldCharType="separate"/>
            </w:r>
            <w:r w:rsidR="00B0583A" w:rsidRPr="003D59F2">
              <w:rPr>
                <w:noProof/>
              </w:rPr>
              <w:t>[1], [2]</w:t>
            </w:r>
            <w:r w:rsidR="00B0583A">
              <w:fldChar w:fldCharType="end"/>
            </w:r>
            <w:r w:rsidR="00B0583A">
              <w:t>.</w:t>
            </w:r>
          </w:p>
          <w:p w:rsidR="00B0583A" w:rsidRDefault="00B0583A" w:rsidP="00B0583A">
            <w:pPr>
              <w:tabs>
                <w:tab w:val="left" w:pos="360"/>
              </w:tabs>
            </w:pPr>
            <w:r>
              <w:t xml:space="preserve">   Time domain numerical methods for acoustic simulation have benefits over geometric and frequency domain wave methods. Specifically, time domain numerical methods allow simulations to produce direct and contiguous</w:t>
            </w:r>
            <w:r>
              <w:rPr>
                <w:rStyle w:val="FootnoteReference"/>
              </w:rPr>
              <w:footnoteReference w:id="2"/>
            </w:r>
            <w:r>
              <w:t xml:space="preserve"> outputs, while including acoustic behaviour that is not inherent in geometric methods such as room modes</w:t>
            </w:r>
            <w:r>
              <w:fldChar w:fldCharType="begin" w:fldLock="1"/>
            </w:r>
            <w:r>
              <w:instrText>ADDIN CSL_CITATION { "citationItems" : [ { "id" : "ITEM-1", "itemData" : { "ISBN" : "9781629933269", "abstract" : "Geometric and wave-based acoustic algorithms have been shown as appropriate for the auralisation of room acoustic models. In particular they hold significant potential to be used in interactive virtual environments as a means of real-time sound rendering, with possible applications ranging from aiding architectural acoustic design to enhancing computer game audio. This paper presents a tool for developing acoustical scenes in Blender, an open source 3D development programme, based on 3D acoustic modelling using ray-tracing and/or FDTD methods. With the potential for real-time interaction and walk-through auralisation by means of the Blender Game Engine we demonstrate how Blender can be used as part of the acoustical design process.", "author" : [ { "dropping-particle" : "Van", "family" : "Mourik", "given" : "Jelle", "non-dropping-particle" : "", "parse-names" : false, "suffix" : "" }, { "dropping-particle" : "", "family" : "Murphy", "given" : "Damian", "non-dropping-particle" : "", "parse-names" : false, "suffix" : "" } ], "container-title" : "AES 49th International Conference: Audio for Games", "id" : "ITEM-1", "issued" : { "date-parts" : [ [ "2013" ] ] }, "page" : "1-9", "title" : "Geometric and wave-based acoustic modelling using Blender", "type" : "article-journal" }, "uris" : [ "http://www.mendeley.com/documents/?uuid=b1902154-e5c4-45fe-b181-6d7607eeffbb" ] } ], "mendeley" : { "formattedCitation" : "[3]", "plainTextFormattedCitation" : "[3]", "previouslyFormattedCitation" : "[3]" }, "properties" : { "noteIndex" : 0 }, "schema" : "https://github.com/citation-style-language/schema/raw/master/csl-citation.json" }</w:instrText>
            </w:r>
            <w:r>
              <w:fldChar w:fldCharType="separate"/>
            </w:r>
            <w:r w:rsidRPr="003D59F2">
              <w:rPr>
                <w:noProof/>
              </w:rPr>
              <w:t>[3]</w:t>
            </w:r>
            <w:r>
              <w:fldChar w:fldCharType="end"/>
            </w:r>
            <w:r>
              <w:t>. Further, this performance is relatively insensitive to the number of sound sources and receivers in the simulation, unlike geometric and frequency domain wave methods that require separate calculations for multiple parameters across the domain of interest.</w:t>
            </w:r>
          </w:p>
          <w:p w:rsidR="00B0583A" w:rsidRDefault="00B0583A" w:rsidP="00B0583A">
            <w:pPr>
              <w:tabs>
                <w:tab w:val="left" w:pos="360"/>
              </w:tabs>
            </w:pPr>
            <w:r>
              <w:t xml:space="preserve">   However, using time domain numerical methods such as the finite difference time domain (FDTD) method, require doing a significant number of calculations on large sets of data. Applying these methods to very large simulations may not allow for feasible calculation times</w:t>
            </w:r>
            <w:r>
              <w:fldChar w:fldCharType="begin" w:fldLock="1"/>
            </w:r>
            <w:r>
              <w:instrText>ADDIN CSL_CITATION { "citationItems" : [ { "id" : "ITEM-1", "itemData" : { "ISBN" : "9788361402282", "ISSN" : "22213767", "author" : [ { "dropping-particle" : "Van", "family" : "Mourik", "given" : "Jelle", "non-dropping-particle" : "", "parse-names" : false, "suffix" : "" }, { "dropping-particle" : "", "family" : "Murphy", "given" : "Damian T", "non-dropping-particle" : "", "parse-names" : false, "suffix" : "" } ], "id" : "ITEM-1", "issue" : "c", "issued" : { "date-parts" : [ [ "2014" ] ] }, "title" : "Hybrid Acoustic Modelling of Historic Spaces Using Blender", "type" : "article-journal" }, "uris" : [ "http://www.mendeley.com/documents/?uuid=8fa33471-42a2-4967-a158-3814f72f110f" ] } ], "mendeley" : { "formattedCitation" : "[2]", "plainTextFormattedCitation" : "[2]", "previouslyFormattedCitation" : "[2]" }, "properties" : { "noteIndex" : 0 }, "schema" : "https://github.com/citation-style-language/schema/raw/master/csl-citation.json" }</w:instrText>
            </w:r>
            <w:r>
              <w:fldChar w:fldCharType="separate"/>
            </w:r>
            <w:r w:rsidRPr="00485150">
              <w:rPr>
                <w:noProof/>
              </w:rPr>
              <w:t>[2]</w:t>
            </w:r>
            <w:r>
              <w:fldChar w:fldCharType="end"/>
            </w:r>
            <w:r>
              <w:t>. The Pesudo-spectral time domain (PSTD) and Sparse finite difference time domain (SFDTD) methods may provide a significant increase in calculation speed when compared with a general second-order FDTD implementation</w:t>
            </w:r>
            <w:r>
              <w:fldChar w:fldCharType="begin" w:fldLock="1"/>
            </w:r>
            <w:r w:rsidR="009F34C0">
              <w:instrText>ADDIN CSL_CITATION { "citationItems" : [ { "id" : "ITEM-1", "itemData" : { "ISBN" : "9781617387739", "author" : [ { "dropping-particle" : "", "family" : "Angus", "given" : "Jamie A S", "non-dropping-particle" : "", "parse-names" : false, "suffix" : "" }, { "dropping-particle" : "", "family" : "Caunce", "given" : "Andrew", "non-dropping-particle" : "", "parse-names" : false, "suffix" : "" } ], "container-title" : "128th Audio Engineering Society Convention", "id" : "ITEM-1", "issued" : { "date-parts" : [ [ "2010" ] ] }, "title" : "A GPGPU Approach to Improved Acoustic Finite Difference Time Domain Calculations", "type" : "article-journal" }, "uris" : [ "http://www.mendeley.com/documents/?uuid=f1c4e0d4-397d-48d2-bf2b-5fe76f89f659" ] }, { "id" : "ITEM-2", "itemData" : { "author" : [ { "dropping-particle" : "", "family" : "Durbridge", "given" : "Simon", "non-dropping-particle" : "", "parse-names" : false, "suffix" : "" } ], "id" : "ITEM-2", "issued" : { "date-parts" : [ [ "2016" ] ] }, "number-of-pages" : "1-7", "publisher-place" : "Derby", "title" : "An Introduction of Time Domain Numerical Methods for Faster Acoustic Modelling", "type" : "report" }, "uris" : [ "http://www.mendeley.com/documents/?uuid=1ba0e447-8a74-453b-a959-d69ff5f41445" ] } ], "mendeley" : { "formattedCitation" : "[11], [13]", "plainTextFormattedCitation" : "[11], [13]", "previouslyFormattedCitation" : "[11], [13]" }, "properties" : { "noteIndex" : 0 }, "schema" : "https://github.com/citation-style-language/schema/raw/master/csl-citation.json" }</w:instrText>
            </w:r>
            <w:r>
              <w:fldChar w:fldCharType="separate"/>
            </w:r>
            <w:r w:rsidR="005920EC" w:rsidRPr="005920EC">
              <w:rPr>
                <w:noProof/>
              </w:rPr>
              <w:t>[11], [13]</w:t>
            </w:r>
            <w:r>
              <w:fldChar w:fldCharType="end"/>
            </w:r>
            <w:r>
              <w:t xml:space="preserve">. </w:t>
            </w:r>
          </w:p>
          <w:p w:rsidR="00AE2A05" w:rsidRPr="00AE2A05" w:rsidRDefault="00B0583A" w:rsidP="00B0583A">
            <w:pPr>
              <w:rPr>
                <w:rFonts w:ascii="Arial" w:hAnsi="Arial" w:cs="Arial"/>
                <w:sz w:val="20"/>
                <w:szCs w:val="20"/>
              </w:rPr>
            </w:pPr>
            <w:r>
              <w:t xml:space="preserve">   Implementing and optimising PSTD and SFDTD kernels for large simulations may provide a basis on which real time performance could be obtained in further work.</w:t>
            </w:r>
          </w:p>
        </w:tc>
      </w:tr>
      <w:tr w:rsidR="00AE2A05" w:rsidRPr="00AE2A05" w:rsidTr="0053449B">
        <w:trPr>
          <w:trHeight w:val="532"/>
        </w:trPr>
        <w:tc>
          <w:tcPr>
            <w:tcW w:w="9675" w:type="dxa"/>
          </w:tcPr>
          <w:p w:rsidR="00AE2A05" w:rsidRPr="00AE2A05" w:rsidRDefault="00AE2A05" w:rsidP="00AE2A05">
            <w:pPr>
              <w:tabs>
                <w:tab w:val="left" w:pos="3828"/>
              </w:tabs>
              <w:spacing w:before="60"/>
              <w:rPr>
                <w:sz w:val="20"/>
                <w:szCs w:val="20"/>
              </w:rPr>
            </w:pPr>
            <w:r w:rsidRPr="00AE2A05">
              <w:rPr>
                <w:rFonts w:ascii="Arial" w:hAnsi="Arial"/>
                <w:b/>
                <w:bCs/>
                <w:sz w:val="20"/>
                <w:szCs w:val="20"/>
              </w:rPr>
              <w:t>3. Provide an outline of study design and methods.</w:t>
            </w:r>
          </w:p>
          <w:p w:rsidR="00F12D6B" w:rsidRDefault="00B0583A" w:rsidP="00F12D6B">
            <w:pPr>
              <w:numPr>
                <w:ilvl w:val="0"/>
                <w:numId w:val="12"/>
              </w:numPr>
              <w:tabs>
                <w:tab w:val="left" w:pos="360"/>
              </w:tabs>
            </w:pPr>
            <w:r>
              <w:t>Develop a series of M</w:t>
            </w:r>
            <w:r w:rsidR="00F12D6B">
              <w:t xml:space="preserve">atlab ‘kernel’ functions for </w:t>
            </w:r>
            <w:r>
              <w:t>FDTD</w:t>
            </w:r>
            <w:r w:rsidR="00F12D6B">
              <w:t xml:space="preserve">, </w:t>
            </w:r>
            <w:r>
              <w:t>SFDTD</w:t>
            </w:r>
            <w:r w:rsidR="00F12D6B">
              <w:t xml:space="preserve"> and </w:t>
            </w:r>
            <w:r>
              <w:t>PSTD</w:t>
            </w:r>
            <w:r w:rsidR="00F12D6B">
              <w:t xml:space="preserve"> simulation</w:t>
            </w:r>
          </w:p>
          <w:p w:rsidR="00F12D6B" w:rsidRDefault="00F12D6B" w:rsidP="00F12D6B">
            <w:pPr>
              <w:numPr>
                <w:ilvl w:val="0"/>
                <w:numId w:val="12"/>
              </w:numPr>
              <w:tabs>
                <w:tab w:val="left" w:pos="360"/>
              </w:tabs>
            </w:pPr>
            <w:r>
              <w:t xml:space="preserve">Prove that the results from these kernels is accurate when implemented on a large simulation, by comparing with results of other calculations for </w:t>
            </w:r>
            <w:r w:rsidR="00B0583A">
              <w:t>a reference domain</w:t>
            </w:r>
          </w:p>
          <w:p w:rsidR="00F12D6B" w:rsidRDefault="00F12D6B" w:rsidP="00F12D6B">
            <w:pPr>
              <w:numPr>
                <w:ilvl w:val="0"/>
                <w:numId w:val="12"/>
              </w:numPr>
              <w:tabs>
                <w:tab w:val="left" w:pos="360"/>
              </w:tabs>
            </w:pPr>
            <w:r>
              <w:t>Develop surrounding code to perform simulations using these kernel</w:t>
            </w:r>
          </w:p>
          <w:p w:rsidR="00F12D6B" w:rsidRDefault="00F12D6B" w:rsidP="00F12D6B">
            <w:pPr>
              <w:numPr>
                <w:ilvl w:val="0"/>
                <w:numId w:val="12"/>
              </w:numPr>
              <w:tabs>
                <w:tab w:val="left" w:pos="360"/>
              </w:tabs>
            </w:pPr>
            <w:r>
              <w:t>Improve the performance of these kernels with the appropriate code profiling and parallelisation tool</w:t>
            </w:r>
            <w:r w:rsidR="00B0583A">
              <w:t>s</w:t>
            </w:r>
          </w:p>
          <w:p w:rsidR="00F12D6B" w:rsidRDefault="00F12D6B" w:rsidP="00F12D6B">
            <w:pPr>
              <w:numPr>
                <w:ilvl w:val="0"/>
                <w:numId w:val="12"/>
              </w:numPr>
              <w:tabs>
                <w:tab w:val="left" w:pos="360"/>
              </w:tabs>
            </w:pPr>
            <w:r>
              <w:t>Evaluate performance of the algorithms and suggest areas for improvement, relating to performance speed, with a focus on getting closer to real time simulation</w:t>
            </w:r>
          </w:p>
          <w:p w:rsidR="00AE2A05" w:rsidRPr="00AE2A05" w:rsidRDefault="00AE2A05" w:rsidP="00AE2A05">
            <w:pPr>
              <w:tabs>
                <w:tab w:val="left" w:pos="3828"/>
              </w:tabs>
              <w:rPr>
                <w:rFonts w:ascii="Arial" w:hAnsi="Arial" w:cs="Arial"/>
                <w:sz w:val="20"/>
                <w:szCs w:val="20"/>
                <w:lang w:eastAsia="en-US"/>
              </w:rPr>
            </w:pPr>
          </w:p>
        </w:tc>
      </w:tr>
      <w:tr w:rsidR="00AE2A05" w:rsidRPr="00AE2A05" w:rsidTr="0053449B">
        <w:trPr>
          <w:trHeight w:val="532"/>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4. Research Ethics</w:t>
            </w:r>
          </w:p>
          <w:p w:rsidR="008E0BC8" w:rsidRDefault="00AE2A05" w:rsidP="00AE2A05">
            <w:pPr>
              <w:spacing w:before="60"/>
              <w:rPr>
                <w:rFonts w:ascii="Arial" w:hAnsi="Arial"/>
                <w:b/>
                <w:sz w:val="20"/>
                <w:szCs w:val="20"/>
              </w:rPr>
            </w:pPr>
            <w:r w:rsidRPr="00AE2A05">
              <w:rPr>
                <w:rFonts w:ascii="Arial" w:hAnsi="Arial"/>
                <w:b/>
                <w:sz w:val="20"/>
                <w:szCs w:val="20"/>
              </w:rPr>
              <w:t>Does the proposed study entail ethical considerations    No</w:t>
            </w:r>
          </w:p>
          <w:p w:rsidR="00AE2A05" w:rsidRPr="00AE2A05" w:rsidRDefault="00AE2A05" w:rsidP="00AE2A05">
            <w:pPr>
              <w:spacing w:before="60"/>
              <w:rPr>
                <w:rFonts w:ascii="Arial" w:hAnsi="Arial"/>
                <w:b/>
                <w:sz w:val="20"/>
                <w:szCs w:val="20"/>
              </w:rPr>
            </w:pPr>
            <w:r w:rsidRPr="00AE2A05">
              <w:rPr>
                <w:rFonts w:ascii="Arial" w:hAnsi="Arial"/>
                <w:b/>
                <w:sz w:val="20"/>
                <w:szCs w:val="20"/>
              </w:rPr>
              <w:t>(please delete as appropriate) If you are unsure please seek advice before submitting this form.</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sz w:val="20"/>
                <w:szCs w:val="20"/>
              </w:rPr>
            </w:pPr>
            <w:r w:rsidRPr="00AE2A05">
              <w:rPr>
                <w:rFonts w:ascii="Arial" w:hAnsi="Arial"/>
                <w:b/>
                <w:sz w:val="20"/>
                <w:szCs w:val="20"/>
              </w:rPr>
              <w:t xml:space="preserve">If ‘No’ provide a statement below to support this position.  </w:t>
            </w:r>
          </w:p>
          <w:p w:rsidR="00AE2A05" w:rsidRPr="00AE2A05" w:rsidRDefault="00AE2A05" w:rsidP="00AE2A05">
            <w:pPr>
              <w:rPr>
                <w:rFonts w:ascii="Arial" w:hAnsi="Arial"/>
                <w:b/>
                <w:sz w:val="20"/>
                <w:szCs w:val="20"/>
              </w:rPr>
            </w:pPr>
            <w:r w:rsidRPr="00AE2A05">
              <w:rPr>
                <w:rFonts w:ascii="Arial" w:hAnsi="Arial"/>
                <w:b/>
                <w:sz w:val="20"/>
                <w:szCs w:val="20"/>
              </w:rPr>
              <w:t xml:space="preserve">If ‘Yes’ move on to Question 5. </w:t>
            </w:r>
          </w:p>
          <w:p w:rsidR="00AE2A05" w:rsidRPr="00AE2A05" w:rsidRDefault="00AE2A05" w:rsidP="00AE2A05">
            <w:pPr>
              <w:rPr>
                <w:rFonts w:ascii="Arial" w:hAnsi="Arial"/>
                <w:b/>
                <w:sz w:val="20"/>
                <w:szCs w:val="20"/>
              </w:rPr>
            </w:pPr>
          </w:p>
          <w:p w:rsidR="00AE2A05" w:rsidRPr="00AE2A05" w:rsidRDefault="00AE2A05" w:rsidP="00AE2A05">
            <w:pPr>
              <w:rPr>
                <w:rFonts w:ascii="Arial" w:hAnsi="Arial"/>
                <w:b/>
              </w:rPr>
            </w:pPr>
            <w:r w:rsidRPr="00AE2A05">
              <w:rPr>
                <w:rFonts w:ascii="Arial" w:hAnsi="Arial"/>
                <w:b/>
                <w:bCs/>
              </w:rPr>
              <w:t xml:space="preserve">Please note: PROPOSALS INVOLVING HUMAN PARTICIPANTS MUST ADDRESS QUESTIONS   5 - 11. </w:t>
            </w:r>
          </w:p>
          <w:p w:rsidR="00AE2A05" w:rsidRPr="00AE2A05" w:rsidRDefault="00AE2A05" w:rsidP="00AE2A05">
            <w:pPr>
              <w:tabs>
                <w:tab w:val="left" w:pos="3828"/>
              </w:tabs>
              <w:spacing w:before="60"/>
              <w:rPr>
                <w:rFonts w:ascii="Arial" w:hAnsi="Arial"/>
                <w:b/>
                <w:bCs/>
              </w:rPr>
            </w:pPr>
          </w:p>
        </w:tc>
      </w:tr>
      <w:tr w:rsidR="00AE2A05" w:rsidRPr="00AE2A05" w:rsidTr="0053449B">
        <w:trPr>
          <w:trHeight w:val="722"/>
        </w:trPr>
        <w:tc>
          <w:tcPr>
            <w:tcW w:w="9675" w:type="dxa"/>
          </w:tcPr>
          <w:p w:rsidR="00AE2A05" w:rsidRPr="00AE2A05" w:rsidRDefault="00AE2A05" w:rsidP="00AE2A05">
            <w:pPr>
              <w:tabs>
                <w:tab w:val="left" w:pos="3828"/>
              </w:tabs>
              <w:rPr>
                <w:rFonts w:ascii="Arial" w:hAnsi="Arial" w:cs="Arial"/>
                <w:sz w:val="22"/>
                <w:szCs w:val="20"/>
                <w:lang w:eastAsia="en-US"/>
              </w:rPr>
            </w:pPr>
            <w:r w:rsidRPr="00AE2A05">
              <w:rPr>
                <w:rFonts w:ascii="Arial" w:hAnsi="Arial" w:cs="Arial"/>
                <w:b/>
                <w:bCs/>
                <w:sz w:val="20"/>
                <w:szCs w:val="20"/>
                <w:lang w:eastAsia="en-US"/>
              </w:rPr>
              <w:lastRenderedPageBreak/>
              <w:t xml:space="preserve">5. Please provide a detailed description of the study sample, covering selection, sample profile, </w:t>
            </w:r>
            <w:r w:rsidRPr="00AE2A05">
              <w:rPr>
                <w:rFonts w:ascii="Arial" w:hAnsi="Arial" w:cs="Arial"/>
                <w:b/>
                <w:bCs/>
                <w:sz w:val="20"/>
                <w:szCs w:val="20"/>
                <w:lang w:eastAsia="en-US"/>
              </w:rPr>
              <w:br/>
              <w:t xml:space="preserve">    recruitment and if appropriate, inclusion and exclusion criteria.</w:t>
            </w:r>
          </w:p>
        </w:tc>
      </w:tr>
      <w:tr w:rsidR="00AE2A05" w:rsidRPr="00AE2A05" w:rsidTr="0053449B">
        <w:trPr>
          <w:trHeight w:val="564"/>
        </w:trPr>
        <w:tc>
          <w:tcPr>
            <w:tcW w:w="9675" w:type="dxa"/>
            <w:tcBorders>
              <w:bottom w:val="single" w:sz="4" w:space="0" w:color="auto"/>
            </w:tcBorders>
          </w:tcPr>
          <w:p w:rsidR="00AE2A05" w:rsidRPr="00AE2A05" w:rsidRDefault="00AE2A05" w:rsidP="00AE2A05">
            <w:pPr>
              <w:tabs>
                <w:tab w:val="left" w:pos="3828"/>
              </w:tabs>
              <w:spacing w:before="60"/>
              <w:rPr>
                <w:rFonts w:ascii="Arial" w:hAnsi="Arial"/>
                <w:bCs/>
                <w:sz w:val="20"/>
                <w:szCs w:val="20"/>
              </w:rPr>
            </w:pPr>
            <w:r w:rsidRPr="00AE2A05">
              <w:rPr>
                <w:rFonts w:ascii="Arial" w:hAnsi="Arial"/>
                <w:b/>
                <w:bCs/>
                <w:sz w:val="20"/>
                <w:szCs w:val="20"/>
              </w:rPr>
              <w:t>6. Are payments or rewards/incentives going to be made to the participants?</w:t>
            </w:r>
            <w:r w:rsidRPr="00AE2A05">
              <w:rPr>
                <w:rFonts w:ascii="Arial" w:hAnsi="Arial"/>
                <w:b/>
                <w:sz w:val="20"/>
                <w:szCs w:val="20"/>
              </w:rPr>
              <w:t xml:space="preserve">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r w:rsidRPr="00AE2A05">
              <w:rPr>
                <w:rFonts w:ascii="Arial" w:hAnsi="Arial"/>
                <w:b/>
                <w:bCs/>
                <w:sz w:val="20"/>
                <w:szCs w:val="20"/>
              </w:rPr>
              <w:t xml:space="preserve">  </w:t>
            </w:r>
            <w:r w:rsidRPr="00AE2A05">
              <w:rPr>
                <w:rFonts w:ascii="Arial" w:hAnsi="Arial"/>
                <w:b/>
                <w:bCs/>
                <w:sz w:val="20"/>
                <w:szCs w:val="20"/>
              </w:rPr>
              <w:br/>
              <w:t xml:space="preserve">    If so, please give details below.</w:t>
            </w:r>
          </w:p>
        </w:tc>
      </w:tr>
      <w:tr w:rsidR="00AE2A05" w:rsidRPr="00AE2A05" w:rsidTr="00B0583A">
        <w:trPr>
          <w:trHeight w:val="1237"/>
        </w:trPr>
        <w:tc>
          <w:tcPr>
            <w:tcW w:w="9675" w:type="dxa"/>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7.  Please indicate how you intend to address each of the following ethical considerations in your study. If you consider that they do not relate to your study please say so. </w:t>
            </w:r>
          </w:p>
          <w:p w:rsidR="00AE2A05" w:rsidRPr="00B0583A" w:rsidRDefault="00AE2A05" w:rsidP="00B0583A">
            <w:pPr>
              <w:spacing w:before="60"/>
              <w:rPr>
                <w:rFonts w:ascii="Arial" w:hAnsi="Arial"/>
                <w:b/>
                <w:sz w:val="20"/>
                <w:szCs w:val="20"/>
              </w:rPr>
            </w:pPr>
            <w:r w:rsidRPr="00AE2A05">
              <w:rPr>
                <w:rFonts w:ascii="Arial" w:hAnsi="Arial"/>
                <w:b/>
                <w:sz w:val="20"/>
                <w:szCs w:val="20"/>
              </w:rPr>
              <w:t>Guidance to completing this section of the form is provided at the end of the document.</w:t>
            </w:r>
          </w:p>
        </w:tc>
      </w:tr>
      <w:tr w:rsidR="00AE2A05" w:rsidRPr="00AE2A05" w:rsidTr="0053449B">
        <w:trPr>
          <w:trHeight w:val="717"/>
        </w:trPr>
        <w:tc>
          <w:tcPr>
            <w:tcW w:w="9675" w:type="dxa"/>
            <w:tcBorders>
              <w:bottom w:val="single" w:sz="4" w:space="0" w:color="auto"/>
            </w:tcBorders>
          </w:tcPr>
          <w:p w:rsidR="00AE2A05" w:rsidRPr="00AE2A05" w:rsidRDefault="00AE2A05" w:rsidP="00AE2A05">
            <w:pPr>
              <w:spacing w:before="80"/>
              <w:rPr>
                <w:rFonts w:ascii="Arial" w:hAnsi="Arial"/>
                <w:b/>
                <w:sz w:val="20"/>
                <w:szCs w:val="20"/>
              </w:rPr>
            </w:pPr>
            <w:r w:rsidRPr="00AE2A05">
              <w:rPr>
                <w:rFonts w:ascii="Arial" w:hAnsi="Arial"/>
                <w:b/>
                <w:sz w:val="20"/>
                <w:szCs w:val="20"/>
              </w:rPr>
              <w:t xml:space="preserve">8. Are there any further ethical implications arising from your proposed research?  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r w:rsidRPr="00AE2A05">
              <w:rPr>
                <w:rFonts w:ascii="Arial" w:hAnsi="Arial"/>
                <w:b/>
                <w:sz w:val="20"/>
                <w:szCs w:val="20"/>
              </w:rPr>
              <w:t xml:space="preserve"> </w:t>
            </w:r>
          </w:p>
          <w:p w:rsidR="00AE2A05" w:rsidRPr="00AE2A05" w:rsidRDefault="00AE2A05" w:rsidP="00687B76">
            <w:pPr>
              <w:spacing w:before="80"/>
              <w:rPr>
                <w:rFonts w:ascii="Arial" w:hAnsi="Arial"/>
                <w:b/>
                <w:sz w:val="20"/>
                <w:szCs w:val="20"/>
              </w:rPr>
            </w:pPr>
            <w:r w:rsidRPr="00AE2A05">
              <w:rPr>
                <w:rFonts w:ascii="Arial" w:hAnsi="Arial"/>
                <w:b/>
                <w:sz w:val="20"/>
                <w:szCs w:val="20"/>
              </w:rPr>
              <w:t xml:space="preserve">   If your answer was no, please explain why.</w:t>
            </w:r>
          </w:p>
        </w:tc>
      </w:tr>
      <w:tr w:rsidR="00AE2A05" w:rsidRPr="00AE2A05" w:rsidTr="0053449B">
        <w:trPr>
          <w:trHeight w:val="648"/>
        </w:trPr>
        <w:tc>
          <w:tcPr>
            <w:tcW w:w="9675" w:type="dxa"/>
          </w:tcPr>
          <w:p w:rsidR="00AE2A05" w:rsidRPr="00AE2A05" w:rsidRDefault="00AE2A05" w:rsidP="00AE2A05">
            <w:pPr>
              <w:spacing w:before="60"/>
              <w:rPr>
                <w:rFonts w:ascii="Arial" w:hAnsi="Arial" w:cs="Arial"/>
                <w:b/>
                <w:sz w:val="20"/>
                <w:szCs w:val="20"/>
              </w:rPr>
            </w:pPr>
            <w:r w:rsidRPr="00AE2A05">
              <w:rPr>
                <w:rFonts w:ascii="Arial" w:hAnsi="Arial" w:cs="Arial"/>
                <w:b/>
                <w:bCs/>
                <w:sz w:val="20"/>
                <w:szCs w:val="20"/>
              </w:rPr>
              <w:t xml:space="preserve">9. Have / </w:t>
            </w:r>
            <w:r w:rsidRPr="00AE2A05">
              <w:rPr>
                <w:rFonts w:ascii="Arial" w:hAnsi="Arial" w:cs="Arial"/>
                <w:b/>
                <w:sz w:val="20"/>
                <w:szCs w:val="20"/>
              </w:rPr>
              <w:t xml:space="preserve">do you intend to request ethical approval from any other body/organisation?  </w:t>
            </w:r>
            <w:r w:rsidRPr="00AE2A05">
              <w:rPr>
                <w:rFonts w:ascii="Arial" w:hAnsi="Arial"/>
                <w:b/>
                <w:sz w:val="20"/>
                <w:szCs w:val="20"/>
              </w:rPr>
              <w:t xml:space="preserve">Yes </w:t>
            </w:r>
            <w:r w:rsidRPr="00AE2A05">
              <w:rPr>
                <w:rFonts w:ascii="Arial" w:hAnsi="Arial"/>
                <w:b/>
                <w:sz w:val="20"/>
                <w:szCs w:val="20"/>
              </w:rPr>
              <w:sym w:font="Wingdings" w:char="F0A8"/>
            </w:r>
            <w:r w:rsidRPr="00AE2A05">
              <w:rPr>
                <w:rFonts w:ascii="Arial" w:hAnsi="Arial"/>
                <w:b/>
                <w:sz w:val="20"/>
                <w:szCs w:val="20"/>
              </w:rPr>
              <w:t xml:space="preserve">  No </w:t>
            </w:r>
            <w:r w:rsidRPr="00AE2A05">
              <w:rPr>
                <w:rFonts w:ascii="Arial" w:hAnsi="Arial"/>
                <w:b/>
                <w:sz w:val="20"/>
                <w:szCs w:val="20"/>
              </w:rPr>
              <w:sym w:font="Wingdings" w:char="F0A8"/>
            </w:r>
          </w:p>
          <w:p w:rsidR="00AE2A05" w:rsidRPr="00AE2A05" w:rsidRDefault="00AE2A05" w:rsidP="00AE2A05">
            <w:pPr>
              <w:rPr>
                <w:rFonts w:ascii="Arial" w:hAnsi="Arial" w:cs="Arial"/>
                <w:sz w:val="20"/>
                <w:szCs w:val="20"/>
              </w:rPr>
            </w:pPr>
            <w:r w:rsidRPr="00AE2A05">
              <w:rPr>
                <w:rFonts w:ascii="Arial" w:hAnsi="Arial"/>
                <w:b/>
                <w:sz w:val="20"/>
                <w:szCs w:val="20"/>
              </w:rPr>
              <w:t xml:space="preserve">    If ‘Yes’ – please give details</w:t>
            </w:r>
          </w:p>
        </w:tc>
      </w:tr>
      <w:tr w:rsidR="00AE2A05" w:rsidRPr="00AE2A05" w:rsidTr="0053449B">
        <w:trPr>
          <w:trHeight w:val="710"/>
        </w:trPr>
        <w:tc>
          <w:tcPr>
            <w:tcW w:w="9675" w:type="dxa"/>
          </w:tcPr>
          <w:p w:rsidR="00AE2A05" w:rsidRPr="00AE2A05" w:rsidRDefault="00AE2A05" w:rsidP="00AE2A05">
            <w:pPr>
              <w:rPr>
                <w:rFonts w:ascii="Arial" w:hAnsi="Arial" w:cs="Arial"/>
                <w:b/>
                <w:sz w:val="20"/>
                <w:szCs w:val="20"/>
                <w:lang w:eastAsia="en-US"/>
              </w:rPr>
            </w:pPr>
            <w:r w:rsidRPr="00AE2A05">
              <w:rPr>
                <w:rFonts w:ascii="Arial" w:hAnsi="Arial" w:cs="Arial"/>
                <w:b/>
                <w:sz w:val="20"/>
                <w:szCs w:val="20"/>
                <w:lang w:eastAsia="en-US"/>
              </w:rPr>
              <w:t>10. What resources will you require?  (e.g. psychometric scales, IT equipment, specialised software, access to specialist facilities, such as microbiological containment laboratories).</w:t>
            </w:r>
          </w:p>
        </w:tc>
      </w:tr>
      <w:tr w:rsidR="00AE2A05" w:rsidRPr="00AE2A05" w:rsidTr="0053449B">
        <w:trPr>
          <w:trHeight w:val="495"/>
        </w:trPr>
        <w:tc>
          <w:tcPr>
            <w:tcW w:w="9675" w:type="dxa"/>
            <w:tcBorders>
              <w:bottom w:val="single" w:sz="4" w:space="0" w:color="auto"/>
            </w:tcBorders>
          </w:tcPr>
          <w:p w:rsidR="00AE2A05" w:rsidRPr="00AE2A05" w:rsidRDefault="00AE2A05" w:rsidP="00AE2A05">
            <w:pPr>
              <w:tabs>
                <w:tab w:val="left" w:pos="3828"/>
              </w:tabs>
              <w:spacing w:before="60"/>
              <w:rPr>
                <w:rFonts w:ascii="Arial" w:hAnsi="Arial"/>
                <w:b/>
                <w:sz w:val="20"/>
                <w:szCs w:val="20"/>
              </w:rPr>
            </w:pPr>
            <w:r w:rsidRPr="00AE2A05">
              <w:rPr>
                <w:rFonts w:ascii="Arial" w:hAnsi="Arial"/>
                <w:b/>
                <w:bCs/>
                <w:sz w:val="20"/>
                <w:szCs w:val="20"/>
              </w:rPr>
              <w:t>11. What study materials will you use? (</w:t>
            </w:r>
            <w:r w:rsidRPr="00AE2A05">
              <w:rPr>
                <w:rFonts w:ascii="Arial" w:hAnsi="Arial"/>
                <w:b/>
                <w:sz w:val="20"/>
                <w:szCs w:val="20"/>
              </w:rPr>
              <w:t xml:space="preserve">Please give full details here of validated scales, bespoke questionnaires, interview schedules, focus group schedules etc and attach all materials to the application) </w:t>
            </w:r>
          </w:p>
        </w:tc>
      </w:tr>
      <w:tr w:rsidR="00AE2A05" w:rsidRPr="00AE2A05" w:rsidTr="0053449B">
        <w:trPr>
          <w:trHeight w:val="70"/>
        </w:trPr>
        <w:tc>
          <w:tcPr>
            <w:tcW w:w="9675" w:type="dxa"/>
          </w:tcPr>
          <w:p w:rsidR="00AE2A05" w:rsidRPr="00AE2A05" w:rsidRDefault="00AE2A05" w:rsidP="00AE2A05">
            <w:pPr>
              <w:tabs>
                <w:tab w:val="left" w:pos="3828"/>
              </w:tabs>
              <w:rPr>
                <w:rFonts w:ascii="Arial" w:hAnsi="Arial"/>
                <w:b/>
                <w:bCs/>
                <w:sz w:val="20"/>
                <w:szCs w:val="20"/>
              </w:rPr>
            </w:pPr>
            <w:r w:rsidRPr="00AE2A05">
              <w:rPr>
                <w:rFonts w:ascii="Arial" w:hAnsi="Arial"/>
                <w:b/>
                <w:bCs/>
                <w:sz w:val="20"/>
                <w:szCs w:val="20"/>
              </w:rPr>
              <w:t>Which of the following have you appended to this application?</w:t>
            </w:r>
          </w:p>
          <w:tbl>
            <w:tblPr>
              <w:tblW w:w="0" w:type="auto"/>
              <w:tblLayout w:type="fixed"/>
              <w:tblLook w:val="01E0" w:firstRow="1" w:lastRow="1" w:firstColumn="1" w:lastColumn="1" w:noHBand="0" w:noVBand="0"/>
            </w:tblPr>
            <w:tblGrid>
              <w:gridCol w:w="4729"/>
              <w:gridCol w:w="4730"/>
            </w:tblGrid>
            <w:tr w:rsidR="00AE2A05" w:rsidRPr="00AE2A05" w:rsidTr="0053449B">
              <w:tc>
                <w:tcPr>
                  <w:tcW w:w="4729"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Focus group questions</w:t>
                  </w:r>
                </w:p>
              </w:tc>
              <w:tc>
                <w:tcPr>
                  <w:tcW w:w="4730" w:type="dxa"/>
                  <w:shd w:val="clear" w:color="auto" w:fill="auto"/>
                </w:tcPr>
                <w:p w:rsidR="00AE2A05" w:rsidRPr="00AE2A05" w:rsidRDefault="00AE2A05" w:rsidP="00AE2A05">
                  <w:pPr>
                    <w:tabs>
                      <w:tab w:val="left" w:pos="3828"/>
                    </w:tabs>
                    <w:spacing w:before="60" w:after="60"/>
                    <w:rPr>
                      <w:rFonts w:ascii="Arial" w:hAnsi="Arial"/>
                      <w:b/>
                      <w:bCs/>
                      <w:sz w:val="20"/>
                      <w:szCs w:val="20"/>
                    </w:rPr>
                  </w:pPr>
                  <w:r w:rsidRPr="00AE2A05">
                    <w:rPr>
                      <w:rFonts w:ascii="Arial" w:hAnsi="Arial"/>
                      <w:sz w:val="20"/>
                      <w:szCs w:val="20"/>
                    </w:rPr>
                    <w:sym w:font="Wingdings" w:char="F071"/>
                  </w:r>
                  <w:r w:rsidRPr="00AE2A05">
                    <w:rPr>
                      <w:rFonts w:ascii="Arial" w:hAnsi="Arial"/>
                      <w:sz w:val="20"/>
                      <w:szCs w:val="20"/>
                    </w:rPr>
                    <w:t xml:space="preserve">  Psychometric scales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Self-completion questionnaire</w:t>
                  </w:r>
                </w:p>
              </w:tc>
              <w:tc>
                <w:tcPr>
                  <w:tcW w:w="4730"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Interview questions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Other debriefing material</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Covering letter for participants</w:t>
                  </w:r>
                </w:p>
              </w:tc>
            </w:tr>
            <w:tr w:rsidR="00AE2A05" w:rsidRPr="00AE2A05" w:rsidTr="0053449B">
              <w:tc>
                <w:tcPr>
                  <w:tcW w:w="4729" w:type="dxa"/>
                  <w:shd w:val="clear" w:color="auto" w:fill="auto"/>
                </w:tcPr>
                <w:p w:rsidR="00AE2A05" w:rsidRPr="00AE2A05" w:rsidRDefault="00AE2A05" w:rsidP="00AE2A05">
                  <w:pPr>
                    <w:shd w:val="clear" w:color="auto" w:fill="FFFFFF"/>
                    <w:spacing w:before="60" w:after="60"/>
                    <w:rPr>
                      <w:rFonts w:ascii="Arial" w:hAnsi="Arial"/>
                      <w:sz w:val="20"/>
                      <w:szCs w:val="20"/>
                    </w:rPr>
                  </w:pPr>
                  <w:r w:rsidRPr="00AE2A05">
                    <w:rPr>
                      <w:rFonts w:ascii="Arial" w:hAnsi="Arial"/>
                      <w:sz w:val="20"/>
                      <w:szCs w:val="20"/>
                    </w:rPr>
                    <w:sym w:font="Wingdings" w:char="F071"/>
                  </w:r>
                  <w:r w:rsidRPr="00AE2A05">
                    <w:rPr>
                      <w:rFonts w:ascii="Arial" w:hAnsi="Arial"/>
                      <w:sz w:val="20"/>
                      <w:szCs w:val="20"/>
                    </w:rPr>
                    <w:t xml:space="preserve">  Information sheet about your research study </w:t>
                  </w:r>
                </w:p>
              </w:tc>
              <w:tc>
                <w:tcPr>
                  <w:tcW w:w="4730" w:type="dxa"/>
                  <w:shd w:val="clear" w:color="auto" w:fill="auto"/>
                </w:tcPr>
                <w:p w:rsidR="00AE2A05" w:rsidRPr="00AE2A05" w:rsidRDefault="00AE2A05" w:rsidP="00AE2A05">
                  <w:pPr>
                    <w:keepNext/>
                    <w:spacing w:before="60" w:after="60"/>
                    <w:outlineLvl w:val="4"/>
                    <w:rPr>
                      <w:rFonts w:ascii="Arial" w:hAnsi="Arial"/>
                      <w:sz w:val="20"/>
                      <w:szCs w:val="20"/>
                      <w:lang w:eastAsia="en-US"/>
                    </w:rPr>
                  </w:pPr>
                  <w:r w:rsidRPr="00AE2A05">
                    <w:rPr>
                      <w:rFonts w:ascii="Arial" w:hAnsi="Arial"/>
                      <w:sz w:val="20"/>
                      <w:szCs w:val="20"/>
                      <w:lang w:eastAsia="en-US"/>
                    </w:rPr>
                    <w:sym w:font="Wingdings" w:char="F071"/>
                  </w:r>
                  <w:r w:rsidRPr="00AE2A05">
                    <w:rPr>
                      <w:rFonts w:ascii="Arial" w:hAnsi="Arial"/>
                      <w:sz w:val="20"/>
                      <w:szCs w:val="20"/>
                      <w:lang w:eastAsia="en-US"/>
                    </w:rPr>
                    <w:t xml:space="preserve">  Informed consent forms for participants</w:t>
                  </w:r>
                </w:p>
              </w:tc>
            </w:tr>
            <w:tr w:rsidR="00AE2A05" w:rsidRPr="00AE2A05" w:rsidTr="0053449B">
              <w:tc>
                <w:tcPr>
                  <w:tcW w:w="4729" w:type="dxa"/>
                  <w:shd w:val="clear" w:color="auto" w:fill="auto"/>
                </w:tcPr>
                <w:p w:rsidR="00AE2A05" w:rsidRPr="00AE2A05" w:rsidRDefault="00AE2A05" w:rsidP="00AE2A05">
                  <w:pPr>
                    <w:spacing w:before="60" w:after="60"/>
                    <w:rPr>
                      <w:rFonts w:ascii="Arial" w:hAnsi="Arial" w:cs="Arial"/>
                      <w:sz w:val="20"/>
                      <w:szCs w:val="20"/>
                    </w:rPr>
                  </w:pPr>
                  <w:r w:rsidRPr="00AE2A05">
                    <w:rPr>
                      <w:rFonts w:ascii="Arial" w:hAnsi="Arial"/>
                      <w:sz w:val="20"/>
                      <w:szCs w:val="20"/>
                    </w:rPr>
                    <w:sym w:font="Wingdings" w:char="F071"/>
                  </w:r>
                  <w:r w:rsidRPr="00AE2A05">
                    <w:rPr>
                      <w:rFonts w:ascii="Arial" w:hAnsi="Arial"/>
                      <w:sz w:val="20"/>
                      <w:szCs w:val="20"/>
                    </w:rPr>
                    <w:t xml:space="preserve">  </w:t>
                  </w:r>
                  <w:r w:rsidRPr="00AE2A05">
                    <w:rPr>
                      <w:rFonts w:ascii="Arial" w:hAnsi="Arial" w:cs="Arial"/>
                      <w:sz w:val="20"/>
                      <w:szCs w:val="20"/>
                    </w:rPr>
                    <w:t>Other (please describe)</w:t>
                  </w:r>
                </w:p>
              </w:tc>
              <w:tc>
                <w:tcPr>
                  <w:tcW w:w="4730" w:type="dxa"/>
                  <w:shd w:val="clear" w:color="auto" w:fill="auto"/>
                </w:tcPr>
                <w:p w:rsidR="00AE2A05" w:rsidRPr="00AE2A05" w:rsidRDefault="00AE2A05" w:rsidP="00AE2A05">
                  <w:pPr>
                    <w:spacing w:before="60" w:after="60"/>
                    <w:rPr>
                      <w:rFonts w:ascii="Arial" w:hAnsi="Arial" w:cs="Arial"/>
                      <w:sz w:val="20"/>
                      <w:szCs w:val="20"/>
                    </w:rPr>
                  </w:pPr>
                </w:p>
              </w:tc>
            </w:tr>
          </w:tbl>
          <w:p w:rsidR="00AE2A05" w:rsidRPr="00AE2A05" w:rsidRDefault="00AE2A05" w:rsidP="00AE2A05">
            <w:pPr>
              <w:tabs>
                <w:tab w:val="left" w:pos="3828"/>
              </w:tabs>
              <w:rPr>
                <w:rFonts w:ascii="Arial" w:hAnsi="Arial"/>
                <w:b/>
                <w:bCs/>
              </w:rPr>
            </w:pPr>
          </w:p>
        </w:tc>
      </w:tr>
    </w:tbl>
    <w:p w:rsidR="009F775A" w:rsidRPr="009F775A" w:rsidRDefault="009F775A" w:rsidP="00687B76">
      <w:pPr>
        <w:pStyle w:val="Heading3"/>
      </w:pPr>
      <w:r>
        <w:t>References</w:t>
      </w:r>
    </w:p>
    <w:p w:rsidR="009F34C0" w:rsidRPr="009F34C0" w:rsidRDefault="00C05B99" w:rsidP="009F34C0">
      <w:pPr>
        <w:widowControl w:val="0"/>
        <w:autoSpaceDE w:val="0"/>
        <w:autoSpaceDN w:val="0"/>
        <w:adjustRightInd w:val="0"/>
        <w:ind w:left="640" w:hanging="640"/>
        <w:rPr>
          <w:noProof/>
        </w:rPr>
      </w:pPr>
      <w:r>
        <w:fldChar w:fldCharType="begin" w:fldLock="1"/>
      </w:r>
      <w:r>
        <w:instrText xml:space="preserve">ADDIN Mendeley Bibliography CSL_BIBLIOGRAPHY </w:instrText>
      </w:r>
      <w:r>
        <w:fldChar w:fldCharType="separate"/>
      </w:r>
      <w:r w:rsidR="009F34C0" w:rsidRPr="009F34C0">
        <w:rPr>
          <w:noProof/>
        </w:rPr>
        <w:t>[1]</w:t>
      </w:r>
      <w:r w:rsidR="009F34C0" w:rsidRPr="009F34C0">
        <w:rPr>
          <w:noProof/>
        </w:rPr>
        <w:tab/>
        <w:t xml:space="preserve">H. Schmalle, D. Noy, S. Feistel, G. Hauser, W. Ahnert, and J. Storyk, “Accurate Acoustic Modeling of Small Rooms,” </w:t>
      </w:r>
      <w:r w:rsidR="009F34C0" w:rsidRPr="009F34C0">
        <w:rPr>
          <w:i/>
          <w:iCs/>
          <w:noProof/>
        </w:rPr>
        <w:t>Audio Eng. Soc.</w:t>
      </w:r>
      <w:r w:rsidR="009F34C0" w:rsidRPr="009F34C0">
        <w:rPr>
          <w:noProof/>
        </w:rPr>
        <w:t>, 2011.</w:t>
      </w:r>
    </w:p>
    <w:p w:rsidR="009F34C0" w:rsidRPr="009F34C0" w:rsidRDefault="009F34C0" w:rsidP="009F34C0">
      <w:pPr>
        <w:widowControl w:val="0"/>
        <w:autoSpaceDE w:val="0"/>
        <w:autoSpaceDN w:val="0"/>
        <w:adjustRightInd w:val="0"/>
        <w:ind w:left="640" w:hanging="640"/>
        <w:rPr>
          <w:noProof/>
        </w:rPr>
      </w:pPr>
      <w:r w:rsidRPr="009F34C0">
        <w:rPr>
          <w:noProof/>
        </w:rPr>
        <w:t>[2]</w:t>
      </w:r>
      <w:r w:rsidRPr="009F34C0">
        <w:rPr>
          <w:noProof/>
        </w:rPr>
        <w:tab/>
        <w:t>J. Van Mourik and D. T. Murphy, “Hybrid Acoustic Modelling of Historic Spaces Using Blender,” no. c, 2014.</w:t>
      </w:r>
    </w:p>
    <w:p w:rsidR="009F34C0" w:rsidRPr="009F34C0" w:rsidRDefault="009F34C0" w:rsidP="009F34C0">
      <w:pPr>
        <w:widowControl w:val="0"/>
        <w:autoSpaceDE w:val="0"/>
        <w:autoSpaceDN w:val="0"/>
        <w:adjustRightInd w:val="0"/>
        <w:ind w:left="640" w:hanging="640"/>
        <w:rPr>
          <w:noProof/>
        </w:rPr>
      </w:pPr>
      <w:r w:rsidRPr="009F34C0">
        <w:rPr>
          <w:noProof/>
        </w:rPr>
        <w:t>[3]</w:t>
      </w:r>
      <w:r w:rsidRPr="009F34C0">
        <w:rPr>
          <w:noProof/>
        </w:rPr>
        <w:tab/>
        <w:t xml:space="preserve">J. Van Mourik and D. Murphy, “Geometric and wave-based acoustic modelling using Blender,” </w:t>
      </w:r>
      <w:r w:rsidRPr="009F34C0">
        <w:rPr>
          <w:i/>
          <w:iCs/>
          <w:noProof/>
        </w:rPr>
        <w:t>AES 49th Int. Conf. Audio Games</w:t>
      </w:r>
      <w:r w:rsidRPr="009F34C0">
        <w:rPr>
          <w:noProof/>
        </w:rPr>
        <w:t>, pp. 1–9, 2013.</w:t>
      </w:r>
    </w:p>
    <w:p w:rsidR="009F34C0" w:rsidRPr="009F34C0" w:rsidRDefault="009F34C0" w:rsidP="009F34C0">
      <w:pPr>
        <w:widowControl w:val="0"/>
        <w:autoSpaceDE w:val="0"/>
        <w:autoSpaceDN w:val="0"/>
        <w:adjustRightInd w:val="0"/>
        <w:ind w:left="640" w:hanging="640"/>
        <w:rPr>
          <w:noProof/>
        </w:rPr>
      </w:pPr>
      <w:r w:rsidRPr="009F34C0">
        <w:rPr>
          <w:noProof/>
        </w:rPr>
        <w:t>[4]</w:t>
      </w:r>
      <w:r w:rsidRPr="009F34C0">
        <w:rPr>
          <w:noProof/>
        </w:rPr>
        <w:tab/>
        <w:t>S. Oxnard, D. O. Brien, J. Van Mourik, D. Murphy, and M. June, “Frequency-Dependent Absorbing Boundary Implementations in 3D Finite Difference Time Domain Room Acoustics Simulations,” pp. 269–274, 2015.</w:t>
      </w:r>
    </w:p>
    <w:p w:rsidR="009F34C0" w:rsidRPr="009F34C0" w:rsidRDefault="009F34C0" w:rsidP="009F34C0">
      <w:pPr>
        <w:widowControl w:val="0"/>
        <w:autoSpaceDE w:val="0"/>
        <w:autoSpaceDN w:val="0"/>
        <w:adjustRightInd w:val="0"/>
        <w:ind w:left="640" w:hanging="640"/>
        <w:rPr>
          <w:noProof/>
        </w:rPr>
      </w:pPr>
      <w:r w:rsidRPr="009F34C0">
        <w:rPr>
          <w:noProof/>
        </w:rPr>
        <w:t>[5]</w:t>
      </w:r>
      <w:r w:rsidRPr="009F34C0">
        <w:rPr>
          <w:noProof/>
        </w:rPr>
        <w:tab/>
        <w:t xml:space="preserve">A. Southern, D. T. Murphy, and L. Savioja, “Spatial encoding of finite difference time domain acoustic models for auralization,” </w:t>
      </w:r>
      <w:r w:rsidRPr="009F34C0">
        <w:rPr>
          <w:i/>
          <w:iCs/>
          <w:noProof/>
        </w:rPr>
        <w:t>IEEE Trans. Audio, Speech Lang. Process.</w:t>
      </w:r>
      <w:r w:rsidRPr="009F34C0">
        <w:rPr>
          <w:noProof/>
        </w:rPr>
        <w:t>, vol. 20, no. 9, pp. 2420–2432, 2012.</w:t>
      </w:r>
    </w:p>
    <w:p w:rsidR="009F34C0" w:rsidRPr="009F34C0" w:rsidRDefault="009F34C0" w:rsidP="009F34C0">
      <w:pPr>
        <w:widowControl w:val="0"/>
        <w:autoSpaceDE w:val="0"/>
        <w:autoSpaceDN w:val="0"/>
        <w:adjustRightInd w:val="0"/>
        <w:ind w:left="640" w:hanging="640"/>
        <w:rPr>
          <w:noProof/>
        </w:rPr>
      </w:pPr>
      <w:r w:rsidRPr="009F34C0">
        <w:rPr>
          <w:noProof/>
        </w:rPr>
        <w:t>[6]</w:t>
      </w:r>
      <w:r w:rsidRPr="009F34C0">
        <w:rPr>
          <w:noProof/>
        </w:rPr>
        <w:tab/>
        <w:t xml:space="preserve">K. S. Yee, “Numerical solution of initial boundary value problems involving Maxwell’s equations in isotropic media,” </w:t>
      </w:r>
      <w:r w:rsidRPr="009F34C0">
        <w:rPr>
          <w:i/>
          <w:iCs/>
          <w:noProof/>
        </w:rPr>
        <w:t>IEEE Trans. Antennas Propag.</w:t>
      </w:r>
      <w:r w:rsidRPr="009F34C0">
        <w:rPr>
          <w:noProof/>
        </w:rPr>
        <w:t>, vol. 14, no. 3, pp. 302–307, 1966.</w:t>
      </w:r>
    </w:p>
    <w:p w:rsidR="009F34C0" w:rsidRPr="009F34C0" w:rsidRDefault="009F34C0" w:rsidP="009F34C0">
      <w:pPr>
        <w:widowControl w:val="0"/>
        <w:autoSpaceDE w:val="0"/>
        <w:autoSpaceDN w:val="0"/>
        <w:adjustRightInd w:val="0"/>
        <w:ind w:left="640" w:hanging="640"/>
        <w:rPr>
          <w:noProof/>
        </w:rPr>
      </w:pPr>
      <w:r w:rsidRPr="009F34C0">
        <w:rPr>
          <w:noProof/>
        </w:rPr>
        <w:t>[7]</w:t>
      </w:r>
      <w:r w:rsidRPr="009F34C0">
        <w:rPr>
          <w:noProof/>
        </w:rPr>
        <w:tab/>
        <w:t xml:space="preserve">A. Taflove, “Reinventing Electromagnetics: Emerging Applications for FD-TD Computation,” </w:t>
      </w:r>
      <w:r w:rsidRPr="009F34C0">
        <w:rPr>
          <w:i/>
          <w:iCs/>
          <w:noProof/>
        </w:rPr>
        <w:t>IEEE Computational Science and Engineering</w:t>
      </w:r>
      <w:r w:rsidRPr="009F34C0">
        <w:rPr>
          <w:noProof/>
        </w:rPr>
        <w:t>, vol. 2, no. 4. pp. 24–34, 1995.</w:t>
      </w:r>
    </w:p>
    <w:p w:rsidR="009F34C0" w:rsidRPr="009F34C0" w:rsidRDefault="009F34C0" w:rsidP="009F34C0">
      <w:pPr>
        <w:widowControl w:val="0"/>
        <w:autoSpaceDE w:val="0"/>
        <w:autoSpaceDN w:val="0"/>
        <w:adjustRightInd w:val="0"/>
        <w:ind w:left="640" w:hanging="640"/>
        <w:rPr>
          <w:noProof/>
        </w:rPr>
      </w:pPr>
      <w:r w:rsidRPr="009F34C0">
        <w:rPr>
          <w:noProof/>
        </w:rPr>
        <w:t>[8]</w:t>
      </w:r>
      <w:r w:rsidRPr="009F34C0">
        <w:rPr>
          <w:noProof/>
        </w:rPr>
        <w:tab/>
        <w:t xml:space="preserve">D. Botteldooren, “Acoustical finite-difference time-domain simulation in a quasi-Cartesian grid,” </w:t>
      </w:r>
      <w:r w:rsidRPr="009F34C0">
        <w:rPr>
          <w:i/>
          <w:iCs/>
          <w:noProof/>
        </w:rPr>
        <w:t>Acoust. Soc. Am.</w:t>
      </w:r>
      <w:r w:rsidRPr="009F34C0">
        <w:rPr>
          <w:noProof/>
        </w:rPr>
        <w:t>, vol. 95, no. 5, pp. 2313–2319, 1993.</w:t>
      </w:r>
    </w:p>
    <w:p w:rsidR="009F34C0" w:rsidRPr="009F34C0" w:rsidRDefault="009F34C0" w:rsidP="009F34C0">
      <w:pPr>
        <w:widowControl w:val="0"/>
        <w:autoSpaceDE w:val="0"/>
        <w:autoSpaceDN w:val="0"/>
        <w:adjustRightInd w:val="0"/>
        <w:ind w:left="640" w:hanging="640"/>
        <w:rPr>
          <w:noProof/>
        </w:rPr>
      </w:pPr>
      <w:r w:rsidRPr="009F34C0">
        <w:rPr>
          <w:noProof/>
        </w:rPr>
        <w:t>[9]</w:t>
      </w:r>
      <w:r w:rsidRPr="009F34C0">
        <w:rPr>
          <w:noProof/>
        </w:rPr>
        <w:tab/>
        <w:t>L. A. Barba, “CFD Python: 12 steps to Navier-Stokes :: Lorena A. Barba Group,” 2014. [Online]. Available: http://lorenabarba.com/blog/cfd-python-12-steps-to-navier-stokes/. [Accessed: 04-Feb-2017].</w:t>
      </w:r>
    </w:p>
    <w:p w:rsidR="009F34C0" w:rsidRPr="009F34C0" w:rsidRDefault="009F34C0" w:rsidP="009F34C0">
      <w:pPr>
        <w:widowControl w:val="0"/>
        <w:autoSpaceDE w:val="0"/>
        <w:autoSpaceDN w:val="0"/>
        <w:adjustRightInd w:val="0"/>
        <w:ind w:left="640" w:hanging="640"/>
        <w:rPr>
          <w:noProof/>
        </w:rPr>
      </w:pPr>
      <w:r w:rsidRPr="009F34C0">
        <w:rPr>
          <w:noProof/>
        </w:rPr>
        <w:lastRenderedPageBreak/>
        <w:t>[10]</w:t>
      </w:r>
      <w:r w:rsidRPr="009F34C0">
        <w:rPr>
          <w:noProof/>
        </w:rPr>
        <w:tab/>
        <w:t xml:space="preserve">T. Sakuma, S. Sakamoto, and T. Otsuru, </w:t>
      </w:r>
      <w:r w:rsidRPr="009F34C0">
        <w:rPr>
          <w:i/>
          <w:iCs/>
          <w:noProof/>
        </w:rPr>
        <w:t>Computational simulation in architectural and environmental acoustics: Methods and applications of wave-based computation</w:t>
      </w:r>
      <w:r w:rsidRPr="009F34C0">
        <w:rPr>
          <w:noProof/>
        </w:rPr>
        <w:t>, vol. 9784431544. 2014.</w:t>
      </w:r>
    </w:p>
    <w:p w:rsidR="009F34C0" w:rsidRPr="009F34C0" w:rsidRDefault="009F34C0" w:rsidP="009F34C0">
      <w:pPr>
        <w:widowControl w:val="0"/>
        <w:autoSpaceDE w:val="0"/>
        <w:autoSpaceDN w:val="0"/>
        <w:adjustRightInd w:val="0"/>
        <w:ind w:left="640" w:hanging="640"/>
        <w:rPr>
          <w:noProof/>
        </w:rPr>
      </w:pPr>
      <w:r w:rsidRPr="009F34C0">
        <w:rPr>
          <w:noProof/>
        </w:rPr>
        <w:t>[11]</w:t>
      </w:r>
      <w:r w:rsidRPr="009F34C0">
        <w:rPr>
          <w:noProof/>
        </w:rPr>
        <w:tab/>
        <w:t xml:space="preserve">J. A. S. Angus and A. Caunce, “A GPGPU Approach to Improved Acoustic Finite Difference Time Domain Calculations,” </w:t>
      </w:r>
      <w:r w:rsidRPr="009F34C0">
        <w:rPr>
          <w:i/>
          <w:iCs/>
          <w:noProof/>
        </w:rPr>
        <w:t>128th Audio Eng. Soc. Conv.</w:t>
      </w:r>
      <w:r w:rsidRPr="009F34C0">
        <w:rPr>
          <w:noProof/>
        </w:rPr>
        <w:t>, 2010.</w:t>
      </w:r>
    </w:p>
    <w:p w:rsidR="009F34C0" w:rsidRPr="009F34C0" w:rsidRDefault="009F34C0" w:rsidP="009F34C0">
      <w:pPr>
        <w:widowControl w:val="0"/>
        <w:autoSpaceDE w:val="0"/>
        <w:autoSpaceDN w:val="0"/>
        <w:adjustRightInd w:val="0"/>
        <w:ind w:left="640" w:hanging="640"/>
        <w:rPr>
          <w:noProof/>
        </w:rPr>
      </w:pPr>
      <w:r w:rsidRPr="009F34C0">
        <w:rPr>
          <w:noProof/>
        </w:rPr>
        <w:t>[12]</w:t>
      </w:r>
      <w:r w:rsidRPr="009F34C0">
        <w:rPr>
          <w:noProof/>
        </w:rPr>
        <w:tab/>
        <w:t xml:space="preserve">S. Bilbao, </w:t>
      </w:r>
      <w:r w:rsidRPr="009F34C0">
        <w:rPr>
          <w:i/>
          <w:iCs/>
          <w:noProof/>
        </w:rPr>
        <w:t>Wave and Scattering Methods for Numerical Simulation</w:t>
      </w:r>
      <w:r w:rsidRPr="009F34C0">
        <w:rPr>
          <w:noProof/>
        </w:rPr>
        <w:t>, 1st ed. London: John Wiley &amp; Sons, 2004.</w:t>
      </w:r>
    </w:p>
    <w:p w:rsidR="009F34C0" w:rsidRPr="009F34C0" w:rsidRDefault="009F34C0" w:rsidP="009F34C0">
      <w:pPr>
        <w:widowControl w:val="0"/>
        <w:autoSpaceDE w:val="0"/>
        <w:autoSpaceDN w:val="0"/>
        <w:adjustRightInd w:val="0"/>
        <w:ind w:left="640" w:hanging="640"/>
        <w:rPr>
          <w:noProof/>
        </w:rPr>
      </w:pPr>
      <w:r w:rsidRPr="009F34C0">
        <w:rPr>
          <w:noProof/>
        </w:rPr>
        <w:t>[13]</w:t>
      </w:r>
      <w:r w:rsidRPr="009F34C0">
        <w:rPr>
          <w:noProof/>
        </w:rPr>
        <w:tab/>
        <w:t>S. Durbridge, “An Introduction of Time Domain Numerical Methods for Faster Acoustic Modelling,” Derby, 2016.</w:t>
      </w:r>
    </w:p>
    <w:p w:rsidR="00DA2471" w:rsidRDefault="00C05B99" w:rsidP="00CB7CA8">
      <w:pPr>
        <w:pStyle w:val="Header"/>
        <w:tabs>
          <w:tab w:val="clear" w:pos="4153"/>
          <w:tab w:val="clear" w:pos="8306"/>
        </w:tabs>
      </w:pPr>
      <w:r>
        <w:fldChar w:fldCharType="end"/>
      </w:r>
    </w:p>
    <w:sectPr w:rsidR="00DA2471" w:rsidSect="00082023">
      <w:footerReference w:type="default" r:id="rId19"/>
      <w:pgSz w:w="11906" w:h="16838"/>
      <w:pgMar w:top="1025"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0C7A" w:rsidRDefault="00280C7A">
      <w:r>
        <w:separator/>
      </w:r>
    </w:p>
  </w:endnote>
  <w:endnote w:type="continuationSeparator" w:id="0">
    <w:p w:rsidR="00280C7A" w:rsidRDefault="00280C7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Bodoni Book">
    <w:altName w:val="Times New Roman"/>
    <w:charset w:val="00"/>
    <w:family w:val="roman"/>
    <w:pitch w:val="variable"/>
    <w:sig w:usb0="80000027" w:usb1="00000000" w:usb2="00000000" w:usb3="00000000" w:csb0="00000001" w:csb1="00000000"/>
  </w:font>
  <w:font w:name="AGaramond">
    <w:altName w:val="Times New Roman"/>
    <w:charset w:val="00"/>
    <w:family w:val="roman"/>
    <w:pitch w:val="variable"/>
    <w:sig w:usb0="00000003" w:usb1="00000000" w:usb2="00000000" w:usb3="00000000" w:csb0="00000001" w:csb1="00000000"/>
  </w:font>
  <w:font w:name="Brush Script">
    <w:altName w:val="Courier New"/>
    <w:charset w:val="00"/>
    <w:family w:val="script"/>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3449B" w:rsidRDefault="0053449B">
    <w:pPr>
      <w:pStyle w:val="Footer"/>
      <w:jc w:val="right"/>
    </w:pPr>
    <w:r>
      <w:fldChar w:fldCharType="begin"/>
    </w:r>
    <w:r>
      <w:instrText xml:space="preserve"> PAGE   \* MERGEFORMAT </w:instrText>
    </w:r>
    <w:r>
      <w:fldChar w:fldCharType="separate"/>
    </w:r>
    <w:r w:rsidR="00113066">
      <w:rPr>
        <w:noProof/>
      </w:rPr>
      <w:t>5</w:t>
    </w:r>
    <w:r>
      <w:fldChar w:fldCharType="end"/>
    </w:r>
  </w:p>
  <w:p w:rsidR="0053449B" w:rsidRPr="000F1A56" w:rsidRDefault="0053449B">
    <w:pPr>
      <w:pStyle w:val="Footer"/>
      <w:rPr>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0C7A" w:rsidRDefault="00280C7A">
      <w:r>
        <w:separator/>
      </w:r>
    </w:p>
  </w:footnote>
  <w:footnote w:type="continuationSeparator" w:id="0">
    <w:p w:rsidR="00280C7A" w:rsidRDefault="00280C7A">
      <w:r>
        <w:continuationSeparator/>
      </w:r>
    </w:p>
  </w:footnote>
  <w:footnote w:id="1">
    <w:p w:rsidR="0053449B" w:rsidRDefault="0053449B">
      <w:pPr>
        <w:pStyle w:val="FootnoteText"/>
      </w:pPr>
      <w:r>
        <w:rPr>
          <w:rStyle w:val="FootnoteReference"/>
        </w:rPr>
        <w:footnoteRef/>
      </w:r>
      <w:r>
        <w:t xml:space="preserve"> Audio samples recorded in time</w:t>
      </w:r>
    </w:p>
  </w:footnote>
  <w:footnote w:id="2">
    <w:p w:rsidR="0053449B" w:rsidRDefault="0053449B" w:rsidP="00B0583A">
      <w:pPr>
        <w:pStyle w:val="FootnoteText"/>
      </w:pPr>
      <w:r>
        <w:rPr>
          <w:rStyle w:val="FootnoteReference"/>
        </w:rPr>
        <w:footnoteRef/>
      </w:r>
      <w:r>
        <w:t xml:space="preserve"> Audio samples recorded in time</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9E308A"/>
    <w:multiLevelType w:val="hybridMultilevel"/>
    <w:tmpl w:val="CDCA343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24D75C6"/>
    <w:multiLevelType w:val="hybridMultilevel"/>
    <w:tmpl w:val="1A6E618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366218"/>
    <w:multiLevelType w:val="hybridMultilevel"/>
    <w:tmpl w:val="E47290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5863D18"/>
    <w:multiLevelType w:val="hybridMultilevel"/>
    <w:tmpl w:val="2968CF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A472770"/>
    <w:multiLevelType w:val="hybridMultilevel"/>
    <w:tmpl w:val="2C32C12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D4615B3"/>
    <w:multiLevelType w:val="hybridMultilevel"/>
    <w:tmpl w:val="475E3492"/>
    <w:lvl w:ilvl="0" w:tplc="08090005">
      <w:start w:val="1"/>
      <w:numFmt w:val="bullet"/>
      <w:lvlText w:val=""/>
      <w:lvlJc w:val="left"/>
      <w:pPr>
        <w:ind w:left="1440" w:hanging="360"/>
      </w:pPr>
      <w:rPr>
        <w:rFonts w:ascii="Wingdings" w:hAnsi="Wingdings"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2EF76CCB"/>
    <w:multiLevelType w:val="hybridMultilevel"/>
    <w:tmpl w:val="E3364642"/>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352B6457"/>
    <w:multiLevelType w:val="hybridMultilevel"/>
    <w:tmpl w:val="6AE8C37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3BA26BA0"/>
    <w:multiLevelType w:val="hybridMultilevel"/>
    <w:tmpl w:val="35F8C34C"/>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B2B53B0"/>
    <w:multiLevelType w:val="hybridMultilevel"/>
    <w:tmpl w:val="806AF6FE"/>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DED1697"/>
    <w:multiLevelType w:val="hybridMultilevel"/>
    <w:tmpl w:val="8B96A056"/>
    <w:lvl w:ilvl="0" w:tplc="08090001">
      <w:start w:val="1"/>
      <w:numFmt w:val="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3091D2E"/>
    <w:multiLevelType w:val="hybridMultilevel"/>
    <w:tmpl w:val="27AEBCB6"/>
    <w:lvl w:ilvl="0" w:tplc="08090019">
      <w:start w:val="1"/>
      <w:numFmt w:val="lowerLetter"/>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2" w15:restartNumberingAfterBreak="0">
    <w:nsid w:val="7DEC16EE"/>
    <w:multiLevelType w:val="hybridMultilevel"/>
    <w:tmpl w:val="C0FAB170"/>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num w:numId="1">
    <w:abstractNumId w:val="10"/>
  </w:num>
  <w:num w:numId="2">
    <w:abstractNumId w:val="12"/>
  </w:num>
  <w:num w:numId="3">
    <w:abstractNumId w:val="6"/>
  </w:num>
  <w:num w:numId="4">
    <w:abstractNumId w:val="11"/>
  </w:num>
  <w:num w:numId="5">
    <w:abstractNumId w:val="0"/>
  </w:num>
  <w:num w:numId="6">
    <w:abstractNumId w:val="4"/>
  </w:num>
  <w:num w:numId="7">
    <w:abstractNumId w:val="5"/>
  </w:num>
  <w:num w:numId="8">
    <w:abstractNumId w:val="9"/>
  </w:num>
  <w:num w:numId="9">
    <w:abstractNumId w:val="2"/>
  </w:num>
  <w:num w:numId="10">
    <w:abstractNumId w:val="7"/>
  </w:num>
  <w:num w:numId="11">
    <w:abstractNumId w:val="8"/>
  </w:num>
  <w:num w:numId="12">
    <w:abstractNumId w:val="3"/>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0A56"/>
    <w:rsid w:val="00006E69"/>
    <w:rsid w:val="00081155"/>
    <w:rsid w:val="00082023"/>
    <w:rsid w:val="000F1A56"/>
    <w:rsid w:val="000F2027"/>
    <w:rsid w:val="00113066"/>
    <w:rsid w:val="00114EEC"/>
    <w:rsid w:val="00167740"/>
    <w:rsid w:val="00175EFD"/>
    <w:rsid w:val="00175F33"/>
    <w:rsid w:val="00194ED3"/>
    <w:rsid w:val="001A473E"/>
    <w:rsid w:val="001B22A8"/>
    <w:rsid w:val="001C3598"/>
    <w:rsid w:val="001D23B8"/>
    <w:rsid w:val="00203DE3"/>
    <w:rsid w:val="00242A9E"/>
    <w:rsid w:val="00246C2D"/>
    <w:rsid w:val="002478EA"/>
    <w:rsid w:val="00250955"/>
    <w:rsid w:val="0027396F"/>
    <w:rsid w:val="00273A9C"/>
    <w:rsid w:val="00280C7A"/>
    <w:rsid w:val="002C4430"/>
    <w:rsid w:val="002C4A53"/>
    <w:rsid w:val="002D102F"/>
    <w:rsid w:val="002D6EBC"/>
    <w:rsid w:val="002E6748"/>
    <w:rsid w:val="002F4118"/>
    <w:rsid w:val="00313C5A"/>
    <w:rsid w:val="00376D25"/>
    <w:rsid w:val="003A4096"/>
    <w:rsid w:val="003A7701"/>
    <w:rsid w:val="003C5312"/>
    <w:rsid w:val="003C7018"/>
    <w:rsid w:val="003D59F2"/>
    <w:rsid w:val="003E0174"/>
    <w:rsid w:val="003F7300"/>
    <w:rsid w:val="004804FC"/>
    <w:rsid w:val="00485150"/>
    <w:rsid w:val="00496F9E"/>
    <w:rsid w:val="0053449B"/>
    <w:rsid w:val="005736B7"/>
    <w:rsid w:val="00584C5E"/>
    <w:rsid w:val="005920EC"/>
    <w:rsid w:val="0059431A"/>
    <w:rsid w:val="005A5C17"/>
    <w:rsid w:val="005B59F8"/>
    <w:rsid w:val="005C0ECC"/>
    <w:rsid w:val="005C0F91"/>
    <w:rsid w:val="005C434B"/>
    <w:rsid w:val="005D30B5"/>
    <w:rsid w:val="005D3CED"/>
    <w:rsid w:val="005E5BF6"/>
    <w:rsid w:val="005F42F4"/>
    <w:rsid w:val="0062473B"/>
    <w:rsid w:val="0063251F"/>
    <w:rsid w:val="00632ADD"/>
    <w:rsid w:val="00637555"/>
    <w:rsid w:val="0065768F"/>
    <w:rsid w:val="00684138"/>
    <w:rsid w:val="006856CE"/>
    <w:rsid w:val="00687B76"/>
    <w:rsid w:val="00693147"/>
    <w:rsid w:val="006B62B2"/>
    <w:rsid w:val="006D7FAA"/>
    <w:rsid w:val="006E7221"/>
    <w:rsid w:val="006F5BCB"/>
    <w:rsid w:val="00713ABE"/>
    <w:rsid w:val="0078114B"/>
    <w:rsid w:val="00781C77"/>
    <w:rsid w:val="00787AAF"/>
    <w:rsid w:val="007910B1"/>
    <w:rsid w:val="007C0165"/>
    <w:rsid w:val="007C0F4D"/>
    <w:rsid w:val="007D6A32"/>
    <w:rsid w:val="007D74B3"/>
    <w:rsid w:val="00877C85"/>
    <w:rsid w:val="0089401E"/>
    <w:rsid w:val="008E0BC8"/>
    <w:rsid w:val="008E0DC9"/>
    <w:rsid w:val="008E3085"/>
    <w:rsid w:val="008F1394"/>
    <w:rsid w:val="00920BA8"/>
    <w:rsid w:val="00920CA7"/>
    <w:rsid w:val="00921234"/>
    <w:rsid w:val="00924FCB"/>
    <w:rsid w:val="0092564E"/>
    <w:rsid w:val="0093385F"/>
    <w:rsid w:val="00940004"/>
    <w:rsid w:val="00963C34"/>
    <w:rsid w:val="009669CA"/>
    <w:rsid w:val="009818AE"/>
    <w:rsid w:val="00982957"/>
    <w:rsid w:val="00990F39"/>
    <w:rsid w:val="009B3AAE"/>
    <w:rsid w:val="009E4E35"/>
    <w:rsid w:val="009F34C0"/>
    <w:rsid w:val="009F775A"/>
    <w:rsid w:val="00A11A9F"/>
    <w:rsid w:val="00A13A8B"/>
    <w:rsid w:val="00A21C48"/>
    <w:rsid w:val="00A35A30"/>
    <w:rsid w:val="00A37587"/>
    <w:rsid w:val="00AB008C"/>
    <w:rsid w:val="00AB0695"/>
    <w:rsid w:val="00AD4E83"/>
    <w:rsid w:val="00AE2A05"/>
    <w:rsid w:val="00B0583A"/>
    <w:rsid w:val="00B31D6E"/>
    <w:rsid w:val="00B40FD0"/>
    <w:rsid w:val="00B52054"/>
    <w:rsid w:val="00B952E2"/>
    <w:rsid w:val="00BA073B"/>
    <w:rsid w:val="00BE16E8"/>
    <w:rsid w:val="00BF187D"/>
    <w:rsid w:val="00BF7CDE"/>
    <w:rsid w:val="00C05B99"/>
    <w:rsid w:val="00C35B7A"/>
    <w:rsid w:val="00C43F24"/>
    <w:rsid w:val="00C56C3F"/>
    <w:rsid w:val="00C62A28"/>
    <w:rsid w:val="00C966D5"/>
    <w:rsid w:val="00CB7CA8"/>
    <w:rsid w:val="00CF07E6"/>
    <w:rsid w:val="00CF1C28"/>
    <w:rsid w:val="00CF7867"/>
    <w:rsid w:val="00D03375"/>
    <w:rsid w:val="00D12558"/>
    <w:rsid w:val="00D169F0"/>
    <w:rsid w:val="00D77EAB"/>
    <w:rsid w:val="00D85A82"/>
    <w:rsid w:val="00DA2471"/>
    <w:rsid w:val="00DB66B6"/>
    <w:rsid w:val="00DC1B0D"/>
    <w:rsid w:val="00DE4BFE"/>
    <w:rsid w:val="00DF1261"/>
    <w:rsid w:val="00E0162F"/>
    <w:rsid w:val="00E1059A"/>
    <w:rsid w:val="00E12273"/>
    <w:rsid w:val="00E1516F"/>
    <w:rsid w:val="00E22558"/>
    <w:rsid w:val="00E23CFA"/>
    <w:rsid w:val="00E32728"/>
    <w:rsid w:val="00E467AF"/>
    <w:rsid w:val="00E76094"/>
    <w:rsid w:val="00E84F40"/>
    <w:rsid w:val="00E911CE"/>
    <w:rsid w:val="00E95A79"/>
    <w:rsid w:val="00EB43BE"/>
    <w:rsid w:val="00EC3F3B"/>
    <w:rsid w:val="00EC67BB"/>
    <w:rsid w:val="00ED4390"/>
    <w:rsid w:val="00ED560C"/>
    <w:rsid w:val="00F03CEA"/>
    <w:rsid w:val="00F03EE4"/>
    <w:rsid w:val="00F12D6B"/>
    <w:rsid w:val="00F1614A"/>
    <w:rsid w:val="00F41CD6"/>
    <w:rsid w:val="00F420EE"/>
    <w:rsid w:val="00F50C1B"/>
    <w:rsid w:val="00F5578D"/>
    <w:rsid w:val="00F5709A"/>
    <w:rsid w:val="00F60A56"/>
    <w:rsid w:val="00F94D87"/>
    <w:rsid w:val="00FA0081"/>
    <w:rsid w:val="00FA0544"/>
    <w:rsid w:val="00FB73B7"/>
    <w:rsid w:val="00FD6B25"/>
    <w:rsid w:val="00FE46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1EE6374"/>
  <w15:chartTrackingRefBased/>
  <w15:docId w15:val="{85E1FC2B-597D-49F3-AFE0-D1412617DA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4">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er" w:uiPriority="99"/>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Pr>
      <w:sz w:val="24"/>
      <w:szCs w:val="24"/>
    </w:rPr>
  </w:style>
  <w:style w:type="paragraph" w:styleId="Heading1">
    <w:name w:val="heading 1"/>
    <w:basedOn w:val="Normal"/>
    <w:next w:val="Normal"/>
    <w:qFormat/>
    <w:rsid w:val="00F94D87"/>
    <w:pPr>
      <w:keepNext/>
      <w:spacing w:before="240" w:after="60"/>
      <w:outlineLvl w:val="0"/>
    </w:pPr>
    <w:rPr>
      <w:rFonts w:ascii="Arial" w:hAnsi="Arial" w:cs="Arial"/>
      <w:b/>
      <w:bCs/>
      <w:kern w:val="32"/>
      <w:sz w:val="32"/>
      <w:szCs w:val="32"/>
    </w:rPr>
  </w:style>
  <w:style w:type="paragraph" w:styleId="Heading2">
    <w:name w:val="heading 2"/>
    <w:basedOn w:val="Normal"/>
    <w:next w:val="Normal"/>
    <w:link w:val="Heading2Char"/>
    <w:semiHidden/>
    <w:unhideWhenUsed/>
    <w:qFormat/>
    <w:rsid w:val="00CB7CA8"/>
    <w:pPr>
      <w:keepNext/>
      <w:spacing w:before="240" w:after="60"/>
      <w:outlineLvl w:val="1"/>
    </w:pPr>
    <w:rPr>
      <w:rFonts w:ascii="Cambria" w:hAnsi="Cambria"/>
      <w:b/>
      <w:bCs/>
      <w:i/>
      <w:iCs/>
      <w:sz w:val="28"/>
      <w:szCs w:val="28"/>
      <w:lang w:val="x-none" w:eastAsia="x-none"/>
    </w:rPr>
  </w:style>
  <w:style w:type="paragraph" w:styleId="Heading3">
    <w:name w:val="heading 3"/>
    <w:basedOn w:val="Normal"/>
    <w:next w:val="Normal"/>
    <w:qFormat/>
    <w:rsid w:val="00F94D87"/>
    <w:pPr>
      <w:keepNext/>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CB7CA8"/>
    <w:pPr>
      <w:keepNext/>
      <w:spacing w:before="240" w:after="60"/>
      <w:outlineLvl w:val="3"/>
    </w:pPr>
    <w:rPr>
      <w:rFonts w:ascii="Calibri" w:hAnsi="Calibri"/>
      <w:b/>
      <w:bCs/>
      <w:sz w:val="28"/>
      <w:szCs w:val="28"/>
      <w:lang w:val="x-none" w:eastAsia="x-none"/>
    </w:rPr>
  </w:style>
  <w:style w:type="paragraph" w:styleId="Heading5">
    <w:name w:val="heading 5"/>
    <w:basedOn w:val="Normal"/>
    <w:next w:val="Normal"/>
    <w:link w:val="Heading5Char"/>
    <w:qFormat/>
    <w:rsid w:val="00376D25"/>
    <w:pPr>
      <w:keepNext/>
      <w:outlineLvl w:val="4"/>
    </w:pPr>
    <w:rPr>
      <w:rFonts w:ascii="Garamond" w:hAnsi="Garamond"/>
      <w:szCs w:val="20"/>
      <w:lang w:val="x-none" w:eastAsia="en-US"/>
    </w:rPr>
  </w:style>
  <w:style w:type="paragraph" w:styleId="Heading8">
    <w:name w:val="heading 8"/>
    <w:basedOn w:val="Normal"/>
    <w:next w:val="Normal"/>
    <w:link w:val="Heading8Char"/>
    <w:qFormat/>
    <w:rsid w:val="00376D25"/>
    <w:pPr>
      <w:tabs>
        <w:tab w:val="left" w:pos="1559"/>
      </w:tabs>
      <w:spacing w:before="240" w:after="60"/>
      <w:outlineLvl w:val="7"/>
    </w:pPr>
    <w:rPr>
      <w:rFonts w:ascii="Arial" w:hAnsi="Arial"/>
      <w:i/>
      <w:sz w:val="20"/>
      <w:szCs w:val="20"/>
      <w:lang w:val="en-AU"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F60A5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0F1A56"/>
    <w:pPr>
      <w:tabs>
        <w:tab w:val="center" w:pos="4153"/>
        <w:tab w:val="right" w:pos="8306"/>
      </w:tabs>
    </w:pPr>
  </w:style>
  <w:style w:type="paragraph" w:styleId="Footer">
    <w:name w:val="footer"/>
    <w:basedOn w:val="Normal"/>
    <w:link w:val="FooterChar"/>
    <w:uiPriority w:val="99"/>
    <w:rsid w:val="000F1A56"/>
    <w:pPr>
      <w:tabs>
        <w:tab w:val="center" w:pos="4153"/>
        <w:tab w:val="right" w:pos="8306"/>
      </w:tabs>
    </w:pPr>
    <w:rPr>
      <w:lang w:val="x-none" w:eastAsia="x-none"/>
    </w:rPr>
  </w:style>
  <w:style w:type="character" w:styleId="PageNumber">
    <w:name w:val="page number"/>
    <w:basedOn w:val="DefaultParagraphFont"/>
    <w:rsid w:val="000F1A56"/>
  </w:style>
  <w:style w:type="paragraph" w:styleId="BalloonText">
    <w:name w:val="Balloon Text"/>
    <w:basedOn w:val="Normal"/>
    <w:semiHidden/>
    <w:rsid w:val="00921234"/>
    <w:rPr>
      <w:rFonts w:ascii="Tahoma" w:hAnsi="Tahoma" w:cs="Tahoma"/>
      <w:sz w:val="16"/>
      <w:szCs w:val="16"/>
    </w:rPr>
  </w:style>
  <w:style w:type="character" w:customStyle="1" w:styleId="FooterChar">
    <w:name w:val="Footer Char"/>
    <w:link w:val="Footer"/>
    <w:uiPriority w:val="99"/>
    <w:rsid w:val="0059431A"/>
    <w:rPr>
      <w:sz w:val="24"/>
      <w:szCs w:val="24"/>
    </w:rPr>
  </w:style>
  <w:style w:type="character" w:customStyle="1" w:styleId="Heading2Char">
    <w:name w:val="Heading 2 Char"/>
    <w:link w:val="Heading2"/>
    <w:semiHidden/>
    <w:rsid w:val="00CB7CA8"/>
    <w:rPr>
      <w:rFonts w:ascii="Cambria" w:eastAsia="Times New Roman" w:hAnsi="Cambria" w:cs="Times New Roman"/>
      <w:b/>
      <w:bCs/>
      <w:i/>
      <w:iCs/>
      <w:sz w:val="28"/>
      <w:szCs w:val="28"/>
    </w:rPr>
  </w:style>
  <w:style w:type="character" w:customStyle="1" w:styleId="Heading4Char">
    <w:name w:val="Heading 4 Char"/>
    <w:link w:val="Heading4"/>
    <w:semiHidden/>
    <w:rsid w:val="00CB7CA8"/>
    <w:rPr>
      <w:rFonts w:ascii="Calibri" w:eastAsia="Times New Roman" w:hAnsi="Calibri" w:cs="Arial"/>
      <w:b/>
      <w:bCs/>
      <w:sz w:val="28"/>
      <w:szCs w:val="28"/>
    </w:rPr>
  </w:style>
  <w:style w:type="character" w:styleId="Hyperlink">
    <w:name w:val="Hyperlink"/>
    <w:rsid w:val="00CB7CA8"/>
    <w:rPr>
      <w:color w:val="0000FF"/>
      <w:u w:val="single"/>
    </w:rPr>
  </w:style>
  <w:style w:type="character" w:customStyle="1" w:styleId="Heading5Char">
    <w:name w:val="Heading 5 Char"/>
    <w:link w:val="Heading5"/>
    <w:rsid w:val="00376D25"/>
    <w:rPr>
      <w:rFonts w:ascii="Garamond" w:hAnsi="Garamond"/>
      <w:sz w:val="24"/>
      <w:lang w:eastAsia="en-US"/>
    </w:rPr>
  </w:style>
  <w:style w:type="character" w:customStyle="1" w:styleId="Heading8Char">
    <w:name w:val="Heading 8 Char"/>
    <w:link w:val="Heading8"/>
    <w:rsid w:val="00376D25"/>
    <w:rPr>
      <w:rFonts w:ascii="Arial" w:hAnsi="Arial"/>
      <w:i/>
      <w:lang w:val="en-AU" w:eastAsia="en-US"/>
    </w:rPr>
  </w:style>
  <w:style w:type="paragraph" w:styleId="BodyText2">
    <w:name w:val="Body Text 2"/>
    <w:basedOn w:val="Normal"/>
    <w:link w:val="BodyText2Char"/>
    <w:rsid w:val="00376D25"/>
    <w:pPr>
      <w:tabs>
        <w:tab w:val="left" w:pos="3828"/>
      </w:tabs>
      <w:jc w:val="both"/>
    </w:pPr>
    <w:rPr>
      <w:rFonts w:ascii="Arial" w:hAnsi="Arial"/>
      <w:sz w:val="20"/>
      <w:szCs w:val="20"/>
      <w:lang w:val="x-none" w:eastAsia="en-US"/>
    </w:rPr>
  </w:style>
  <w:style w:type="character" w:customStyle="1" w:styleId="BodyText2Char">
    <w:name w:val="Body Text 2 Char"/>
    <w:link w:val="BodyText2"/>
    <w:rsid w:val="00376D25"/>
    <w:rPr>
      <w:rFonts w:ascii="Arial" w:hAnsi="Arial" w:cs="Arial"/>
      <w:lang w:eastAsia="en-US"/>
    </w:rPr>
  </w:style>
  <w:style w:type="paragraph" w:styleId="BodyTextIndent">
    <w:name w:val="Body Text Indent"/>
    <w:basedOn w:val="Normal"/>
    <w:link w:val="BodyTextIndentChar"/>
    <w:rsid w:val="00376D25"/>
    <w:pPr>
      <w:ind w:left="3828" w:hanging="3828"/>
    </w:pPr>
    <w:rPr>
      <w:rFonts w:ascii="Garamond" w:hAnsi="Garamond"/>
      <w:sz w:val="22"/>
      <w:szCs w:val="20"/>
      <w:lang w:val="x-none" w:eastAsia="en-US"/>
    </w:rPr>
  </w:style>
  <w:style w:type="character" w:customStyle="1" w:styleId="BodyTextIndentChar">
    <w:name w:val="Body Text Indent Char"/>
    <w:link w:val="BodyTextIndent"/>
    <w:rsid w:val="00376D25"/>
    <w:rPr>
      <w:rFonts w:ascii="Garamond" w:hAnsi="Garamond"/>
      <w:sz w:val="22"/>
      <w:lang w:eastAsia="en-US"/>
    </w:rPr>
  </w:style>
  <w:style w:type="paragraph" w:styleId="ListParagraph">
    <w:name w:val="List Paragraph"/>
    <w:basedOn w:val="Normal"/>
    <w:uiPriority w:val="34"/>
    <w:qFormat/>
    <w:rsid w:val="009669CA"/>
    <w:pPr>
      <w:ind w:left="720"/>
    </w:pPr>
  </w:style>
  <w:style w:type="paragraph" w:styleId="FootnoteText">
    <w:name w:val="footnote text"/>
    <w:basedOn w:val="Normal"/>
    <w:link w:val="FootnoteTextChar"/>
    <w:rsid w:val="003D59F2"/>
    <w:rPr>
      <w:sz w:val="20"/>
      <w:szCs w:val="20"/>
    </w:rPr>
  </w:style>
  <w:style w:type="character" w:customStyle="1" w:styleId="FootnoteTextChar">
    <w:name w:val="Footnote Text Char"/>
    <w:basedOn w:val="DefaultParagraphFont"/>
    <w:link w:val="FootnoteText"/>
    <w:rsid w:val="003D59F2"/>
  </w:style>
  <w:style w:type="character" w:styleId="FootnoteReference">
    <w:name w:val="footnote reference"/>
    <w:basedOn w:val="DefaultParagraphFont"/>
    <w:rsid w:val="003D59F2"/>
    <w:rPr>
      <w:vertAlign w:val="superscript"/>
    </w:rPr>
  </w:style>
  <w:style w:type="paragraph" w:styleId="Caption">
    <w:name w:val="caption"/>
    <w:basedOn w:val="Normal"/>
    <w:next w:val="Normal"/>
    <w:unhideWhenUsed/>
    <w:qFormat/>
    <w:rsid w:val="00D85A82"/>
    <w:pPr>
      <w:spacing w:after="200"/>
    </w:pPr>
    <w:rPr>
      <w:i/>
      <w:iCs/>
      <w:color w:val="44546A" w:themeColor="text2"/>
      <w:sz w:val="18"/>
      <w:szCs w:val="18"/>
    </w:rPr>
  </w:style>
  <w:style w:type="character" w:styleId="PlaceholderText">
    <w:name w:val="Placeholder Text"/>
    <w:basedOn w:val="DefaultParagraphFont"/>
    <w:uiPriority w:val="99"/>
    <w:semiHidden/>
    <w:rsid w:val="00203D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developer.nvidia.com/cuda-gpus" TargetMode="External"/><Relationship Id="rId18" Type="http://schemas.openxmlformats.org/officeDocument/2006/relationships/hyperlink" Target="mailto:s.durbridge1@unimail.derby.ac.uk"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http://www.derby.ac.uk/campus/library/" TargetMode="External"/><Relationship Id="rId17" Type="http://schemas.openxmlformats.org/officeDocument/2006/relationships/hyperlink" Target="Risk%20Evaluation%20matrix.doc" TargetMode="External"/><Relationship Id="rId2" Type="http://schemas.openxmlformats.org/officeDocument/2006/relationships/numbering" Target="numbering.xml"/><Relationship Id="rId16" Type="http://schemas.openxmlformats.org/officeDocument/2006/relationships/hyperlink" Target="Risk%20Evaluation%20matrix.doc"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aes.org/journal/" TargetMode="External"/><Relationship Id="rId5" Type="http://schemas.openxmlformats.org/officeDocument/2006/relationships/webSettings" Target="webSettings.xml"/><Relationship Id="rId15" Type="http://schemas.openxmlformats.org/officeDocument/2006/relationships/image" Target="media/image3.png"/><Relationship Id="rId10" Type="http://schemas.openxmlformats.org/officeDocument/2006/relationships/hyperlink" Target="http://asa.scitation.org/journal/jas"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uk.mathworks.com/discovery/matlab-gpu.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4627F63-AFB2-4D75-AD54-73E6BA4CD8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403</TotalTime>
  <Pages>12</Pages>
  <Words>7417</Words>
  <Characters>42279</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MSc [Computing] Dissertation Proposal</vt:lpstr>
    </vt:vector>
  </TitlesOfParts>
  <Company>TOSHIBA</Company>
  <LinksUpToDate>false</LinksUpToDate>
  <CharactersWithSpaces>49597</CharactersWithSpaces>
  <SharedDoc>false</SharedDoc>
  <HLinks>
    <vt:vector size="18" baseType="variant">
      <vt:variant>
        <vt:i4>2359355</vt:i4>
      </vt:variant>
      <vt:variant>
        <vt:i4>6</vt:i4>
      </vt:variant>
      <vt:variant>
        <vt:i4>0</vt:i4>
      </vt:variant>
      <vt:variant>
        <vt:i4>5</vt:i4>
      </vt:variant>
      <vt:variant>
        <vt:lpwstr>http://www.derby.ac.uk/research/policy-and-strategy</vt:lpwstr>
      </vt:variant>
      <vt:variant>
        <vt:lpwstr/>
      </vt:variant>
      <vt:variant>
        <vt:i4>7667748</vt:i4>
      </vt:variant>
      <vt:variant>
        <vt:i4>3</vt:i4>
      </vt:variant>
      <vt:variant>
        <vt:i4>0</vt:i4>
      </vt:variant>
      <vt:variant>
        <vt:i4>5</vt:i4>
      </vt:variant>
      <vt:variant>
        <vt:lpwstr>http://www.derby.ac.uk/files/Risk Evaluation matrix.doc</vt:lpwstr>
      </vt:variant>
      <vt:variant>
        <vt:lpwstr/>
      </vt:variant>
      <vt:variant>
        <vt:i4>7667748</vt:i4>
      </vt:variant>
      <vt:variant>
        <vt:i4>0</vt:i4>
      </vt:variant>
      <vt:variant>
        <vt:i4>0</vt:i4>
      </vt:variant>
      <vt:variant>
        <vt:i4>5</vt:i4>
      </vt:variant>
      <vt:variant>
        <vt:lpwstr>http://www.derby.ac.uk/files/Risk Evaluation matrix.doc</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MSc [Computing] Dissertation Proposal</dc:title>
  <dc:subject/>
  <dc:creator>kch1</dc:creator>
  <cp:keywords/>
  <cp:lastModifiedBy>Simon Durbridge</cp:lastModifiedBy>
  <cp:revision>62</cp:revision>
  <cp:lastPrinted>2010-06-22T13:33:00Z</cp:lastPrinted>
  <dcterms:created xsi:type="dcterms:W3CDTF">2017-01-26T19:28:00Z</dcterms:created>
  <dcterms:modified xsi:type="dcterms:W3CDTF">2017-02-04T13:41:00Z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5cc7590a-0199-3556-a61b-a4729b47da2c</vt:lpwstr>
  </property>
  <property fmtid="{D5CDD505-2E9C-101B-9397-08002B2CF9AE}" pid="4" name="Mendeley Citation Style_1">
    <vt:lpwstr>http://www.zotero.org/styles/ieee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http://www.zotero.org/styles/apa</vt:lpwstr>
  </property>
  <property fmtid="{D5CDD505-2E9C-101B-9397-08002B2CF9AE}" pid="10" name="Mendeley Recent Style Name 2_1">
    <vt:lpwstr>American Psychological Association 6th edition</vt:lpwstr>
  </property>
  <property fmtid="{D5CDD505-2E9C-101B-9397-08002B2CF9AE}" pid="11" name="Mendeley Recent Style Id 3_1">
    <vt:lpwstr>http://www.zotero.org/styles/american-sociological-association</vt:lpwstr>
  </property>
  <property fmtid="{D5CDD505-2E9C-101B-9397-08002B2CF9AE}" pid="12" name="Mendeley Recent Style Name 3_1">
    <vt:lpwstr>American Sociological Association</vt:lpwstr>
  </property>
  <property fmtid="{D5CDD505-2E9C-101B-9397-08002B2CF9AE}" pid="13" name="Mendeley Recent Style Id 4_1">
    <vt:lpwstr>http://www.zotero.org/styles/chicago-author-date</vt:lpwstr>
  </property>
  <property fmtid="{D5CDD505-2E9C-101B-9397-08002B2CF9AE}" pid="14" name="Mendeley Recent Style Name 4_1">
    <vt:lpwstr>Chicago Manual of Style 16th edition (author-date)</vt:lpwstr>
  </property>
  <property fmtid="{D5CDD505-2E9C-101B-9397-08002B2CF9AE}" pid="15" name="Mendeley Recent Style Id 5_1">
    <vt:lpwstr>http://www.zotero.org/styles/harvard1</vt:lpwstr>
  </property>
  <property fmtid="{D5CDD505-2E9C-101B-9397-08002B2CF9AE}" pid="16" name="Mendeley Recent Style Name 5_1">
    <vt:lpwstr>Harvard Reference format 1 (author-date)</vt:lpwstr>
  </property>
  <property fmtid="{D5CDD505-2E9C-101B-9397-08002B2CF9AE}" pid="17" name="Mendeley Recent Style Id 6_1">
    <vt:lpwstr>http://www.zotero.org/styles/ieee</vt:lpwstr>
  </property>
  <property fmtid="{D5CDD505-2E9C-101B-9397-08002B2CF9AE}" pid="18" name="Mendeley Recent Style Name 6_1">
    <vt:lpwstr>IEEE</vt:lpwstr>
  </property>
  <property fmtid="{D5CDD505-2E9C-101B-9397-08002B2CF9AE}" pid="19" name="Mendeley Recent Style Id 7_1">
    <vt:lpwstr>http://www.zotero.org/styles/modern-humanities-research-association</vt:lpwstr>
  </property>
  <property fmtid="{D5CDD505-2E9C-101B-9397-08002B2CF9AE}" pid="20" name="Mendeley Recent Style Name 7_1">
    <vt:lpwstr>Modern Humanities Research Association 3rd edition (note with bibliography)</vt:lpwstr>
  </property>
  <property fmtid="{D5CDD505-2E9C-101B-9397-08002B2CF9AE}" pid="21" name="Mendeley Recent Style Id 8_1">
    <vt:lpwstr>http://www.zotero.org/styles/springer-basic-brackets</vt:lpwstr>
  </property>
  <property fmtid="{D5CDD505-2E9C-101B-9397-08002B2CF9AE}" pid="22" name="Mendeley Recent Style Name 8_1">
    <vt:lpwstr>Springer Basic (numeric, brackets)</vt:lpwstr>
  </property>
  <property fmtid="{D5CDD505-2E9C-101B-9397-08002B2CF9AE}" pid="23" name="Mendeley Recent Style Id 9_1">
    <vt:lpwstr>http://www.zotero.org/styles/springer-socpsych-brackets</vt:lpwstr>
  </property>
  <property fmtid="{D5CDD505-2E9C-101B-9397-08002B2CF9AE}" pid="24" name="Mendeley Recent Style Name 9_1">
    <vt:lpwstr>Springer SocPsych (numeric, brackets)</vt:lpwstr>
  </property>
</Properties>
</file>