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t>FRESHLEAF PROGRAM PROJECT CHARTER</w:t>
      </w:r>
    </w:p>
    <w:p>
      <w:r>
        <w:t>Project Name: FreshLeaf Organic B2B Platform and Consumer App Enhancement Program</w:t>
      </w:r>
    </w:p>
    <w:p>
      <w:r>
        <w:t>Version: 1.0</w:t>
      </w:r>
    </w:p>
    <w:p>
      <w:r>
        <w:t>Date: 04/24/2026</w:t>
      </w:r>
    </w:p>
    <w:p>
      <w:r>
        <w:t>Sponsor: General Director, FreshLeaf</w:t>
      </w:r>
    </w:p>
    <w:p>
      <w:r>
        <w:t>Project Owner: Operations and Marketing Director</w:t>
      </w:r>
    </w:p>
    <w:p>
      <w:r>
        <w:t>Technical Owner: IT Department</w:t>
      </w:r>
    </w:p>
    <w:p>
      <w:r>
        <w:t>
        </w:t>
      </w:r>
    </w:p>
    <w:p>
      <w:r>
        <w:t>1. Project Authorization Statement</w:t>
      </w:r>
    </w:p>
    <w:p>
      <w:r>
        <w:t>This document formally authorizes the FreshLeaf program to execute two coordinated tracks:</w:t>
      </w:r>
    </w:p>
    <w:p>
      <w:r>
        <w:t>Track 1: Organic Vegetable B2B Platform (primary business track).</w:t>
      </w:r>
    </w:p>
    <w:p>
      <w:r>
        <w:t>Track 2: Consumer Mobile App Enhancement (existing app optimization track).</w:t>
      </w:r>
    </w:p>
    <w:p>
      <w:r>
        <w:t>The program manager and designated track leads are authorized to plan and execute approved work using assigned resources and budget.</w:t>
      </w:r>
    </w:p>
    <w:p>
      <w:r>
        <w:t>
        </w:t>
      </w:r>
    </w:p>
    <w:p>
      <w:r>
        <w:t>2. Project Goal and Purpose</w:t>
      </w:r>
    </w:p>
    <w:p>
      <w:r>
        <w:t>FreshLeaf will strengthen organic vegetable commerce by improving B2B operations while sustaining a high-quality consumer digital experience.</w:t>
      </w:r>
    </w:p>
    <w:p>
      <w:r>
        <w:t>Primary goal: enable trusted B2B trade for retailers, restaurants, and resellers with governance, visibility, and repeat ordering capability.</w:t>
      </w:r>
    </w:p>
    <w:p>
      <w:r>
        <w:t>Consumer boundary: the consumer mobile app is already built and remains in scope only for enhancement, reliability, and release quality improvements.</w:t>
      </w:r>
    </w:p>
    <w:p>
      <w:r>
        <w:t>Trust and compliance goal: vendor real-identity registration and admin approval are mandatory before vendor activation.</w:t>
      </w:r>
    </w:p>
    <w:p>
      <w:r>
        <w:t>
        </w:t>
      </w:r>
    </w:p>
    <w:p>
      <w:r>
        <w:t>3. Participants and Roles</w:t>
      </w:r>
    </w:p>
    <w:p>
      <w:r>
        <w:t>Program Sponsor: General Director.</w:t>
      </w:r>
    </w:p>
    <w:p>
      <w:r>
        <w:t>Program Owner: Operations and Marketing Director.</w:t>
      </w:r>
    </w:p>
    <w:p>
      <w:r>
        <w:t>Technical Owner: IT Department / CTO delegate.</w:t>
      </w:r>
    </w:p>
    <w:p>
      <w:r>
        <w:t>Program Manager: Assigned by PMO and engineering leadership.</w:t>
      </w:r>
    </w:p>
    <w:p>
      <w:r>
        <w:t>Track Leads: Mobile Engineering Lead, Admin Web Lead, Vendor Operations Web Lead.</w:t>
      </w:r>
    </w:p>
    <w:p>
      <w:r>
        <w:t>Core Roles: Product design, Flutter engineers, Laravel/API engineers, QA, DevOps/Release, Security and Compliance reviewer.</w:t>
      </w:r>
    </w:p>
    <w:p>
      <w:r>
        <w:t>
        </w:t>
      </w:r>
    </w:p>
    <w:p>
      <w:r>
        <w:t>4. Stakeholders</w:t>
      </w:r>
    </w:p>
    <w:p>
      <w:r>
        <w:t>Business stakeholders: operations, procurement, finance, marketing, customer support.</w:t>
      </w:r>
    </w:p>
    <w:p>
      <w:r>
        <w:t>External stakeholders: business buyers (retailers, restaurants, resellers), approved vendors/farm suppliers.</w:t>
      </w:r>
    </w:p>
    <w:p>
      <w:r>
        <w:t>Governance stakeholders: steering committee, security/compliance reviewers.</w:t>
      </w:r>
    </w:p>
    <w:p>
      <w:r>
        <w:t>
        </w:t>
      </w:r>
    </w:p>
    <w:p>
      <w:r>
        <w:t>5. Requirements and Resource Needs</w:t>
      </w:r>
    </w:p>
    <w:p>
      <w:r>
        <w:t>Platform requirements: secure role-based access for admin, vendor, and user domains.</w:t>
      </w:r>
    </w:p>
    <w:p>
      <w:r>
        <w:t>Operational requirements: onboarding, profile/address management, product visibility, payment methods, wallet transactions, and order-related flows.</w:t>
      </w:r>
    </w:p>
    <w:p>
      <w:r>
        <w:t>Compliance requirements: real legal identity data and verification evidence for vendors; auditable approval and rejection records.</w:t>
      </w:r>
    </w:p>
    <w:p>
      <w:r>
        <w:t>Delivery resources: dedicated cross-functional teams, QA environments, CI pipelines, release tooling, and support runbooks.</w:t>
      </w:r>
    </w:p>
    <w:p>
      <w:r>
        <w:t>Interface note: no new public API contract is introduced by this charter; this charter aligns delivery to existing role-based interfaces.</w:t>
      </w:r>
    </w:p>
    <w:p>
      <w:r>
        <w:t>
        </w:t>
      </w:r>
    </w:p>
    <w:p>
      <w:r>
        <w:t>6. Constraints and Key Risks</w:t>
      </w:r>
    </w:p>
    <w:p>
      <w:r>
        <w:t>Constraints: target launch windows are fixed by business campaign and operations readiness; each track keeps its approved budget envelope.</w:t>
      </w:r>
    </w:p>
    <w:p>
      <w:r>
        <w:t>Risk: identity fraud or incomplete vendor documents. Mitigation: mandatory verification checklist, approval SLA, escalation workflow.</w:t>
      </w:r>
    </w:p>
    <w:p>
      <w:r>
        <w:t>Risk: organic trust and product transparency gaps. Mitigation: required metadata, periodic compliance review, audit logs.</w:t>
      </w:r>
    </w:p>
    <w:p>
      <w:r>
        <w:t>Risk: payment or reconciliation mismatches. Mitigation: wallet/payment traceability and recurring reconciliation checks.</w:t>
      </w:r>
    </w:p>
    <w:p>
      <w:r>
        <w:t>Risk: mobile regression or performance decline. Mitigation: analyze/test/release gates and device coverage testing.</w:t>
      </w:r>
    </w:p>
    <w:p>
      <w:r>
        <w:t>
        </w:t>
      </w:r>
    </w:p>
    <w:p>
      <w:r>
        <w:t>7. Implementation Milestones (Parallel Tracks)</w:t>
      </w:r>
    </w:p>
    <w:p>
      <w:r>
        <w:t>Track 1 - B2B Platform (Admin Web and Vendor Web)</w:t>
      </w:r>
    </w:p>
    <w:p>
      <w:r>
        <w:t>Initiation and Requirements: 03/01/2026 - 03/15/2026</w:t>
      </w:r>
    </w:p>
    <w:p>
      <w:r>
        <w:t>UX/UI Design: 03/15/2026 - 04/06/2026</w:t>
      </w:r>
    </w:p>
    <w:p>
      <w:r>
        <w:t>Development: 04/06/2026 - 05/23/2026</w:t>
      </w:r>
    </w:p>
    <w:p>
      <w:r>
        <w:t>Content and Product Setup: 04/19/2026 - 05/31/2026</w:t>
      </w:r>
    </w:p>
    <w:p>
      <w:r>
        <w:t>Testing: 05/23/2026 - 06/16/2026</w:t>
      </w:r>
    </w:p>
    <w:p>
      <w:r>
        <w:t>Training and Launch Preparation: 06/17/2026 - 06/27/2026</w:t>
      </w:r>
    </w:p>
    <w:p>
      <w:r>
        <w:t>Go-Live and Support: Target 06/30/2026</w:t>
      </w:r>
    </w:p>
    <w:p>
      <w:r>
        <w:t>
        </w:t>
      </w:r>
    </w:p>
    <w:p>
      <w:r>
        <w:t>Track 2 - Consumer Mobile App Enhancement</w:t>
      </w:r>
    </w:p>
    <w:p>
      <w:r>
        <w:t>Project Alignment and Requirements: 04/24/2026 - 05/10/2026</w:t>
      </w:r>
    </w:p>
    <w:p>
      <w:r>
        <w:t>UX Refinement and Technical Planning: 05/11/2026 - 05/31/2026</w:t>
      </w:r>
    </w:p>
    <w:p>
      <w:r>
        <w:t>Core Development (Shopping, Checkout, Profile, Orders): 06/01/2026 - 07/10/2026</w:t>
      </w:r>
    </w:p>
    <w:p>
      <w:r>
        <w:t>Wallet, Payments, and AI Assistant Integration: 06/20/2026 - 07/25/2026</w:t>
      </w:r>
    </w:p>
    <w:p>
      <w:r>
        <w:t>Testing (Functional, UAT, Localization, Performance): 07/15/2026 - 08/05/2026</w:t>
      </w:r>
    </w:p>
    <w:p>
      <w:r>
        <w:t>Release Hardening and Store Preparation: 08/06/2026 - 08/14/2026</w:t>
      </w:r>
    </w:p>
    <w:p>
      <w:r>
        <w:t>Go-Live and Hypercare: Target 08/15/2026</w:t>
      </w:r>
    </w:p>
    <w:p>
      <w:r>
        <w:t>
        </w:t>
      </w:r>
    </w:p>
    <w:p>
      <w:r>
        <w:t>8. Communication Plan</w:t>
      </w:r>
    </w:p>
    <w:p>
      <w:r>
        <w:t>Weekly: track-level planning/review and implementation sync.</w:t>
      </w:r>
    </w:p>
    <w:p>
      <w:r>
        <w:t>Bi-weekly: cross-track steering review for scope, dependencies, and risks.</w:t>
      </w:r>
    </w:p>
    <w:p>
      <w:r>
        <w:t>Monthly: sponsor-level governance update with budget, milestone, and risk status.</w:t>
      </w:r>
    </w:p>
    <w:p>
      <w:r>
        <w:t>Change control: scope additions require formal approval and Phase 2 backlog assignment when deferred.</w:t>
      </w:r>
    </w:p>
    <w:p>
      <w:r>
        <w:t>
        </w:t>
      </w:r>
    </w:p>
    <w:p>
      <w:r>
        <w:t>9. Deliverables</w:t>
      </w:r>
    </w:p>
    <w:p>
      <w:r>
        <w:t>Main charter deliverables: approved scope, milestones, governance model, risk controls, and budget baseline.</w:t>
      </w:r>
    </w:p>
    <w:p>
      <w:r>
        <w:t>Track 1 deliverables: operational admin and vendor web capabilities with verification governance and approval workflow.</w:t>
      </w:r>
    </w:p>
    <w:p>
      <w:r>
        <w:t>Track 2 deliverables: production-ready mobile enhancements across shopping, checkout, wallet/payment, orders, profile, and AI assistant reliability.</w:t>
      </w:r>
    </w:p>
    <w:p>
      <w:r>
        <w:t>Documentation deliverables: architecture notes, release and operations runbooks, and support handover references.</w:t>
      </w:r>
    </w:p>
    <w:p>
      <w:r>
        <w:t>
        </w:t>
      </w:r>
    </w:p>
    <w:p>
      <w:r>
        <w:t>10. Cost Overview</w:t>
      </w:r>
    </w:p>
    <w:p>
      <w:r>
        <w:t>Track 1 - B2B Platform Budget</w:t>
      </w:r>
    </w:p>
    <w:p>
      <w:r>
        <w:t>UX/UI and Discovery: $5,000</w:t>
      </w:r>
    </w:p>
    <w:p>
      <w:r>
        <w:t>Development: $30,000</w:t>
      </w:r>
    </w:p>
    <w:p>
      <w:r>
        <w:t>Content and Product Setup: $5,000</w:t>
      </w:r>
    </w:p>
    <w:p>
      <w:r>
        <w:t>Infrastructure and Tools: $5,000</w:t>
      </w:r>
    </w:p>
    <w:p>
      <w:r>
        <w:t>Contingency: $5,000</w:t>
      </w:r>
    </w:p>
    <w:p>
      <w:r>
        <w:t>Track 1 Total: $50,000</w:t>
      </w:r>
    </w:p>
    <w:p>
      <w:r>
        <w:t>
        </w:t>
      </w:r>
    </w:p>
    <w:p>
      <w:r>
        <w:t>Track 2 - Consumer Mobile Enhancement Budget</w:t>
      </w:r>
    </w:p>
    <w:p>
      <w:r>
        <w:t>Product and UX Design: $8,000</w:t>
      </w:r>
    </w:p>
    <w:p>
      <w:r>
        <w:t>Mobile and Backend Development: $28,000</w:t>
      </w:r>
    </w:p>
    <w:p>
      <w:r>
        <w:t>QA and UAT: $6,000</w:t>
      </w:r>
    </w:p>
    <w:p>
      <w:r>
        <w:t>Infrastructure, Tools, and Distribution: $4,000</w:t>
      </w:r>
    </w:p>
    <w:p>
      <w:r>
        <w:t>Contingency: $4,000</w:t>
      </w:r>
    </w:p>
    <w:p>
      <w:r>
        <w:t>Track 2 Total: $50,000</w:t>
      </w:r>
    </w:p>
    <w:p>
      <w:r>
        <w:t>
        </w:t>
      </w:r>
    </w:p>
    <w:p>
      <w:r>
        <w:t>Program Budget Note: track budgets are managed separately; aggregate reference total is $100,000.</w:t>
      </w:r>
    </w:p>
    <w:p>
      <w:r>
        <w:t>
        </w:t>
      </w:r>
    </w:p>
    <w:p>
      <w:r>
        <w:t>11. Approval and Sign-off</w:t>
      </w:r>
    </w:p>
    <w:p>
      <w:r>
        <w:t>Project Sponsor (General Director): ____________________ Date: __________</w:t>
      </w:r>
    </w:p>
    <w:p>
      <w:r>
        <w:t>Project Owner (Operations and Marketing Director): ____________________ Date: __________</w:t>
      </w:r>
    </w:p>
    <w:p>
      <w:r>
        <w:t>Technical Owner (IT Department / CTO Delegate): ____________________ Date: __________</w:t>
      </w:r>
    </w:p>
    <w:p>
      <w:r>
        <w:t>
        </w:t>
      </w:r>
    </w:p>
    <w:p>
      <w:r>
        <w:t>Appendix A - Mobile App Enhancement Process</w:t>
      </w:r>
    </w:p>
    <w:p>
      <w:r>
        <w:t>A1. Architecture and stack: Flutter with GetX modular feature structure, Dio-based API clients, local persistence, EN/KM localization, and realtime messaging integration.</w:t>
      </w:r>
    </w:p>
    <w:p>
      <w:r>
        <w:t>A2. Feature modules: onboarding/login/register, dashboard/home/search, product list/detail, cart/checkout, orders/order detail, wallet/top-up/payment QR/saved cards, profile/notifications, AI assistant chat.</w:t>
      </w:r>
    </w:p>
    <w:p>
      <w:r>
        <w:t>A3. Process gates: branch-based development, code review, flutter analyze, focused module tests, release build validation, and environment-based build scripts.</w:t>
      </w:r>
    </w:p>
    <w:p>
      <w:r>
        <w:t>A4. Integration focus: API contract stability, authenticated session handling, payment flows, and realtime event delivery quality.</w:t>
      </w:r>
    </w:p>
    <w:p>
      <w:r>
        <w:t>A5. Release output: staged release candidate, UAT sign-off, production rollout, and hypercare monitoring.</w:t>
      </w:r>
    </w:p>
    <w:p>
      <w:r>
        <w:t>
        </w:t>
      </w:r>
    </w:p>
    <w:p>
      <w:r>
        <w:t>Appendix B - Admin Web App Development Process</w:t>
      </w:r>
    </w:p>
    <w:p>
      <w:r>
        <w:t>B1. Platform: Filament admin panel at /admin with authenticated access and role-aware operations.</w:t>
      </w:r>
    </w:p>
    <w:p>
      <w:r>
        <w:t>B2. Operational modules: users, vendors, products, product categories, orders, purchase orders, suppliers, units, inventory batches, wallets, and wallet transactions.</w:t>
      </w:r>
    </w:p>
    <w:p>
      <w:r>
        <w:t>B3. Governance modules: admin settings pages (profile, security, application settings) and dashboard widgets for operational oversight.</w:t>
      </w:r>
    </w:p>
    <w:p>
      <w:r>
        <w:t>B4. Vendor control workflow: admin review of vendor submissions with explicit approve/reject actions and auditable decision metadata.</w:t>
      </w:r>
    </w:p>
    <w:p>
      <w:r>
        <w:t>B5. Quality and release: resource-level validation, policy and middleware checks, regression testing of critical operations, and deployment runbook execution.</w:t>
      </w:r>
    </w:p>
    <w:p>
      <w:r>
        <w:t>
        </w:t>
      </w:r>
    </w:p>
    <w:p>
      <w:r>
        <w:t>Appendix C - Vendor Web App Development Process</w:t>
      </w:r>
    </w:p>
    <w:p>
      <w:r>
        <w:t>C1. Platform: Filament vendor panel at /vendor with login/registration and vendor-specific settings pages.</w:t>
      </w:r>
    </w:p>
    <w:p>
      <w:r>
        <w:t>C2. Vendor settings workflow: profile, business profile, financial details, security, and verification document management.</w:t>
      </w:r>
    </w:p>
    <w:p>
      <w:r>
        <w:t>C3. Verification process: vendor uploads identity and store evidence; edits are locked after verification; admin approval remains mandatory for operational activation.</w:t>
      </w:r>
    </w:p>
    <w:p>
      <w:r>
        <w:t>C4. Operational integration: vendor APIs for profile, addresses, product visibility, and wallet/history interactions.</w:t>
      </w:r>
    </w:p>
    <w:p>
      <w:r>
        <w:t>C5. Quality and release: verification flow testing, permission and route-guard testing, and operational readiness checklist before release.</w:t>
      </w:r>
    </w:p>
    <w:p>
      <w:r>
        <w:t>
        </w:t>
      </w:r>
    </w:p>
    <w:p>
      <w:r>
        <w:t>Reference Note</w:t>
      </w:r>
    </w:p>
    <w:p>
      <w:r>
        <w:t>This charter format follows project-charter principles for concise authorization and high-level control, with detailed execution process retained in appendices.</w:t>
      </w:r>
    </w:p>
    <w:sectPr w:rsidR="00914679" w:rsidSect="00B700DF">
      <w:pgSz w:w="11909" w:h="16834" w:code="9"/>
      <w:pgMar w:top="1008" w:right="1008" w:bottom="90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44FBE"/>
    <w:multiLevelType w:val="multilevel"/>
    <w:tmpl w:val="E188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432558"/>
    <w:multiLevelType w:val="multilevel"/>
    <w:tmpl w:val="95DEE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30196"/>
    <w:multiLevelType w:val="multilevel"/>
    <w:tmpl w:val="0EC2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B86B68"/>
    <w:multiLevelType w:val="multilevel"/>
    <w:tmpl w:val="A17E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772892"/>
    <w:multiLevelType w:val="multilevel"/>
    <w:tmpl w:val="47248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6618B7"/>
    <w:multiLevelType w:val="multilevel"/>
    <w:tmpl w:val="B060C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B57D42"/>
    <w:multiLevelType w:val="multilevel"/>
    <w:tmpl w:val="27D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D5237EE"/>
    <w:multiLevelType w:val="multilevel"/>
    <w:tmpl w:val="AAFC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1CD1B4F"/>
    <w:multiLevelType w:val="multilevel"/>
    <w:tmpl w:val="9B68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2521268"/>
    <w:multiLevelType w:val="multilevel"/>
    <w:tmpl w:val="9B6A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9EA5234"/>
    <w:multiLevelType w:val="multilevel"/>
    <w:tmpl w:val="AE16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5934138"/>
    <w:multiLevelType w:val="multilevel"/>
    <w:tmpl w:val="9F34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9276586"/>
    <w:multiLevelType w:val="multilevel"/>
    <w:tmpl w:val="31B2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ED55811"/>
    <w:multiLevelType w:val="multilevel"/>
    <w:tmpl w:val="A170D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1D7195"/>
    <w:multiLevelType w:val="multilevel"/>
    <w:tmpl w:val="63E8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E792CD5"/>
    <w:multiLevelType w:val="multilevel"/>
    <w:tmpl w:val="25C08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"/>
  </w:num>
  <w:num w:numId="3">
    <w:abstractNumId w:val="13"/>
  </w:num>
  <w:num w:numId="4">
    <w:abstractNumId w:val="0"/>
  </w:num>
  <w:num w:numId="5">
    <w:abstractNumId w:val="11"/>
  </w:num>
  <w:num w:numId="6">
    <w:abstractNumId w:val="4"/>
  </w:num>
  <w:num w:numId="7">
    <w:abstractNumId w:val="12"/>
  </w:num>
  <w:num w:numId="8">
    <w:abstractNumId w:val="3"/>
  </w:num>
  <w:num w:numId="9">
    <w:abstractNumId w:val="9"/>
  </w:num>
  <w:num w:numId="10">
    <w:abstractNumId w:val="14"/>
  </w:num>
  <w:num w:numId="11">
    <w:abstractNumId w:val="10"/>
  </w:num>
  <w:num w:numId="12">
    <w:abstractNumId w:val="15"/>
  </w:num>
  <w:num w:numId="13">
    <w:abstractNumId w:val="5"/>
  </w:num>
  <w:num w:numId="14">
    <w:abstractNumId w:val="7"/>
  </w:num>
  <w:num w:numId="15">
    <w:abstractNumId w:val="6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A07"/>
    <w:rsid w:val="00194A27"/>
    <w:rsid w:val="00260D06"/>
    <w:rsid w:val="002F3C2B"/>
    <w:rsid w:val="0032702A"/>
    <w:rsid w:val="003467FF"/>
    <w:rsid w:val="00502B81"/>
    <w:rsid w:val="005144B7"/>
    <w:rsid w:val="00693368"/>
    <w:rsid w:val="006B69EE"/>
    <w:rsid w:val="0070375E"/>
    <w:rsid w:val="00763BE5"/>
    <w:rsid w:val="007951ED"/>
    <w:rsid w:val="007D6562"/>
    <w:rsid w:val="007E191E"/>
    <w:rsid w:val="00850EFD"/>
    <w:rsid w:val="00883279"/>
    <w:rsid w:val="009046DF"/>
    <w:rsid w:val="00914679"/>
    <w:rsid w:val="009F32AD"/>
    <w:rsid w:val="00A42786"/>
    <w:rsid w:val="00A603B5"/>
    <w:rsid w:val="00A901CD"/>
    <w:rsid w:val="00B700DF"/>
    <w:rsid w:val="00CF3683"/>
    <w:rsid w:val="00E30354"/>
    <w:rsid w:val="00E875F3"/>
    <w:rsid w:val="00F35A07"/>
    <w:rsid w:val="00F81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AFB92"/>
  <w15:chartTrackingRefBased/>
  <w15:docId w15:val="{6A5B8C01-2C30-47A0-8334-2F5D90875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4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812</Words>
  <Characters>4630</Characters>
  <Application>Microsoft Office Word</Application>
  <DocSecurity>0</DocSecurity>
  <Lines>38</Lines>
  <Paragraphs>10</Paragraphs>
  <ScaleCrop>false</ScaleCrop>
  <Company/>
  <LinksUpToDate>false</LinksUpToDate>
  <CharactersWithSpaces>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Sophea-CHHUN</dc:creator>
  <cp:keywords/>
  <dc:description/>
  <cp:lastModifiedBy>Sophea-CHHUN</cp:lastModifiedBy>
  <cp:revision>27</cp:revision>
  <dcterms:created xsi:type="dcterms:W3CDTF">2026-04-11T08:53:00Z</dcterms:created>
  <dcterms:modified xsi:type="dcterms:W3CDTF">2026-04-11T09:10:00Z</dcterms:modified>
</cp:coreProperties>
</file>