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47B75" w14:textId="77777777" w:rsidR="001528CF" w:rsidRDefault="00000000">
      <w:pPr>
        <w:pStyle w:val="Heading1"/>
      </w:pPr>
      <w:r>
        <w:t>FPGA-Based Traffic Light Controller with Emergency Vehicle Priority System Using Verilog HDL</w:t>
      </w:r>
    </w:p>
    <w:p w14:paraId="46B0F804" w14:textId="77777777" w:rsidR="001528CF" w:rsidRDefault="00000000">
      <w:pPr>
        <w:pStyle w:val="Heading2"/>
      </w:pPr>
      <w:r>
        <w:t>1. Project Title</w:t>
      </w:r>
    </w:p>
    <w:p w14:paraId="0E279A5B" w14:textId="77777777" w:rsidR="001528CF" w:rsidRDefault="00000000">
      <w:r>
        <w:t>FPGA-Based Traffic Light Controller with Emergency Vehicle Priority System Using Verilog HDL</w:t>
      </w:r>
    </w:p>
    <w:p w14:paraId="205953ED" w14:textId="77777777" w:rsidR="001528CF" w:rsidRDefault="00000000">
      <w:pPr>
        <w:pStyle w:val="Heading2"/>
      </w:pPr>
      <w:r>
        <w:t>2. Problem Statement</w:t>
      </w:r>
    </w:p>
    <w:p w14:paraId="1DF56DC9" w14:textId="77777777" w:rsidR="001528CF" w:rsidRDefault="00000000">
      <w:r>
        <w:t>Traffic intersections must efficiently manage vehicle movement while ensuring safety. During emergencies such as ambulances, fire trucks, or police vehicles, the traffic controller should immediately give priority to the emergency route. This project designs a Finite State Machine (FSM)-based traffic light controller in Verilog HDL that automatically cycles through traffic signals and overrides the normal sequence whenever an emergency vehicle is detected.</w:t>
      </w:r>
    </w:p>
    <w:p w14:paraId="6B8184D2" w14:textId="77777777" w:rsidR="001528CF" w:rsidRDefault="00000000">
      <w:pPr>
        <w:pStyle w:val="Heading2"/>
      </w:pPr>
      <w:r>
        <w:t>3. Objective</w:t>
      </w:r>
    </w:p>
    <w:p w14:paraId="62D14D18" w14:textId="77777777" w:rsidR="001528CF" w:rsidRDefault="00000000">
      <w:pPr>
        <w:pStyle w:val="ListBullet"/>
      </w:pPr>
      <w:r>
        <w:t>Control traffic signals for a two-road intersection.</w:t>
      </w:r>
    </w:p>
    <w:p w14:paraId="128785A3" w14:textId="77777777" w:rsidR="001528CF" w:rsidRDefault="00000000">
      <w:pPr>
        <w:pStyle w:val="ListBullet"/>
      </w:pPr>
      <w:r>
        <w:t>Use a Finite State Machine (FSM) for traffic sequencing.</w:t>
      </w:r>
    </w:p>
    <w:p w14:paraId="741E719D" w14:textId="77777777" w:rsidR="001528CF" w:rsidRDefault="00000000">
      <w:pPr>
        <w:pStyle w:val="ListBullet"/>
      </w:pPr>
      <w:r>
        <w:t>Provide emergency priority for North–South and East–West directions.</w:t>
      </w:r>
    </w:p>
    <w:p w14:paraId="4EF9851A" w14:textId="77777777" w:rsidR="001528CF" w:rsidRDefault="00000000">
      <w:pPr>
        <w:pStyle w:val="ListBullet"/>
      </w:pPr>
      <w:r>
        <w:t>Automatically return to normal operation after the emergency clears.</w:t>
      </w:r>
    </w:p>
    <w:p w14:paraId="55741408" w14:textId="77777777" w:rsidR="001528CF" w:rsidRDefault="00000000">
      <w:pPr>
        <w:pStyle w:val="ListBullet"/>
      </w:pPr>
      <w:r>
        <w:t>Support simulation using EDA Playground, ModelSim, or Vivado.</w:t>
      </w:r>
    </w:p>
    <w:p w14:paraId="61314BB9" w14:textId="77777777" w:rsidR="001528CF" w:rsidRDefault="00000000">
      <w:pPr>
        <w:pStyle w:val="ListBullet"/>
      </w:pPr>
      <w:r>
        <w:t>Be suitable for FPGA implementation.</w:t>
      </w:r>
    </w:p>
    <w:p w14:paraId="3B32E9B9" w14:textId="77777777" w:rsidR="001528CF" w:rsidRDefault="00000000">
      <w:pPr>
        <w:pStyle w:val="Heading2"/>
      </w:pPr>
      <w:r>
        <w:t>4. Functional Requirements</w:t>
      </w:r>
    </w:p>
    <w:p w14:paraId="2B3D3F2A" w14:textId="77777777" w:rsidR="001528CF" w:rsidRDefault="00000000" w:rsidP="003E47BB">
      <w:pPr>
        <w:spacing w:after="100"/>
      </w:pPr>
      <w:r>
        <w:t>Normal Operation</w:t>
      </w:r>
    </w:p>
    <w:p w14:paraId="67AD09BE" w14:textId="77777777" w:rsidR="001528CF" w:rsidRDefault="00000000" w:rsidP="003E47BB">
      <w:pPr>
        <w:pStyle w:val="ListBullet"/>
        <w:spacing w:after="100"/>
      </w:pPr>
      <w:r>
        <w:t>Control traffic lights for two intersecting roads.</w:t>
      </w:r>
    </w:p>
    <w:p w14:paraId="745BB5E8" w14:textId="77777777" w:rsidR="001528CF" w:rsidRDefault="00000000" w:rsidP="003E47BB">
      <w:pPr>
        <w:pStyle w:val="ListBullet"/>
        <w:spacing w:after="100"/>
      </w:pPr>
      <w:r>
        <w:t>Allow only one road to have a Green signal at a time.</w:t>
      </w:r>
    </w:p>
    <w:p w14:paraId="7D5E7718" w14:textId="77777777" w:rsidR="001528CF" w:rsidRDefault="00000000" w:rsidP="003E47BB">
      <w:pPr>
        <w:pStyle w:val="ListBullet"/>
        <w:spacing w:after="100"/>
      </w:pPr>
      <w:r>
        <w:t>Follow the sequence: NS Green → NS Yellow → EW Green → EW Yellow → Repeat.</w:t>
      </w:r>
    </w:p>
    <w:p w14:paraId="2C0BD0A0" w14:textId="77777777" w:rsidR="001528CF" w:rsidRDefault="00000000" w:rsidP="003E47BB">
      <w:pPr>
        <w:spacing w:after="100"/>
      </w:pPr>
      <w:r>
        <w:t>Emergency Operation</w:t>
      </w:r>
    </w:p>
    <w:p w14:paraId="5C4F5C2C" w14:textId="77777777" w:rsidR="001528CF" w:rsidRDefault="00000000" w:rsidP="003E47BB">
      <w:pPr>
        <w:pStyle w:val="ListBullet"/>
        <w:spacing w:after="100"/>
      </w:pPr>
      <w:r>
        <w:t>Interrupt the normal sequence immediately.</w:t>
      </w:r>
    </w:p>
    <w:p w14:paraId="6B8FD9DA" w14:textId="77777777" w:rsidR="001528CF" w:rsidRDefault="00000000" w:rsidP="003E47BB">
      <w:pPr>
        <w:pStyle w:val="ListBullet"/>
        <w:spacing w:after="100"/>
      </w:pPr>
      <w:r>
        <w:t>Give Green signal to the emergency direction.</w:t>
      </w:r>
    </w:p>
    <w:p w14:paraId="08A5602F" w14:textId="77777777" w:rsidR="001528CF" w:rsidRDefault="00000000" w:rsidP="003E47BB">
      <w:pPr>
        <w:pStyle w:val="ListBullet"/>
        <w:spacing w:after="100"/>
      </w:pPr>
      <w:r>
        <w:t>Keep the opposite direction Red.</w:t>
      </w:r>
    </w:p>
    <w:p w14:paraId="4B679269" w14:textId="77777777" w:rsidR="001528CF" w:rsidRDefault="00000000" w:rsidP="003E47BB">
      <w:pPr>
        <w:pStyle w:val="ListBullet"/>
        <w:spacing w:after="100"/>
      </w:pPr>
      <w:r>
        <w:t>Return safely to normal operation after the emergency ends.</w:t>
      </w:r>
    </w:p>
    <w:p w14:paraId="5F68ADD8" w14:textId="77777777" w:rsidR="001528CF" w:rsidRDefault="00000000">
      <w:pPr>
        <w:pStyle w:val="Heading2"/>
      </w:pPr>
      <w:r>
        <w:t>5. Inputs</w:t>
      </w:r>
    </w:p>
    <w:tbl>
      <w:tblPr>
        <w:tblStyle w:val="TableGrid"/>
        <w:tblW w:w="0" w:type="auto"/>
        <w:tblLook w:val="04A0" w:firstRow="1" w:lastRow="0" w:firstColumn="1" w:lastColumn="0" w:noHBand="0" w:noVBand="1"/>
      </w:tblPr>
      <w:tblGrid>
        <w:gridCol w:w="4320"/>
        <w:gridCol w:w="4320"/>
      </w:tblGrid>
      <w:tr w:rsidR="001528CF" w14:paraId="7F0F3108" w14:textId="77777777">
        <w:tc>
          <w:tcPr>
            <w:tcW w:w="4320" w:type="dxa"/>
          </w:tcPr>
          <w:p w14:paraId="4DE2204B" w14:textId="77777777" w:rsidR="001528CF" w:rsidRDefault="00000000">
            <w:r>
              <w:t>Signal</w:t>
            </w:r>
          </w:p>
        </w:tc>
        <w:tc>
          <w:tcPr>
            <w:tcW w:w="4320" w:type="dxa"/>
          </w:tcPr>
          <w:p w14:paraId="76FDBB81" w14:textId="77777777" w:rsidR="001528CF" w:rsidRDefault="00000000">
            <w:r>
              <w:t>Description</w:t>
            </w:r>
          </w:p>
        </w:tc>
      </w:tr>
      <w:tr w:rsidR="001528CF" w14:paraId="4D3B8E31" w14:textId="77777777">
        <w:tc>
          <w:tcPr>
            <w:tcW w:w="4320" w:type="dxa"/>
          </w:tcPr>
          <w:p w14:paraId="04D8F2C6" w14:textId="77777777" w:rsidR="001528CF" w:rsidRDefault="00000000">
            <w:r>
              <w:t>clk</w:t>
            </w:r>
          </w:p>
        </w:tc>
        <w:tc>
          <w:tcPr>
            <w:tcW w:w="4320" w:type="dxa"/>
          </w:tcPr>
          <w:p w14:paraId="11E65AF1" w14:textId="77777777" w:rsidR="001528CF" w:rsidRDefault="00000000">
            <w:r>
              <w:t>System clock</w:t>
            </w:r>
          </w:p>
        </w:tc>
      </w:tr>
      <w:tr w:rsidR="001528CF" w14:paraId="14E3F0F4" w14:textId="77777777">
        <w:tc>
          <w:tcPr>
            <w:tcW w:w="4320" w:type="dxa"/>
          </w:tcPr>
          <w:p w14:paraId="00CAC1F3" w14:textId="77777777" w:rsidR="001528CF" w:rsidRDefault="00000000">
            <w:r>
              <w:t>rst</w:t>
            </w:r>
          </w:p>
        </w:tc>
        <w:tc>
          <w:tcPr>
            <w:tcW w:w="4320" w:type="dxa"/>
          </w:tcPr>
          <w:p w14:paraId="7D7F3A13" w14:textId="77777777" w:rsidR="001528CF" w:rsidRDefault="00000000">
            <w:r>
              <w:t>Active-high reset</w:t>
            </w:r>
          </w:p>
        </w:tc>
      </w:tr>
      <w:tr w:rsidR="001528CF" w14:paraId="1F717800" w14:textId="77777777">
        <w:tc>
          <w:tcPr>
            <w:tcW w:w="4320" w:type="dxa"/>
          </w:tcPr>
          <w:p w14:paraId="079F7E03" w14:textId="77777777" w:rsidR="001528CF" w:rsidRDefault="00000000">
            <w:r>
              <w:t>emergency_ns</w:t>
            </w:r>
          </w:p>
        </w:tc>
        <w:tc>
          <w:tcPr>
            <w:tcW w:w="4320" w:type="dxa"/>
          </w:tcPr>
          <w:p w14:paraId="0CB1E381" w14:textId="77777777" w:rsidR="001528CF" w:rsidRDefault="00000000">
            <w:r>
              <w:t>Emergency detected on North–South road</w:t>
            </w:r>
          </w:p>
        </w:tc>
      </w:tr>
      <w:tr w:rsidR="001528CF" w14:paraId="645EFC6D" w14:textId="77777777">
        <w:tc>
          <w:tcPr>
            <w:tcW w:w="4320" w:type="dxa"/>
          </w:tcPr>
          <w:p w14:paraId="5F154AF3" w14:textId="77777777" w:rsidR="001528CF" w:rsidRDefault="00000000">
            <w:r>
              <w:t>emergency_ew</w:t>
            </w:r>
          </w:p>
        </w:tc>
        <w:tc>
          <w:tcPr>
            <w:tcW w:w="4320" w:type="dxa"/>
          </w:tcPr>
          <w:p w14:paraId="4EE939E6" w14:textId="77777777" w:rsidR="001528CF" w:rsidRDefault="00000000">
            <w:r>
              <w:t>Emergency detected on East–West road</w:t>
            </w:r>
          </w:p>
        </w:tc>
      </w:tr>
    </w:tbl>
    <w:p w14:paraId="2B06D391" w14:textId="77777777" w:rsidR="001528CF" w:rsidRDefault="00000000">
      <w:pPr>
        <w:pStyle w:val="Heading2"/>
      </w:pPr>
      <w:r>
        <w:lastRenderedPageBreak/>
        <w:t>6. Outputs</w:t>
      </w:r>
    </w:p>
    <w:tbl>
      <w:tblPr>
        <w:tblStyle w:val="TableGrid"/>
        <w:tblW w:w="0" w:type="auto"/>
        <w:tblLook w:val="04A0" w:firstRow="1" w:lastRow="0" w:firstColumn="1" w:lastColumn="0" w:noHBand="0" w:noVBand="1"/>
      </w:tblPr>
      <w:tblGrid>
        <w:gridCol w:w="4320"/>
        <w:gridCol w:w="4320"/>
      </w:tblGrid>
      <w:tr w:rsidR="001528CF" w14:paraId="530B4614" w14:textId="77777777">
        <w:tc>
          <w:tcPr>
            <w:tcW w:w="4320" w:type="dxa"/>
          </w:tcPr>
          <w:p w14:paraId="3FEF1FB7" w14:textId="77777777" w:rsidR="001528CF" w:rsidRDefault="00000000">
            <w:r>
              <w:t>Signal</w:t>
            </w:r>
          </w:p>
        </w:tc>
        <w:tc>
          <w:tcPr>
            <w:tcW w:w="4320" w:type="dxa"/>
          </w:tcPr>
          <w:p w14:paraId="53A0989B" w14:textId="77777777" w:rsidR="001528CF" w:rsidRDefault="00000000">
            <w:r>
              <w:t>Description</w:t>
            </w:r>
          </w:p>
        </w:tc>
      </w:tr>
      <w:tr w:rsidR="001528CF" w14:paraId="491007EB" w14:textId="77777777">
        <w:tc>
          <w:tcPr>
            <w:tcW w:w="4320" w:type="dxa"/>
          </w:tcPr>
          <w:p w14:paraId="728C49F3" w14:textId="77777777" w:rsidR="001528CF" w:rsidRDefault="00000000">
            <w:r>
              <w:t>ns_red</w:t>
            </w:r>
          </w:p>
        </w:tc>
        <w:tc>
          <w:tcPr>
            <w:tcW w:w="4320" w:type="dxa"/>
          </w:tcPr>
          <w:p w14:paraId="0AFDE392" w14:textId="77777777" w:rsidR="001528CF" w:rsidRDefault="00000000">
            <w:r>
              <w:t>North–South Red LED</w:t>
            </w:r>
          </w:p>
        </w:tc>
      </w:tr>
      <w:tr w:rsidR="001528CF" w14:paraId="5BF98B72" w14:textId="77777777">
        <w:tc>
          <w:tcPr>
            <w:tcW w:w="4320" w:type="dxa"/>
          </w:tcPr>
          <w:p w14:paraId="070C9ED6" w14:textId="77777777" w:rsidR="001528CF" w:rsidRDefault="00000000">
            <w:r>
              <w:t>ns_yellow</w:t>
            </w:r>
          </w:p>
        </w:tc>
        <w:tc>
          <w:tcPr>
            <w:tcW w:w="4320" w:type="dxa"/>
          </w:tcPr>
          <w:p w14:paraId="0A3630C4" w14:textId="77777777" w:rsidR="001528CF" w:rsidRDefault="00000000">
            <w:r>
              <w:t>North–South Yellow LED</w:t>
            </w:r>
          </w:p>
        </w:tc>
      </w:tr>
      <w:tr w:rsidR="001528CF" w14:paraId="6F6F60B8" w14:textId="77777777">
        <w:tc>
          <w:tcPr>
            <w:tcW w:w="4320" w:type="dxa"/>
          </w:tcPr>
          <w:p w14:paraId="0F676FC1" w14:textId="77777777" w:rsidR="001528CF" w:rsidRDefault="00000000">
            <w:r>
              <w:t>ns_green</w:t>
            </w:r>
          </w:p>
        </w:tc>
        <w:tc>
          <w:tcPr>
            <w:tcW w:w="4320" w:type="dxa"/>
          </w:tcPr>
          <w:p w14:paraId="0E3702B4" w14:textId="77777777" w:rsidR="001528CF" w:rsidRDefault="00000000">
            <w:r>
              <w:t>North–South Green LED</w:t>
            </w:r>
          </w:p>
        </w:tc>
      </w:tr>
      <w:tr w:rsidR="001528CF" w14:paraId="2E3FFD50" w14:textId="77777777">
        <w:tc>
          <w:tcPr>
            <w:tcW w:w="4320" w:type="dxa"/>
          </w:tcPr>
          <w:p w14:paraId="1EDE6EED" w14:textId="77777777" w:rsidR="001528CF" w:rsidRDefault="00000000">
            <w:r>
              <w:t>ew_red</w:t>
            </w:r>
          </w:p>
        </w:tc>
        <w:tc>
          <w:tcPr>
            <w:tcW w:w="4320" w:type="dxa"/>
          </w:tcPr>
          <w:p w14:paraId="56524C25" w14:textId="77777777" w:rsidR="001528CF" w:rsidRDefault="00000000">
            <w:r>
              <w:t>East–West Red LED</w:t>
            </w:r>
          </w:p>
        </w:tc>
      </w:tr>
      <w:tr w:rsidR="001528CF" w14:paraId="7DF8E742" w14:textId="77777777">
        <w:tc>
          <w:tcPr>
            <w:tcW w:w="4320" w:type="dxa"/>
          </w:tcPr>
          <w:p w14:paraId="67E59FAE" w14:textId="77777777" w:rsidR="001528CF" w:rsidRDefault="00000000">
            <w:r>
              <w:t>ew_yellow</w:t>
            </w:r>
          </w:p>
        </w:tc>
        <w:tc>
          <w:tcPr>
            <w:tcW w:w="4320" w:type="dxa"/>
          </w:tcPr>
          <w:p w14:paraId="6F2BCA33" w14:textId="77777777" w:rsidR="001528CF" w:rsidRDefault="00000000">
            <w:r>
              <w:t>East–West Yellow LED</w:t>
            </w:r>
          </w:p>
        </w:tc>
      </w:tr>
      <w:tr w:rsidR="001528CF" w14:paraId="2E8329DA" w14:textId="77777777">
        <w:tc>
          <w:tcPr>
            <w:tcW w:w="4320" w:type="dxa"/>
          </w:tcPr>
          <w:p w14:paraId="50CCBBFF" w14:textId="77777777" w:rsidR="001528CF" w:rsidRDefault="00000000">
            <w:r>
              <w:t>ew_green</w:t>
            </w:r>
          </w:p>
        </w:tc>
        <w:tc>
          <w:tcPr>
            <w:tcW w:w="4320" w:type="dxa"/>
          </w:tcPr>
          <w:p w14:paraId="59550A90" w14:textId="77777777" w:rsidR="001528CF" w:rsidRDefault="00000000">
            <w:r>
              <w:t>East–West Green LED</w:t>
            </w:r>
          </w:p>
        </w:tc>
      </w:tr>
    </w:tbl>
    <w:p w14:paraId="78E96D7A" w14:textId="77777777" w:rsidR="001528CF" w:rsidRDefault="00000000">
      <w:pPr>
        <w:pStyle w:val="Heading2"/>
      </w:pPr>
      <w:r>
        <w:t>7. System Features</w:t>
      </w:r>
    </w:p>
    <w:p w14:paraId="2E19E6FE" w14:textId="77777777" w:rsidR="001528CF" w:rsidRDefault="00000000">
      <w:pPr>
        <w:pStyle w:val="ListBullet"/>
      </w:pPr>
      <w:r>
        <w:t>Finite State Machine (FSM)</w:t>
      </w:r>
    </w:p>
    <w:p w14:paraId="32BF79E9" w14:textId="77777777" w:rsidR="001528CF" w:rsidRDefault="00000000">
      <w:pPr>
        <w:pStyle w:val="ListBullet"/>
      </w:pPr>
      <w:r>
        <w:t>Clock-driven operation</w:t>
      </w:r>
    </w:p>
    <w:p w14:paraId="76B4BF1A" w14:textId="77777777" w:rsidR="001528CF" w:rsidRDefault="00000000">
      <w:pPr>
        <w:pStyle w:val="ListBullet"/>
      </w:pPr>
      <w:r>
        <w:t>Emergency priority override</w:t>
      </w:r>
    </w:p>
    <w:p w14:paraId="0F143206" w14:textId="77777777" w:rsidR="001528CF" w:rsidRDefault="00000000">
      <w:pPr>
        <w:pStyle w:val="ListBullet"/>
      </w:pPr>
      <w:r>
        <w:t>Safe traffic sequencing</w:t>
      </w:r>
    </w:p>
    <w:p w14:paraId="14CFC11C" w14:textId="77777777" w:rsidR="001528CF" w:rsidRDefault="00000000">
      <w:pPr>
        <w:pStyle w:val="ListBullet"/>
      </w:pPr>
      <w:r>
        <w:t>Modular Verilog design</w:t>
      </w:r>
    </w:p>
    <w:p w14:paraId="01301A1B" w14:textId="77777777" w:rsidR="001528CF" w:rsidRDefault="00000000">
      <w:pPr>
        <w:pStyle w:val="ListBullet"/>
      </w:pPr>
      <w:r>
        <w:t>Testbench verification</w:t>
      </w:r>
    </w:p>
    <w:p w14:paraId="2D662380" w14:textId="77777777" w:rsidR="001528CF" w:rsidRDefault="00000000">
      <w:pPr>
        <w:pStyle w:val="ListBullet"/>
      </w:pPr>
      <w:r>
        <w:t>FPGA-compatible architecture</w:t>
      </w:r>
    </w:p>
    <w:p w14:paraId="426CA6FD" w14:textId="77777777" w:rsidR="001528CF" w:rsidRDefault="00000000">
      <w:pPr>
        <w:pStyle w:val="Heading2"/>
      </w:pPr>
      <w:r>
        <w:t>8. Development Tools</w:t>
      </w:r>
    </w:p>
    <w:p w14:paraId="5D4F13CF" w14:textId="77777777" w:rsidR="001528CF" w:rsidRDefault="00000000">
      <w:r>
        <w:t>HDL: Verilog HDL</w:t>
      </w:r>
      <w:r>
        <w:br/>
        <w:t>Simulation: EDA Playground, ModelSim, Vivado Simulator</w:t>
      </w:r>
      <w:r>
        <w:br/>
        <w:t>Target FPGA (optional): Xilinx Spartan or Artix series</w:t>
      </w:r>
    </w:p>
    <w:p w14:paraId="3DB7D0E7" w14:textId="77777777" w:rsidR="001528CF" w:rsidRDefault="00000000">
      <w:pPr>
        <w:pStyle w:val="Heading2"/>
      </w:pPr>
      <w:r>
        <w:t>9. Project Modules</w:t>
      </w:r>
    </w:p>
    <w:p w14:paraId="4FD60C8D" w14:textId="77777777" w:rsidR="001528CF" w:rsidRDefault="00000000">
      <w:pPr>
        <w:pStyle w:val="ListBullet"/>
      </w:pPr>
      <w:r>
        <w:t>Traffic FSM: State transitions, output generation, emergency handling.</w:t>
      </w:r>
    </w:p>
    <w:p w14:paraId="61AC66DF" w14:textId="77777777" w:rsidR="001528CF" w:rsidRDefault="00000000">
      <w:pPr>
        <w:pStyle w:val="ListBullet"/>
      </w:pPr>
      <w:r>
        <w:t>Timer: Controls green/yellow durations.</w:t>
      </w:r>
    </w:p>
    <w:p w14:paraId="2DF35733" w14:textId="77777777" w:rsidR="001528CF" w:rsidRDefault="00000000">
      <w:pPr>
        <w:pStyle w:val="ListBullet"/>
      </w:pPr>
      <w:r>
        <w:t>Top Module: Connects all modules together.</w:t>
      </w:r>
    </w:p>
    <w:p w14:paraId="6B64FF5D" w14:textId="77777777" w:rsidR="001528CF" w:rsidRDefault="00000000">
      <w:pPr>
        <w:pStyle w:val="ListBullet"/>
      </w:pPr>
      <w:r>
        <w:t>Testbench: Verifies reset, normal operation, emergency handling, and recovery.</w:t>
      </w:r>
    </w:p>
    <w:p w14:paraId="1CA589B3" w14:textId="77777777" w:rsidR="001528CF" w:rsidRDefault="00000000">
      <w:pPr>
        <w:pStyle w:val="Heading2"/>
      </w:pPr>
      <w:r>
        <w:t>10. Expected Results</w:t>
      </w:r>
    </w:p>
    <w:p w14:paraId="15A055B2" w14:textId="77777777" w:rsidR="001528CF" w:rsidRDefault="00000000">
      <w:pPr>
        <w:pStyle w:val="ListBullet"/>
      </w:pPr>
      <w:r>
        <w:t>Correct traffic light sequencing.</w:t>
      </w:r>
    </w:p>
    <w:p w14:paraId="430453F2" w14:textId="77777777" w:rsidR="001528CF" w:rsidRDefault="00000000">
      <w:pPr>
        <w:pStyle w:val="ListBullet"/>
      </w:pPr>
      <w:r>
        <w:t>Immediate emergency response.</w:t>
      </w:r>
    </w:p>
    <w:p w14:paraId="1815534B" w14:textId="77777777" w:rsidR="001528CF" w:rsidRDefault="00000000">
      <w:pPr>
        <w:pStyle w:val="ListBullet"/>
      </w:pPr>
      <w:r>
        <w:t>Correct LED outputs.</w:t>
      </w:r>
    </w:p>
    <w:p w14:paraId="052918B3" w14:textId="77777777" w:rsidR="001528CF" w:rsidRDefault="00000000">
      <w:pPr>
        <w:pStyle w:val="ListBullet"/>
      </w:pPr>
      <w:r>
        <w:t>Successful simulation with waveforms.</w:t>
      </w:r>
    </w:p>
    <w:p w14:paraId="14A54433" w14:textId="77777777" w:rsidR="001528CF" w:rsidRDefault="00000000">
      <w:pPr>
        <w:pStyle w:val="ListBullet"/>
      </w:pPr>
      <w:r>
        <w:t>FPGA-ready RTL design.</w:t>
      </w:r>
    </w:p>
    <w:p w14:paraId="233622B5" w14:textId="77777777" w:rsidR="001528CF" w:rsidRDefault="00000000">
      <w:pPr>
        <w:pStyle w:val="Heading2"/>
      </w:pPr>
      <w:r>
        <w:t>11. Applications</w:t>
      </w:r>
    </w:p>
    <w:p w14:paraId="6EDE4CD9" w14:textId="77777777" w:rsidR="001528CF" w:rsidRDefault="00000000">
      <w:pPr>
        <w:pStyle w:val="ListBullet"/>
      </w:pPr>
      <w:r>
        <w:t>Smart traffic intersections</w:t>
      </w:r>
    </w:p>
    <w:p w14:paraId="61370B87" w14:textId="77777777" w:rsidR="001528CF" w:rsidRDefault="00000000">
      <w:pPr>
        <w:pStyle w:val="ListBullet"/>
      </w:pPr>
      <w:r>
        <w:t>Emergency vehicle management</w:t>
      </w:r>
    </w:p>
    <w:p w14:paraId="17C22D10" w14:textId="77777777" w:rsidR="001528CF" w:rsidRDefault="00000000">
      <w:pPr>
        <w:pStyle w:val="ListBullet"/>
      </w:pPr>
      <w:r>
        <w:t>Digital design education</w:t>
      </w:r>
    </w:p>
    <w:p w14:paraId="0F476B53" w14:textId="77777777" w:rsidR="001528CF" w:rsidRDefault="00000000">
      <w:pPr>
        <w:pStyle w:val="ListBullet"/>
      </w:pPr>
      <w:r>
        <w:t>FPGA learning projects</w:t>
      </w:r>
    </w:p>
    <w:p w14:paraId="41ECFE95" w14:textId="77777777" w:rsidR="001528CF" w:rsidRDefault="00000000">
      <w:pPr>
        <w:pStyle w:val="Heading2"/>
      </w:pPr>
      <w:r>
        <w:lastRenderedPageBreak/>
        <w:t>12. Future Enhancements</w:t>
      </w:r>
    </w:p>
    <w:p w14:paraId="3BEF7325" w14:textId="77777777" w:rsidR="001528CF" w:rsidRDefault="00000000">
      <w:pPr>
        <w:pStyle w:val="ListBullet"/>
      </w:pPr>
      <w:r>
        <w:t>Vehicle density sensors</w:t>
      </w:r>
    </w:p>
    <w:p w14:paraId="6C212430" w14:textId="77777777" w:rsidR="001528CF" w:rsidRDefault="00000000">
      <w:pPr>
        <w:pStyle w:val="ListBullet"/>
      </w:pPr>
      <w:r>
        <w:t>Pedestrian crossing support</w:t>
      </w:r>
    </w:p>
    <w:p w14:paraId="4E7625CB" w14:textId="77777777" w:rsidR="001528CF" w:rsidRDefault="00000000">
      <w:pPr>
        <w:pStyle w:val="ListBullet"/>
      </w:pPr>
      <w:r>
        <w:t>Countdown timer</w:t>
      </w:r>
    </w:p>
    <w:p w14:paraId="2594CD5E" w14:textId="77777777" w:rsidR="001528CF" w:rsidRDefault="00000000">
      <w:pPr>
        <w:pStyle w:val="ListBullet"/>
      </w:pPr>
      <w:r>
        <w:t>IoT monitoring</w:t>
      </w:r>
    </w:p>
    <w:p w14:paraId="589742D9" w14:textId="77777777" w:rsidR="001528CF" w:rsidRDefault="00000000">
      <w:pPr>
        <w:pStyle w:val="ListBullet"/>
      </w:pPr>
      <w:r>
        <w:t>AI-based traffic optimization</w:t>
      </w:r>
    </w:p>
    <w:sectPr w:rsidR="001528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869893">
    <w:abstractNumId w:val="8"/>
  </w:num>
  <w:num w:numId="2" w16cid:durableId="1454133954">
    <w:abstractNumId w:val="6"/>
  </w:num>
  <w:num w:numId="3" w16cid:durableId="2007322165">
    <w:abstractNumId w:val="5"/>
  </w:num>
  <w:num w:numId="4" w16cid:durableId="2122214601">
    <w:abstractNumId w:val="4"/>
  </w:num>
  <w:num w:numId="5" w16cid:durableId="1492329725">
    <w:abstractNumId w:val="7"/>
  </w:num>
  <w:num w:numId="6" w16cid:durableId="1734498633">
    <w:abstractNumId w:val="3"/>
  </w:num>
  <w:num w:numId="7" w16cid:durableId="1269191369">
    <w:abstractNumId w:val="2"/>
  </w:num>
  <w:num w:numId="8" w16cid:durableId="447160714">
    <w:abstractNumId w:val="1"/>
  </w:num>
  <w:num w:numId="9" w16cid:durableId="1712337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8CF"/>
    <w:rsid w:val="0029639D"/>
    <w:rsid w:val="00326F90"/>
    <w:rsid w:val="003E47BB"/>
    <w:rsid w:val="00AA1D8D"/>
    <w:rsid w:val="00B47730"/>
    <w:rsid w:val="00CB0664"/>
    <w:rsid w:val="00E231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2996F"/>
  <w14:defaultImageDpi w14:val="300"/>
  <w15:docId w15:val="{CE80622C-F54A-4B36-827C-B446414A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Seela</cp:lastModifiedBy>
  <cp:revision>2</cp:revision>
  <dcterms:created xsi:type="dcterms:W3CDTF">2013-12-23T23:15:00Z</dcterms:created>
  <dcterms:modified xsi:type="dcterms:W3CDTF">2026-07-29T14:12:00Z</dcterms:modified>
  <cp:category/>
</cp:coreProperties>
</file>