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89.png" ContentType="image/png"/>
  <Override PartName="/word/media/rId93.png" ContentType="image/png"/>
  <Override PartName="/word/media/rId96.png" ContentType="image/png"/>
  <Override PartName="/word/media/rId100.png" ContentType="image/png"/>
  <Override PartName="/word/media/rId103.png" ContentType="image/png"/>
  <Override PartName="/word/media/rId23.png" ContentType="image/png"/>
  <Override PartName="/word/media/rId27.png" ContentType="image/png"/>
  <Override PartName="/word/media/rId31.png" ContentType="image/png"/>
  <Override PartName="/word/media/rId35.png" ContentType="image/png"/>
  <Override PartName="/word/media/rId60.png" ContentType="image/png"/>
  <Override PartName="/word/media/rId65.png" ContentType="image/png"/>
  <Override PartName="/word/media/rId68.png" ContentType="image/png"/>
  <Override PartName="/word/media/rId73.png" ContentType="image/png"/>
  <Override PartName="/word/media/rId76.png" ContentType="image/png"/>
  <Override PartName="/word/media/rId79.png" ContentType="image/png"/>
  <Override PartName="/word/media/rId44.png" ContentType="image/png"/>
  <Override PartName="/word/media/rId48.png" ContentType="image/png"/>
  <Override PartName="/word/media/rId52.png" ContentType="image/png"/>
  <Override PartName="/word/media/rId5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NOAA quarto book</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39" w:name="X1d03ace24d885f543a38980c52a53557c3478ed"/>
    <w:p>
      <w:pPr>
        <w:pStyle w:val="Heading1"/>
      </w:pPr>
      <w:r>
        <w:t xml:space="preserve">2.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landings.</w:t>
      </w:r>
    </w:p>
    <w:bookmarkStart w:id="22" w:name="data-access-and-upload"/>
    <w:p>
      <w:pPr>
        <w:pStyle w:val="Heading2"/>
      </w:pPr>
      <w:r>
        <w:t xml:space="preserve">2.1 Data access and upload</w:t>
      </w:r>
    </w:p>
    <w:p>
      <w:pPr>
        <w:pStyle w:val="FirstParagraph"/>
      </w:pPr>
      <w:r>
        <w:t xml:space="preserve">Data are downloaded directly from the Miami server using the files provided to SERO for ACL monitoring. The current location is: M://SFD/SECM-SFD/ACL/2025_Aug19_MRIP_FES/.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p>
    <w:bookmarkEnd w:id="22"/>
    <w:bookmarkStart w:id="26" w:name="Xc50f435818787935e12d43435ccf58903489eec"/>
    <w:p>
      <w:pPr>
        <w:pStyle w:val="Heading2"/>
      </w:pPr>
      <w:r>
        <w:t xml:space="preserve">2.2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FunctionTok"/>
        </w:rPr>
        <w:t xml:space="preserve">table</w:t>
      </w:r>
      <w:r>
        <w:rPr>
          <w:rStyle w:val="NormalTok"/>
        </w:rPr>
        <w:t xml:space="preserve">(d</w:t>
      </w:r>
      <w:r>
        <w:rPr>
          <w:rStyle w:val="SpecialCharTok"/>
        </w:rPr>
        <w:t xml:space="preserve">$</w:t>
      </w:r>
      <w:r>
        <w:rPr>
          <w:rStyle w:val="NormalTok"/>
        </w:rPr>
        <w:t xml:space="preserve">FL_REG,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br/>
      </w:r>
      <w:r>
        <w:rPr>
          <w:rStyle w:val="VerbatimChar"/>
        </w:rPr>
        <w:t xml:space="preserve">   1    2    3    4    5 &lt;NA&gt; </w:t>
      </w:r>
      <w:r>
        <w:br/>
      </w:r>
      <w:r>
        <w:rPr>
          <w:rStyle w:val="VerbatimChar"/>
        </w:rPr>
        <w:t xml:space="preserve"> 387  110  568 1022  312 6943 </w:t>
      </w:r>
    </w:p>
    <w:p>
      <w:pPr>
        <w:pStyle w:val="SourceCode"/>
      </w:pP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"TX"</w:t>
      </w:r>
      <w:r>
        <w:rPr>
          <w:rStyle w:val="NormalTok"/>
        </w:rPr>
        <w:t xml:space="preserve">, </w:t>
      </w:r>
      <w:r>
        <w:rPr>
          <w:rStyle w:val="StringTok"/>
        </w:rPr>
        <w:t xml:space="preserve">"LA"</w:t>
      </w:r>
      <w:r>
        <w:rPr>
          <w:rStyle w:val="NormalTok"/>
        </w:rPr>
        <w:t xml:space="preserve">, </w:t>
      </w:r>
      <w:r>
        <w:rPr>
          <w:rStyle w:val="StringTok"/>
        </w:rPr>
        <w:t xml:space="preserve">"LA/MS"</w:t>
      </w:r>
      <w:r>
        <w:rPr>
          <w:rStyle w:val="NormalTok"/>
        </w:rPr>
        <w:t xml:space="preserve">, </w:t>
      </w:r>
      <w:r>
        <w:rPr>
          <w:rStyle w:val="StringTok"/>
        </w:rPr>
        <w:t xml:space="preserve">"MS"</w:t>
      </w:r>
      <w:r>
        <w:rPr>
          <w:rStyle w:val="NormalTok"/>
        </w:rPr>
        <w:t xml:space="preserve">, </w:t>
      </w:r>
      <w:r>
        <w:rPr>
          <w:rStyle w:val="StringTok"/>
        </w:rPr>
        <w:t xml:space="preserve">"AL"</w:t>
      </w:r>
      <w:r>
        <w:rPr>
          <w:rStyle w:val="NormalTok"/>
        </w:rPr>
        <w:t xml:space="preserve">, </w:t>
      </w:r>
      <w:r>
        <w:rPr>
          <w:rStyle w:val="StringTok"/>
        </w:rPr>
        <w:t xml:space="preserve">"AL/FLW"</w:t>
      </w:r>
      <w:r>
        <w:rPr>
          <w:rStyle w:val="NormalTok"/>
        </w:rPr>
        <w:t xml:space="preserve">)  </w:t>
      </w:r>
      <w:r>
        <w:rPr>
          <w:rStyle w:val="CommentTok"/>
        </w:rPr>
        <w:t xml:space="preserve"># filter out the Gulf states</w:t>
      </w:r>
      <w:r>
        <w:br/>
      </w:r>
      <w:r>
        <w:rPr>
          <w:rStyle w:val="NormalTok"/>
        </w:rPr>
        <w:t xml:space="preserve">d1 </w:t>
      </w:r>
      <w:r>
        <w:rPr>
          <w:rStyle w:val="OtherTok"/>
        </w:rPr>
        <w:t xml:space="preserve">&lt;-</w:t>
      </w:r>
      <w:r>
        <w:rPr>
          <w:rStyle w:val="NormalTok"/>
        </w:rPr>
        <w:t xml:space="preserve"> d[</w:t>
      </w:r>
      <w:r>
        <w:rPr>
          <w:rStyle w:val="SpecialCharTok"/>
        </w:rPr>
        <w:t xml:space="preserve">-</w:t>
      </w:r>
      <w:r>
        <w:rPr>
          <w:rStyle w:val="FunctionTok"/>
        </w:rPr>
        <w:t xml:space="preserve">which</w:t>
      </w:r>
      <w:r>
        <w:rPr>
          <w:rStyle w:val="NormalTok"/>
        </w:rPr>
        <w:t xml:space="preserve">(d</w:t>
      </w:r>
      <w:r>
        <w:rPr>
          <w:rStyle w:val="SpecialCharTok"/>
        </w:rPr>
        <w:t xml:space="preserve">$</w:t>
      </w:r>
      <w:r>
        <w:rPr>
          <w:rStyle w:val="NormalTok"/>
        </w:rPr>
        <w:t xml:space="preserve">NEW_STA </w:t>
      </w:r>
      <w:r>
        <w:rPr>
          <w:rStyle w:val="SpecialCharTok"/>
        </w:rPr>
        <w:t xml:space="preserve">%in%</w:t>
      </w:r>
      <w:r>
        <w:rPr>
          <w:rStyle w:val="NormalTok"/>
        </w:rPr>
        <w:t xml:space="preserve"> lis), ]</w:t>
      </w:r>
      <w:r>
        <w:br/>
      </w:r>
      <w:r>
        <w:rPr>
          <w:rStyle w:val="FunctionTok"/>
        </w:rPr>
        <w:t xml:space="preserve">unique</w:t>
      </w:r>
      <w:r>
        <w:rPr>
          <w:rStyle w:val="NormalTok"/>
        </w:rPr>
        <w:t xml:space="preserve">(d1</w:t>
      </w:r>
      <w:r>
        <w:rPr>
          <w:rStyle w:val="SpecialCharTok"/>
        </w:rPr>
        <w:t xml:space="preserve">$</w:t>
      </w:r>
      <w:r>
        <w:rPr>
          <w:rStyle w:val="NormalTok"/>
        </w:rPr>
        <w:t xml:space="preserve">NEW_STA)</w:t>
      </w:r>
    </w:p>
    <w:p>
      <w:pPr>
        <w:pStyle w:val="SourceCode"/>
      </w:pPr>
      <w:r>
        <w:rPr>
          <w:rStyle w:val="VerbatimChar"/>
        </w:rPr>
        <w:t xml:space="preserve"> [1] "NC"     "FLE"    "FLW"    "SC"     "GA"     "FLE/GA" "RI"     "VA"    </w:t>
      </w:r>
      <w:r>
        <w:br/>
      </w:r>
      <w:r>
        <w:rPr>
          <w:rStyle w:val="VerbatimChar"/>
        </w:rPr>
        <w:t xml:space="preserve"> [9] "DE"     "MD"     "NJ"     "CT"     "MA"     "NY"    </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1       0    0    0      0  387    0    0    0    0    0    0    0    0    0</w:t>
      </w:r>
      <w:r>
        <w:br/>
      </w:r>
      <w:r>
        <w:rPr>
          <w:rStyle w:val="VerbatimChar"/>
        </w:rPr>
        <w:t xml:space="preserve">  2       0    0    0      0  110    0    0    0    0    0    0    0    0    0</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174   54   20  125 1344  108   73   62  644  165</w:t>
      </w:r>
      <w:r>
        <w:br/>
      </w:r>
      <w:r>
        <w:rPr>
          <w:rStyle w:val="VerbatimChar"/>
        </w:rPr>
        <w:t xml:space="preserve">      </w:t>
      </w:r>
      <w:r>
        <w:br/>
      </w:r>
      <w:r>
        <w:rPr>
          <w:rStyle w:val="VerbatimChar"/>
        </w:rPr>
        <w:t xml:space="preserve">       &lt;NA&gt;</w:t>
      </w:r>
      <w:r>
        <w:br/>
      </w:r>
      <w:r>
        <w:rPr>
          <w:rStyle w:val="VerbatimChar"/>
        </w:rPr>
        <w:t xml:space="preserve">  1       0</w:t>
      </w:r>
      <w:r>
        <w:br/>
      </w:r>
      <w:r>
        <w:rPr>
          <w:rStyle w:val="VerbatimChar"/>
        </w:rPr>
        <w:t xml:space="preserve">  2       0</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FunctionTok"/>
        </w:rPr>
        <w:t xml:space="preserve">dim</w:t>
      </w:r>
      <w:r>
        <w:rPr>
          <w:rStyle w:val="NormalTok"/>
        </w:rPr>
        <w:t xml:space="preserve">(d1)</w:t>
      </w:r>
    </w:p>
    <w:p>
      <w:pPr>
        <w:pStyle w:val="SourceCode"/>
      </w:pPr>
      <w:r>
        <w:rPr>
          <w:rStyle w:val="VerbatimChar"/>
        </w:rPr>
        <w:t xml:space="preserve">[1] 7090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2</w:t>
      </w:r>
      <w:r>
        <w:rPr>
          <w:rStyle w:val="NormalTok"/>
        </w:rPr>
        <w:t xml:space="preserve">), ]   </w:t>
      </w:r>
      <w:r>
        <w:rPr>
          <w:rStyle w:val="CommentTok"/>
        </w:rPr>
        <w:t xml:space="preserve"># filter out FL regions 1 and 2 but retain 3 (FL Keys)</w:t>
      </w:r>
      <w:r>
        <w:br/>
      </w:r>
      <w:r>
        <w:rPr>
          <w:rStyle w:val="FunctionTok"/>
        </w:rPr>
        <w:t xml:space="preserve">dim</w:t>
      </w:r>
      <w:r>
        <w:rPr>
          <w:rStyle w:val="NormalTok"/>
        </w:rPr>
        <w:t xml:space="preserve">(d1)</w:t>
      </w:r>
    </w:p>
    <w:p>
      <w:pPr>
        <w:pStyle w:val="SourceCode"/>
      </w:pPr>
      <w:r>
        <w:rPr>
          <w:rStyle w:val="VerbatimChar"/>
        </w:rPr>
        <w:t xml:space="preserve">[1] 6593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w:t>
      </w:r>
      <w:r>
        <w:rPr>
          <w:rStyle w:val="FunctionTok"/>
        </w:rPr>
        <w:t xml:space="preserve">is.na</w:t>
      </w:r>
      <w:r>
        <w:rPr>
          <w:rStyle w:val="NormalTok"/>
        </w:rPr>
        <w:t xml:space="preserve">(d1</w:t>
      </w:r>
      <w:r>
        <w:rPr>
          <w:rStyle w:val="SpecialCharTok"/>
        </w:rPr>
        <w:t xml:space="preserve">$</w:t>
      </w:r>
      <w:r>
        <w:rPr>
          <w:rStyle w:val="NormalTok"/>
        </w:rPr>
        <w:t xml:space="preserve">FL_REG) </w:t>
      </w:r>
      <w:r>
        <w:rPr>
          <w:rStyle w:val="SpecialCharTok"/>
        </w:rPr>
        <w:t xml:space="preserve">&amp;</w:t>
      </w:r>
      <w:r>
        <w:rPr>
          <w:rStyle w:val="NormalTok"/>
        </w:rPr>
        <w:t xml:space="preserve"> d1</w:t>
      </w:r>
      <w:r>
        <w:rPr>
          <w:rStyle w:val="SpecialCharTok"/>
        </w:rPr>
        <w:t xml:space="preserve">$</w:t>
      </w:r>
      <w:r>
        <w:rPr>
          <w:rStyle w:val="NormalTok"/>
        </w:rPr>
        <w:t xml:space="preserve">NEW_STA </w:t>
      </w:r>
      <w:r>
        <w:rPr>
          <w:rStyle w:val="SpecialCharTok"/>
        </w:rPr>
        <w:t xml:space="preserve">==</w:t>
      </w:r>
      <w:r>
        <w:rPr>
          <w:rStyle w:val="NormalTok"/>
        </w:rPr>
        <w:t xml:space="preserve"> </w:t>
      </w:r>
      <w:r>
        <w:rPr>
          <w:rStyle w:val="StringTok"/>
        </w:rPr>
        <w:t xml:space="preserve">"FLW"</w:t>
      </w:r>
      <w:r>
        <w:rPr>
          <w:rStyle w:val="NormalTok"/>
        </w:rPr>
        <w:t xml:space="preserve">), ]  </w:t>
      </w:r>
      <w:r>
        <w:rPr>
          <w:rStyle w:val="CommentTok"/>
        </w:rPr>
        <w:t xml:space="preserve"># filter out FLW with unknown FL region</w:t>
      </w:r>
      <w:r>
        <w:br/>
      </w:r>
      <w:r>
        <w:rPr>
          <w:rStyle w:val="FunctionTok"/>
        </w:rPr>
        <w:t xml:space="preserve">dim</w:t>
      </w:r>
      <w:r>
        <w:rPr>
          <w:rStyle w:val="NormalTok"/>
        </w:rPr>
        <w:t xml:space="preserve">(d1)</w:t>
      </w:r>
    </w:p>
    <w:p>
      <w:pPr>
        <w:pStyle w:val="SourceCode"/>
      </w:pPr>
      <w:r>
        <w:rPr>
          <w:rStyle w:val="VerbatimChar"/>
        </w:rPr>
        <w:t xml:space="preserve">[1] 6419   83</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retained are all Atlantic states plus region 3 of Florida</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FunctionTok"/>
        </w:rPr>
        <w:t xml:space="preserve">head</w:t>
      </w:r>
      <w:r>
        <w:rPr>
          <w:rStyle w:val="NormalTok"/>
        </w:rPr>
        <w:t xml:space="preserve">(tot1)</w:t>
      </w:r>
    </w:p>
    <w:p>
      <w:pPr>
        <w:pStyle w:val="SourceCode"/>
      </w:pPr>
      <w:r>
        <w:rPr>
          <w:rStyle w:val="VerbatimChar"/>
        </w:rPr>
        <w:t xml:space="preserve">    1981     1982     1983     1984     1985     1986 </w:t>
      </w:r>
      <w:r>
        <w:br/>
      </w:r>
      <w:r>
        <w:rPr>
          <w:rStyle w:val="VerbatimChar"/>
        </w:rPr>
        <w:t xml:space="preserve"> 9952644 10701659 11325575  8303073 10236339  9047438 </w:t>
      </w:r>
    </w:p>
    <w:p>
      <w:pPr>
        <w:pStyle w:val="SourceCode"/>
      </w:pP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MRIP_files/figure-docx/unnamed-chunk-3-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30" w:name="partition-catches-by-area-and-sector"/>
    <w:p>
      <w:pPr>
        <w:pStyle w:val="Heading2"/>
      </w:pPr>
      <w:r>
        <w:t xml:space="preserve">2.3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RIP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p>
      <w:pPr>
        <w:pStyle w:val="SourceCode"/>
      </w:pP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1987 1774558.7   61243.58  848994.25  24967.877  6913585  161627.1   79540.365</w:t>
      </w:r>
      <w:r>
        <w:br/>
      </w:r>
      <w:r>
        <w:rPr>
          <w:rStyle w:val="VerbatimChar"/>
        </w:rPr>
        <w:t xml:space="preserve">1988  826480.6   62392.87 1114627.05  94676.212  6655923  321023.1  202768.950</w:t>
      </w:r>
      <w:r>
        <w:br/>
      </w:r>
      <w:r>
        <w:rPr>
          <w:rStyle w:val="VerbatimChar"/>
        </w:rPr>
        <w:t xml:space="preserve">1989 3398703.5  405140.01 1970776.23 451477.768 17965047 1079951.5  339371.567</w:t>
      </w:r>
      <w:r>
        <w:br/>
      </w:r>
      <w:r>
        <w:rPr>
          <w:rStyle w:val="VerbatimChar"/>
        </w:rPr>
        <w:t xml:space="preserve">1990  868572.6  277783.17 1749965.55  31079.442 19900865  312333.3  118539.960</w:t>
      </w:r>
      <w:r>
        <w:br/>
      </w:r>
      <w:r>
        <w:rPr>
          <w:rStyle w:val="VerbatimChar"/>
        </w:rPr>
        <w:t xml:space="preserve">1991 4268773.7  225552.64 1706751.50 159172.855 23093044  457667.1  277389.646</w:t>
      </w:r>
      <w:r>
        <w:br/>
      </w:r>
      <w:r>
        <w:rPr>
          <w:rStyle w:val="VerbatimChar"/>
        </w:rPr>
        <w:t xml:space="preserve">1992 2548407.4  189514.34 1619685.06 161149.703 15788853  245395.8   89160.860</w:t>
      </w:r>
      <w:r>
        <w:br/>
      </w:r>
      <w:r>
        <w:rPr>
          <w:rStyle w:val="VerbatimChar"/>
        </w:rPr>
        <w:t xml:space="preserve">1993 1343093.6  391254.33 1555850.09 741955.369  9967356  742741.8  296399.199</w:t>
      </w:r>
      <w:r>
        <w:br/>
      </w:r>
      <w:r>
        <w:rPr>
          <w:rStyle w:val="VerbatimChar"/>
        </w:rPr>
        <w:t xml:space="preserve">1994 1131831.7  437642.72 1713981.98 573551.716  9532763 1708942.1  264907.193</w:t>
      </w:r>
      <w:r>
        <w:br/>
      </w:r>
      <w:r>
        <w:rPr>
          <w:rStyle w:val="VerbatimChar"/>
        </w:rPr>
        <w:t xml:space="preserve">1995 2848691.7  667475.30 1673435.48 145798.587 15558489 1550136.0  271442.073</w:t>
      </w:r>
      <w:r>
        <w:br/>
      </w:r>
      <w:r>
        <w:rPr>
          <w:rStyle w:val="VerbatimChar"/>
        </w:rPr>
        <w:t xml:space="preserve">1996 2892436.3  309604.42  923128.81 141976.431 10574454 1121937.8  196579.537</w:t>
      </w:r>
      <w:r>
        <w:br/>
      </w:r>
      <w:r>
        <w:rPr>
          <w:rStyle w:val="VerbatimChar"/>
        </w:rPr>
        <w:t xml:space="preserve">1997 3271271.6  466891.67 2129471.46 110115.485 22423256 1316502.7  660257.843</w:t>
      </w:r>
      <w:r>
        <w:br/>
      </w:r>
      <w:r>
        <w:rPr>
          <w:rStyle w:val="VerbatimChar"/>
        </w:rPr>
        <w:t xml:space="preserve">1998 1532460.0  252620.73 1921834.08 779364.855 12578694  619824.1  412304.292</w:t>
      </w:r>
      <w:r>
        <w:br/>
      </w:r>
      <w:r>
        <w:rPr>
          <w:rStyle w:val="VerbatimChar"/>
        </w:rPr>
        <w:t xml:space="preserve">1999 1238462.0  457880.10 2014752.29 288625.130 13745135 1548217.4 1314805.374</w:t>
      </w:r>
      <w:r>
        <w:br/>
      </w:r>
      <w:r>
        <w:rPr>
          <w:rStyle w:val="VerbatimChar"/>
        </w:rPr>
        <w:t xml:space="preserve">2000 1471481.3  369553.33 3139555.98   3016.589 13379647 2784424.2  826980.337</w:t>
      </w:r>
      <w:r>
        <w:br/>
      </w:r>
      <w:r>
        <w:rPr>
          <w:rStyle w:val="VerbatimChar"/>
        </w:rPr>
        <w:t xml:space="preserve">2001 2361751.6 1090421.00 1638707.54  34335.241 11690170 3614370.3 1760721.144</w:t>
      </w:r>
      <w:r>
        <w:br/>
      </w:r>
      <w:r>
        <w:rPr>
          <w:rStyle w:val="VerbatimChar"/>
        </w:rPr>
        <w:t xml:space="preserve">2002 1828918.7 1993778.99 3005172.92 168406.810  8105262 2483946.6  871930.660</w:t>
      </w:r>
      <w:r>
        <w:br/>
      </w:r>
      <w:r>
        <w:rPr>
          <w:rStyle w:val="VerbatimChar"/>
        </w:rPr>
        <w:t xml:space="preserve">2003 1342339.1  958997.12  928894.01  55690.419 10294918 1860435.4  868200.254</w:t>
      </w:r>
      <w:r>
        <w:br/>
      </w:r>
      <w:r>
        <w:rPr>
          <w:rStyle w:val="VerbatimChar"/>
        </w:rPr>
        <w:t xml:space="preserve">2004 1509660.5  771820.65 1116373.11 155510.796  6281794 1354303.7  593257.716</w:t>
      </w:r>
      <w:r>
        <w:br/>
      </w:r>
      <w:r>
        <w:rPr>
          <w:rStyle w:val="VerbatimChar"/>
        </w:rPr>
        <w:t xml:space="preserve">2005  858090.6  734896.20 3153480.89  38020.553  4681210 1898945.9  904360.210</w:t>
      </w:r>
      <w:r>
        <w:br/>
      </w:r>
      <w:r>
        <w:rPr>
          <w:rStyle w:val="VerbatimChar"/>
        </w:rPr>
        <w:t xml:space="preserve">2006  700089.5  483337.12 2656240.22 136715.477  8540432 1751853.5  749541.413</w:t>
      </w:r>
      <w:r>
        <w:br/>
      </w:r>
      <w:r>
        <w:rPr>
          <w:rStyle w:val="VerbatimChar"/>
        </w:rPr>
        <w:t xml:space="preserve">2007  718651.9  506776.30 2518430.49  84908.300  8200488 2383417.1 1483630.590</w:t>
      </w:r>
      <w:r>
        <w:br/>
      </w:r>
      <w:r>
        <w:rPr>
          <w:rStyle w:val="VerbatimChar"/>
        </w:rPr>
        <w:t xml:space="preserve">2008  736213.2 1235299.71 1620865.87 113592.877  8100550 1648662.2  223565.185</w:t>
      </w:r>
      <w:r>
        <w:br/>
      </w:r>
      <w:r>
        <w:rPr>
          <w:rStyle w:val="VerbatimChar"/>
        </w:rPr>
        <w:t xml:space="preserve">2009 1016583.6  458562.82  928419.86 106262.915  6809447 3805127.7 2359177.817</w:t>
      </w:r>
      <w:r>
        <w:br/>
      </w:r>
      <w:r>
        <w:rPr>
          <w:rStyle w:val="VerbatimChar"/>
        </w:rPr>
        <w:t xml:space="preserve">2010  552080.9  534671.06 1384434.93 120050.410  3579591 3139199.6 1110479.730</w:t>
      </w:r>
      <w:r>
        <w:br/>
      </w:r>
      <w:r>
        <w:rPr>
          <w:rStyle w:val="VerbatimChar"/>
        </w:rPr>
        <w:t xml:space="preserve">2011  768597.7  275546.65 1577019.96  17844.729  6097050 1651096.4 2063315.642</w:t>
      </w:r>
      <w:r>
        <w:br/>
      </w:r>
      <w:r>
        <w:rPr>
          <w:rStyle w:val="VerbatimChar"/>
        </w:rPr>
        <w:t xml:space="preserve">2012  856261.4  615430.34 1236410.76  21887.318  5916144 2867599.1 1082607.063</w:t>
      </w:r>
      <w:r>
        <w:br/>
      </w:r>
      <w:r>
        <w:rPr>
          <w:rStyle w:val="VerbatimChar"/>
        </w:rPr>
        <w:t xml:space="preserve">2013  614150.1  394570.11  640465.60  16064.763 10124799 2064256.6  540676.961</w:t>
      </w:r>
      <w:r>
        <w:br/>
      </w:r>
      <w:r>
        <w:rPr>
          <w:rStyle w:val="VerbatimChar"/>
        </w:rPr>
        <w:t xml:space="preserve">2014  897508.4  210198.76  916695.96  56760.758  9940020 1272477.3 1289704.416</w:t>
      </w:r>
      <w:r>
        <w:br/>
      </w:r>
      <w:r>
        <w:rPr>
          <w:rStyle w:val="VerbatimChar"/>
        </w:rPr>
        <w:t xml:space="preserve">2015 1729825.9  196326.97 1374908.91 277867.986 12093928 1548428.5 3505194.743</w:t>
      </w:r>
      <w:r>
        <w:br/>
      </w:r>
      <w:r>
        <w:rPr>
          <w:rStyle w:val="VerbatimChar"/>
        </w:rPr>
        <w:t xml:space="preserve">2016  841662.5  454053.51 1236565.76 195837.854  5002273 4372622.6 1704661.669</w:t>
      </w:r>
      <w:r>
        <w:br/>
      </w:r>
      <w:r>
        <w:rPr>
          <w:rStyle w:val="VerbatimChar"/>
        </w:rPr>
        <w:t xml:space="preserve">2017 1227827.8  161188.31  835080.86  31185.061  5464893 2297930.0  801324.151</w:t>
      </w:r>
      <w:r>
        <w:br/>
      </w:r>
      <w:r>
        <w:rPr>
          <w:rStyle w:val="VerbatimChar"/>
        </w:rPr>
        <w:t xml:space="preserve">2018  401703.0  105328.49 1465087.58  72211.785  7935729 2606091.5 1347724.203</w:t>
      </w:r>
      <w:r>
        <w:br/>
      </w:r>
      <w:r>
        <w:rPr>
          <w:rStyle w:val="VerbatimChar"/>
        </w:rPr>
        <w:t xml:space="preserve">2019 1261827.1  250624.40  998102.45  93718.699  4064867 2132483.1 1687239.863</w:t>
      </w:r>
      <w:r>
        <w:br/>
      </w:r>
      <w:r>
        <w:rPr>
          <w:rStyle w:val="VerbatimChar"/>
        </w:rPr>
        <w:t xml:space="preserve">2020  910431.4  225493.79  667501.79  51621.152  2906913 2052222.0 1089245.171</w:t>
      </w:r>
      <w:r>
        <w:br/>
      </w:r>
      <w:r>
        <w:rPr>
          <w:rStyle w:val="VerbatimChar"/>
        </w:rPr>
        <w:t xml:space="preserve">2021 1244842.2  146893.15  871760.94 100997.979  3652596 1428508.3  596672.480</w:t>
      </w:r>
      <w:r>
        <w:br/>
      </w:r>
      <w:r>
        <w:rPr>
          <w:rStyle w:val="VerbatimChar"/>
        </w:rPr>
        <w:t xml:space="preserve">2022  627020.6   90504.71  427953.34  18514.133  3828113 2701619.8  211394.537</w:t>
      </w:r>
      <w:r>
        <w:br/>
      </w:r>
      <w:r>
        <w:rPr>
          <w:rStyle w:val="VerbatimChar"/>
        </w:rPr>
        <w:t xml:space="preserve">2023  274532.5  118528.80 1281254.55  72728.020  3045801 2639445.1  175189.224</w:t>
      </w:r>
      <w:r>
        <w:br/>
      </w:r>
      <w:r>
        <w:rPr>
          <w:rStyle w:val="VerbatimChar"/>
        </w:rPr>
        <w:t xml:space="preserve">2024  629327.2   85572.19  506558.07  18752.239  3404227 1358519.1  106307.278</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r>
        <w:br/>
      </w:r>
      <w:r>
        <w:rPr>
          <w:rStyle w:val="VerbatimChar"/>
        </w:rPr>
        <w:t xml:space="preserve">1987   52139.772</w:t>
      </w:r>
      <w:r>
        <w:br/>
      </w:r>
      <w:r>
        <w:rPr>
          <w:rStyle w:val="VerbatimChar"/>
        </w:rPr>
        <w:t xml:space="preserve">1988   33566.163</w:t>
      </w:r>
      <w:r>
        <w:br/>
      </w:r>
      <w:r>
        <w:rPr>
          <w:rStyle w:val="VerbatimChar"/>
        </w:rPr>
        <w:t xml:space="preserve">1989  996945.390</w:t>
      </w:r>
      <w:r>
        <w:br/>
      </w:r>
      <w:r>
        <w:rPr>
          <w:rStyle w:val="VerbatimChar"/>
        </w:rPr>
        <w:t xml:space="preserve">1990  509424.981</w:t>
      </w:r>
      <w:r>
        <w:br/>
      </w:r>
      <w:r>
        <w:rPr>
          <w:rStyle w:val="VerbatimChar"/>
        </w:rPr>
        <w:t xml:space="preserve">1991  464786.733</w:t>
      </w:r>
      <w:r>
        <w:br/>
      </w:r>
      <w:r>
        <w:rPr>
          <w:rStyle w:val="VerbatimChar"/>
        </w:rPr>
        <w:t xml:space="preserve">1992  509297.261</w:t>
      </w:r>
      <w:r>
        <w:br/>
      </w:r>
      <w:r>
        <w:rPr>
          <w:rStyle w:val="VerbatimChar"/>
        </w:rPr>
        <w:t xml:space="preserve">1993  871948.601</w:t>
      </w:r>
      <w:r>
        <w:br/>
      </w:r>
      <w:r>
        <w:rPr>
          <w:rStyle w:val="VerbatimChar"/>
        </w:rPr>
        <w:t xml:space="preserve">1994  594467.414</w:t>
      </w:r>
      <w:r>
        <w:br/>
      </w:r>
      <w:r>
        <w:rPr>
          <w:rStyle w:val="VerbatimChar"/>
        </w:rPr>
        <w:t xml:space="preserve">1995  609302.619</w:t>
      </w:r>
      <w:r>
        <w:br/>
      </w:r>
      <w:r>
        <w:rPr>
          <w:rStyle w:val="VerbatimChar"/>
        </w:rPr>
        <w:t xml:space="preserve">1996  486106.187</w:t>
      </w:r>
      <w:r>
        <w:br/>
      </w:r>
      <w:r>
        <w:rPr>
          <w:rStyle w:val="VerbatimChar"/>
        </w:rPr>
        <w:t xml:space="preserve">1997  197871.963</w:t>
      </w:r>
      <w:r>
        <w:br/>
      </w:r>
      <w:r>
        <w:rPr>
          <w:rStyle w:val="VerbatimChar"/>
        </w:rPr>
        <w:t xml:space="preserve">1998  606769.298</w:t>
      </w:r>
      <w:r>
        <w:br/>
      </w:r>
      <w:r>
        <w:rPr>
          <w:rStyle w:val="VerbatimChar"/>
        </w:rPr>
        <w:t xml:space="preserve">1999  523623.688</w:t>
      </w:r>
      <w:r>
        <w:br/>
      </w:r>
      <w:r>
        <w:rPr>
          <w:rStyle w:val="VerbatimChar"/>
        </w:rPr>
        <w:t xml:space="preserve">2000 1608478.920</w:t>
      </w:r>
      <w:r>
        <w:br/>
      </w:r>
      <w:r>
        <w:rPr>
          <w:rStyle w:val="VerbatimChar"/>
        </w:rPr>
        <w:t xml:space="preserve">2001  372623.273</w:t>
      </w:r>
      <w:r>
        <w:br/>
      </w:r>
      <w:r>
        <w:rPr>
          <w:rStyle w:val="VerbatimChar"/>
        </w:rPr>
        <w:t xml:space="preserve">2002 1732356.036</w:t>
      </w:r>
      <w:r>
        <w:br/>
      </w:r>
      <w:r>
        <w:rPr>
          <w:rStyle w:val="VerbatimChar"/>
        </w:rPr>
        <w:t xml:space="preserve">2003  904780.558</w:t>
      </w:r>
      <w:r>
        <w:br/>
      </w:r>
      <w:r>
        <w:rPr>
          <w:rStyle w:val="VerbatimChar"/>
        </w:rPr>
        <w:t xml:space="preserve">2004  186538.567</w:t>
      </w:r>
      <w:r>
        <w:br/>
      </w:r>
      <w:r>
        <w:rPr>
          <w:rStyle w:val="VerbatimChar"/>
        </w:rPr>
        <w:t xml:space="preserve">2005  489236.451</w:t>
      </w:r>
      <w:r>
        <w:br/>
      </w:r>
      <w:r>
        <w:rPr>
          <w:rStyle w:val="VerbatimChar"/>
        </w:rPr>
        <w:t xml:space="preserve">2006 1214497.040</w:t>
      </w:r>
      <w:r>
        <w:br/>
      </w:r>
      <w:r>
        <w:rPr>
          <w:rStyle w:val="VerbatimChar"/>
        </w:rPr>
        <w:t xml:space="preserve">2007  236769.123</w:t>
      </w:r>
      <w:r>
        <w:br/>
      </w:r>
      <w:r>
        <w:rPr>
          <w:rStyle w:val="VerbatimChar"/>
        </w:rPr>
        <w:t xml:space="preserve">2008   96818.461</w:t>
      </w:r>
      <w:r>
        <w:br/>
      </w:r>
      <w:r>
        <w:rPr>
          <w:rStyle w:val="VerbatimChar"/>
        </w:rPr>
        <w:t xml:space="preserve">2009 1607919.004</w:t>
      </w:r>
      <w:r>
        <w:br/>
      </w:r>
      <w:r>
        <w:rPr>
          <w:rStyle w:val="VerbatimChar"/>
        </w:rPr>
        <w:t xml:space="preserve">2010  717410.858</w:t>
      </w:r>
      <w:r>
        <w:br/>
      </w:r>
      <w:r>
        <w:rPr>
          <w:rStyle w:val="VerbatimChar"/>
        </w:rPr>
        <w:t xml:space="preserve">2011 2626410.052</w:t>
      </w:r>
      <w:r>
        <w:br/>
      </w:r>
      <w:r>
        <w:rPr>
          <w:rStyle w:val="VerbatimChar"/>
        </w:rPr>
        <w:t xml:space="preserve">2012 1041694.282</w:t>
      </w:r>
      <w:r>
        <w:br/>
      </w:r>
      <w:r>
        <w:rPr>
          <w:rStyle w:val="VerbatimChar"/>
        </w:rPr>
        <w:t xml:space="preserve">2013  364492.286</w:t>
      </w:r>
      <w:r>
        <w:br/>
      </w:r>
      <w:r>
        <w:rPr>
          <w:rStyle w:val="VerbatimChar"/>
        </w:rPr>
        <w:t xml:space="preserve">2014 2040329.550</w:t>
      </w:r>
      <w:r>
        <w:br/>
      </w:r>
      <w:r>
        <w:rPr>
          <w:rStyle w:val="VerbatimChar"/>
        </w:rPr>
        <w:t xml:space="preserve">2015 4645796.249</w:t>
      </w:r>
      <w:r>
        <w:br/>
      </w:r>
      <w:r>
        <w:rPr>
          <w:rStyle w:val="VerbatimChar"/>
        </w:rPr>
        <w:t xml:space="preserve">2016 2186126.672</w:t>
      </w:r>
      <w:r>
        <w:br/>
      </w:r>
      <w:r>
        <w:rPr>
          <w:rStyle w:val="VerbatimChar"/>
        </w:rPr>
        <w:t xml:space="preserve">2017 1826822.849</w:t>
      </w:r>
      <w:r>
        <w:br/>
      </w:r>
      <w:r>
        <w:rPr>
          <w:rStyle w:val="VerbatimChar"/>
        </w:rPr>
        <w:t xml:space="preserve">2018 2871124.410</w:t>
      </w:r>
      <w:r>
        <w:br/>
      </w:r>
      <w:r>
        <w:rPr>
          <w:rStyle w:val="VerbatimChar"/>
        </w:rPr>
        <w:t xml:space="preserve">2019 1440420.940</w:t>
      </w:r>
      <w:r>
        <w:br/>
      </w:r>
      <w:r>
        <w:rPr>
          <w:rStyle w:val="VerbatimChar"/>
        </w:rPr>
        <w:t xml:space="preserve">2020  689099.471</w:t>
      </w:r>
      <w:r>
        <w:br/>
      </w:r>
      <w:r>
        <w:rPr>
          <w:rStyle w:val="VerbatimChar"/>
        </w:rPr>
        <w:t xml:space="preserve">2021 1083268.811</w:t>
      </w:r>
      <w:r>
        <w:br/>
      </w:r>
      <w:r>
        <w:rPr>
          <w:rStyle w:val="VerbatimChar"/>
        </w:rPr>
        <w:t xml:space="preserve">2022 1206278.324</w:t>
      </w:r>
      <w:r>
        <w:br/>
      </w:r>
      <w:r>
        <w:rPr>
          <w:rStyle w:val="VerbatimChar"/>
        </w:rPr>
        <w:t xml:space="preserve">2023  872490.886</w:t>
      </w:r>
      <w:r>
        <w:br/>
      </w:r>
      <w:r>
        <w:rPr>
          <w:rStyle w:val="VerbatimChar"/>
        </w:rPr>
        <w:t xml:space="preserve">2024 1346606.842</w:t>
      </w:r>
    </w:p>
    <w:bookmarkEnd w:id="30"/>
    <w:bookmarkStart w:id="34" w:name="looking-at-extent-of-discarding"/>
    <w:p>
      <w:pPr>
        <w:pStyle w:val="Heading2"/>
      </w:pPr>
      <w:r>
        <w:t xml:space="preserve">2.4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2" name="Picture"/>
            <a:graphic>
              <a:graphicData uri="http://schemas.openxmlformats.org/drawingml/2006/picture">
                <pic:pic>
                  <pic:nvPicPr>
                    <pic:cNvPr descr="MRIP_files/figure-docx/unnamed-chunk-7-1.png" id="33" name="Picture"/>
                    <pic:cNvPicPr>
                      <a:picLocks noChangeArrowheads="1" noChangeAspect="1"/>
                    </pic:cNvPicPr>
                  </pic:nvPicPr>
                  <pic:blipFill>
                    <a:blip r:embed="rId31"/>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34"/>
    <w:bookmarkStart w:id="38" w:name="split-the-catches-by-season"/>
    <w:p>
      <w:pPr>
        <w:pStyle w:val="Heading2"/>
      </w:pPr>
      <w:r>
        <w:t xml:space="preserve">2.5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6" name="Picture"/>
            <a:graphic>
              <a:graphicData uri="http://schemas.openxmlformats.org/drawingml/2006/picture">
                <pic:pic>
                  <pic:nvPicPr>
                    <pic:cNvPr descr="MRIP_files/figure-docx/unnamed-chunk-9-1.png" id="37" name="Picture"/>
                    <pic:cNvPicPr>
                      <a:picLocks noChangeArrowheads="1" noChangeAspect="1"/>
                    </pic:cNvPicPr>
                  </pic:nvPicPr>
                  <pic:blipFill>
                    <a:blip r:embed="rId35"/>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SourceCode"/>
      </w:pP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"data/MRIP_catch_by_season_4_areas.csv"</w:t>
      </w:r>
      <w:r>
        <w:rPr>
          <w:rStyle w:val="NormalTok"/>
        </w:rPr>
        <w:t xml:space="preserve">, </w:t>
      </w:r>
      <w:r>
        <w:rPr>
          <w:rStyle w:val="AttributeTok"/>
        </w:rPr>
        <w:t xml:space="preserve">append =</w:t>
      </w:r>
      <w:r>
        <w:rPr>
          <w:rStyle w:val="NormalTok"/>
        </w:rPr>
        <w:t xml:space="preserve"> F, </w:t>
      </w:r>
      <w:r>
        <w:rPr>
          <w:rStyle w:val="AttributeTok"/>
        </w:rPr>
        <w:t xml:space="preserve">row.names =</w:t>
      </w:r>
      <w:r>
        <w:rPr>
          <w:rStyle w:val="NormalTok"/>
        </w:rPr>
        <w:t xml:space="preserve"> </w:t>
      </w:r>
      <w:r>
        <w:rPr>
          <w:rStyle w:val="ConstantTok"/>
        </w:rPr>
        <w:t xml:space="preserve">FALSE</w:t>
      </w:r>
      <w:r>
        <w:rPr>
          <w:rStyle w:val="NormalTok"/>
        </w:rPr>
        <w:t xml:space="preserve">, </w:t>
      </w:r>
      <w:r>
        <w:rPr>
          <w:rStyle w:val="AttributeTok"/>
        </w:rPr>
        <w:t xml:space="preserve">col.names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Warning in write.csv(findat, file = "data/MRIP_catch_by_season_4_areas.csv", :</w:t>
      </w:r>
      <w:r>
        <w:br/>
      </w:r>
      <w:r>
        <w:rPr>
          <w:rStyle w:val="VerbatimChar"/>
        </w:rPr>
        <w:t xml:space="preserve">attempt to set 'append' ignored</w:t>
      </w:r>
    </w:p>
    <w:p>
      <w:pPr>
        <w:pStyle w:val="SourceCode"/>
      </w:pPr>
      <w:r>
        <w:rPr>
          <w:rStyle w:val="VerbatimChar"/>
        </w:rPr>
        <w:t xml:space="preserve">Warning in write.csv(findat, file = "data/MRIP_catch_by_season_4_areas.csv", :</w:t>
      </w:r>
      <w:r>
        <w:br/>
      </w:r>
      <w:r>
        <w:rPr>
          <w:rStyle w:val="VerbatimChar"/>
        </w:rPr>
        <w:t xml:space="preserve">attempt to set 'col.names' ignored</w:t>
      </w:r>
    </w:p>
    <w:bookmarkEnd w:id="38"/>
    <w:bookmarkEnd w:id="39"/>
    <w:bookmarkStart w:id="85" w:name="Xe26c3f41e1745c86da5f9014b1083b8d1813786"/>
    <w:p>
      <w:pPr>
        <w:pStyle w:val="Heading1"/>
      </w:pPr>
      <w:r>
        <w:t xml:space="preserve">3. Analysis of international landings estimates from Sea Around Us database</w:t>
      </w:r>
    </w:p>
    <w:p>
      <w:pPr>
        <w:pStyle w:val="FirstParagraph"/>
      </w:pPr>
      <w:r>
        <w:t xml:space="preserve">Here we will explore commercial and recreational landings data as estimated by the</w:t>
      </w:r>
      <w:r>
        <w:t xml:space="preserve"> </w:t>
      </w:r>
      <w:hyperlink r:id="rId40">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43" w:name="data-access-and-upload-1"/>
    <w:p>
      <w:pPr>
        <w:pStyle w:val="Heading2"/>
      </w:pPr>
      <w:r>
        <w:t xml:space="preserve">3.1 Data access and upload</w:t>
      </w:r>
    </w:p>
    <w:p>
      <w:pPr>
        <w:pStyle w:val="FirstParagraph"/>
      </w:pPr>
      <w:r>
        <w:t xml:space="preserve">For catches within each country’s exclusive economic zones, data are downloaded download data from the</w:t>
      </w:r>
      <w:r>
        <w:t xml:space="preserve"> </w:t>
      </w:r>
      <w:hyperlink r:id="rId41">
        <w:r>
          <w:rPr>
            <w:rStyle w:val="Hyperlink"/>
          </w:rPr>
          <w:t xml:space="preserve">Sea Around Us site</w:t>
        </w:r>
      </w:hyperlink>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 The high seas data are accessed in the Basic Search</w:t>
      </w:r>
      <w:r>
        <w:t xml:space="preserve"> </w:t>
      </w:r>
      <w:hyperlink r:id="rId42">
        <w:r>
          <w:rPr>
            <w:rStyle w:val="Hyperlink"/>
          </w:rPr>
          <w:t xml:space="preserve">High seas section of the site</w:t>
        </w:r>
      </w:hyperlink>
      <w:r>
        <w:t xml:space="preserve">. The individual regions can be clicked on (e.g., Atlantic, Western Central) and then the data are dowloaded using the Download Data button.</w:t>
      </w:r>
    </w:p>
    <w:p>
      <w:pPr>
        <w:pStyle w:val="BodyText"/>
      </w:pPr>
      <w:r>
        <w:t xml:space="preserve">The current version of data in use is version 50.1, accessed June 2024 (the data files can be found on github in the SEFSC-dolphin-analyses/data</w:t>
      </w:r>
      <w:r>
        <w:t xml:space="preserve"> </w:t>
      </w:r>
      <w:r>
        <w:t xml:space="preserve">/SAU/ folder). This was still the most recent version of data available as of June 2025.</w:t>
      </w:r>
    </w:p>
    <w:bookmarkEnd w:id="43"/>
    <w:bookmarkStart w:id="47" w:name="read-in-the-high-seas-landings"/>
    <w:p>
      <w:pPr>
        <w:pStyle w:val="Heading2"/>
      </w:pPr>
      <w:r>
        <w:t xml:space="preserve">3.2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45" name="Picture"/>
            <a:graphic>
              <a:graphicData uri="http://schemas.openxmlformats.org/drawingml/2006/picture">
                <pic:pic>
                  <pic:nvPicPr>
                    <pic:cNvPr descr="SAU_files/figure-docx/unnamed-chunk-2-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Start w:id="51" w:name="summarize-the-high-seas-landings"/>
    <w:p>
      <w:pPr>
        <w:pStyle w:val="Heading2"/>
      </w:pPr>
      <w:r>
        <w:t xml:space="preserve">3.3 Summarize the high seas landings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49" name="Picture"/>
            <a:graphic>
              <a:graphicData uri="http://schemas.openxmlformats.org/drawingml/2006/picture">
                <pic:pic>
                  <pic:nvPicPr>
                    <pic:cNvPr descr="SAU_files/figure-docx/unnamed-chunk-3-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51"/>
    <w:bookmarkStart w:id="55" w:name="Xd755659f54180efa27dfda95c4ac27434db147d"/>
    <w:p>
      <w:pPr>
        <w:pStyle w:val="Heading2"/>
      </w:pPr>
      <w:r>
        <w:t xml:space="preserve">3.4 Read in the landings within excluzive economic zones (EEZs)</w:t>
      </w:r>
    </w:p>
    <w:p>
      <w:pPr>
        <w:pStyle w:val="FirstParagraph"/>
      </w:pPr>
      <w:r>
        <w:t xml:space="preserve">Now we read in the landings reported by each country or jurisdiction’s respective EEZ. Because we have extracted dolphin landings for EEZs worldwide, we need to separate out the landings for the Atlantic Ocean basin.</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landings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SAU_files/figure-docx/unnamed-chunk-6-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bookmarkEnd w:id="55"/>
    <w:bookmarkStart w:id="56" w:name="separating-the-eezs-by-area"/>
    <w:p>
      <w:pPr>
        <w:pStyle w:val="Heading2"/>
      </w:pPr>
      <w:r>
        <w:t xml:space="preserve">3.5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56"/>
    <w:bookmarkStart w:id="63" w:name="summarize-catch-by-regional-eezs"/>
    <w:p>
      <w:pPr>
        <w:pStyle w:val="Heading2"/>
      </w:pPr>
      <w:r>
        <w:t xml:space="preserve">3.6 Summarize catch by regional EEZs</w:t>
      </w:r>
    </w:p>
    <w:p>
      <w:pPr>
        <w:pStyle w:val="FirstParagraph"/>
      </w:pPr>
      <w:r>
        <w:t xml:space="preserve">Now we will summarize the catch by region by grouping the catch across the EEZs by region and plot the results. The U.S. landings should be very close to what is reported in Section 2 because the majority of U.S. catch is reported through the various data collection systems that are compiled within Sea Around Us.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w:t>
      </w:r>
      <w:r>
        <w:br/>
      </w:r>
      <w:r>
        <w:rPr>
          <w:rStyle w:val="NormalTok"/>
        </w:rPr>
        <w:t xml:space="preserve">tab2 </w:t>
      </w:r>
      <w:r>
        <w:rPr>
          <w:rStyle w:val="OtherTok"/>
        </w:rPr>
        <w:t xml:space="preserve">&lt;-</w:t>
      </w:r>
      <w:r>
        <w:rPr>
          <w:rStyle w:val="NormalTok"/>
        </w:rPr>
        <w:t xml:space="preserve"> </w:t>
      </w:r>
      <w:r>
        <w:rPr>
          <w:rStyle w:val="FunctionTok"/>
        </w:rPr>
        <w:t xml:space="preserve">t</w:t>
      </w:r>
      <w:r>
        <w:rPr>
          <w:rStyle w:val="NormalTok"/>
        </w:rPr>
        <w:t xml:space="preserve">(tab)</w:t>
      </w:r>
      <w:r>
        <w:br/>
      </w:r>
      <w:r>
        <w:rPr>
          <w:rStyle w:val="NormalTok"/>
        </w:rPr>
        <w:t xml:space="preserve">tab3 </w:t>
      </w:r>
      <w:r>
        <w:rPr>
          <w:rStyle w:val="OtherTok"/>
        </w:rPr>
        <w:t xml:space="preserve">&lt;-</w:t>
      </w:r>
      <w:r>
        <w:rPr>
          <w:rStyle w:val="NormalTok"/>
        </w:rPr>
        <w:t xml:space="preserve"> tab2[</w:t>
      </w:r>
      <w:r>
        <w:rPr>
          <w:rStyle w:val="FunctionTok"/>
        </w:rPr>
        <w:t xml:space="preserve">order</w:t>
      </w:r>
      <w:r>
        <w:rPr>
          <w:rStyle w:val="NormalTok"/>
        </w:rPr>
        <w:t xml:space="preserve">(</w:t>
      </w:r>
      <w:r>
        <w:rPr>
          <w:rStyle w:val="FunctionTok"/>
        </w:rPr>
        <w:t xml:space="preserve">rowSums</w:t>
      </w:r>
      <w:r>
        <w:rPr>
          <w:rStyle w:val="NormalTok"/>
        </w:rPr>
        <w:t xml:space="preserve">(tab2, </w:t>
      </w:r>
      <w:r>
        <w:rPr>
          <w:rStyle w:val="AttributeTok"/>
        </w:rPr>
        <w:t xml:space="preserve">na.rm =</w:t>
      </w:r>
      <w:r>
        <w:rPr>
          <w:rStyle w:val="NormalTok"/>
        </w:rPr>
        <w:t xml:space="preserve"> T), </w:t>
      </w:r>
      <w:r>
        <w:rPr>
          <w:rStyle w:val="AttributeTok"/>
        </w:rPr>
        <w:t xml:space="preserve">decreasing =</w:t>
      </w:r>
      <w:r>
        <w:rPr>
          <w:rStyle w:val="NormalTok"/>
        </w:rPr>
        <w:t xml:space="preserve"> T), ]</w:t>
      </w:r>
      <w:r>
        <w:br/>
      </w:r>
      <w:r>
        <w:rPr>
          <w:rStyle w:val="NormalTok"/>
        </w:rPr>
        <w:t xml:space="preserve">tab_glob </w:t>
      </w:r>
      <w:r>
        <w:rPr>
          <w:rStyle w:val="OtherTok"/>
        </w:rPr>
        <w:t xml:space="preserve">&lt;-</w:t>
      </w:r>
      <w:r>
        <w:rPr>
          <w:rStyle w:val="NormalTok"/>
        </w:rPr>
        <w:t xml:space="preserve"> </w:t>
      </w:r>
      <w:r>
        <w:rPr>
          <w:rStyle w:val="FunctionTok"/>
        </w:rPr>
        <w:t xml:space="preserve">t</w:t>
      </w:r>
      <w:r>
        <w:rPr>
          <w:rStyle w:val="NormalTok"/>
        </w:rPr>
        <w:t xml:space="preserve">(tab3)</w:t>
      </w:r>
      <w:r>
        <w:br/>
      </w:r>
      <w:r>
        <w:rPr>
          <w:rStyle w:val="CommentTok"/>
        </w:rPr>
        <w:t xml:space="preserve">#head(tab_glob)</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(tab))</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tab_glob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"Global dolphin catches within EEZs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(tab_glob),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58" name="Picture"/>
            <a:graphic>
              <a:graphicData uri="http://schemas.openxmlformats.org/drawingml/2006/picture">
                <pic:pic>
                  <pic:nvPicPr>
                    <pic:cNvPr descr="SAU_files/figure-docx/unnamed-chunk-9-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see that the EEZ catches globally are dominated by areas outside of the Atlantic (</w:t>
      </w:r>
      <w:r>
        <w:t xml:space="preserve">“other oceans”</w:t>
      </w:r>
      <w:r>
        <w:t xml:space="preserve">) so we will replot the data after moving this category. Here we can see that most of the catches historically were coming from the Mediterranean Sea, though these catches have been declining drastially since the 1970s. Catches in the United States have showed an opposite pattern, with low historical catches that increased in the 1980s (largely due to the introduction of recreational monitoring). Catches in the Western Central EEZs have increased gradually over time.</w:t>
      </w:r>
    </w:p>
    <w:p>
      <w:pPr>
        <w:pStyle w:val="SourceCode"/>
      </w:pPr>
      <w:r>
        <w:rPr>
          <w:rStyle w:val="CommentTok"/>
        </w:rPr>
        <w:t xml:space="preserve"># remove other oceans</w:t>
      </w:r>
      <w:r>
        <w:br/>
      </w:r>
      <w:r>
        <w:rPr>
          <w:rStyle w:val="CommentTok"/>
        </w:rPr>
        <w:t xml:space="preserve">#head(tab_glob)</w:t>
      </w:r>
      <w:r>
        <w:br/>
      </w:r>
      <w:r>
        <w:rPr>
          <w:rStyle w:val="NormalTok"/>
        </w:rPr>
        <w:t xml:space="preserve">tab </w:t>
      </w:r>
      <w:r>
        <w:rPr>
          <w:rStyle w:val="OtherTok"/>
        </w:rPr>
        <w:t xml:space="preserve">&lt;-</w:t>
      </w:r>
      <w:r>
        <w:rPr>
          <w:rStyle w:val="NormalTok"/>
        </w:rPr>
        <w:t xml:space="preserve"> tab_glob[, </w:t>
      </w:r>
      <w:r>
        <w:rPr>
          <w:rStyle w:val="SpecialCharTok"/>
        </w:rPr>
        <w:t xml:space="preserve">-</w:t>
      </w:r>
      <w:r>
        <w:rPr>
          <w:rStyle w:val="FunctionTok"/>
        </w:rPr>
        <w:t xml:space="preserve">which</w:t>
      </w:r>
      <w:r>
        <w:rPr>
          <w:rStyle w:val="NormalTok"/>
        </w:rPr>
        <w:t xml:space="preserve">(</w:t>
      </w:r>
      <w:r>
        <w:rPr>
          <w:rStyle w:val="FunctionTok"/>
        </w:rPr>
        <w:t xml:space="preserve">colnames</w:t>
      </w:r>
      <w:r>
        <w:rPr>
          <w:rStyle w:val="NormalTok"/>
        </w:rPr>
        <w:t xml:space="preserve">(tab_glob)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CommentTok"/>
        </w:rPr>
        <w:t xml:space="preserve">#head(tab)</w:t>
      </w:r>
      <w:r>
        <w:br/>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AttributeTok"/>
        </w:rPr>
        <w:t xml:space="preserve">main =</w:t>
      </w:r>
      <w:r>
        <w:rPr>
          <w:rStyle w:val="NormalTok"/>
        </w:rPr>
        <w:t xml:space="preserve"> </w:t>
      </w:r>
      <w:r>
        <w:rPr>
          <w:rStyle w:val="StringTok"/>
        </w:rPr>
        <w:t xml:space="preserve">"Dolphin catches from the Atlantic EEZs (commercial + recreational)"</w:t>
      </w:r>
      <w:r>
        <w:rPr>
          <w:rStyle w:val="NormalTok"/>
        </w:rPr>
        <w:t xml:space="preserve">)</w:t>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yrs[</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90</w:t>
      </w:r>
      <w:r>
        <w:rPr>
          <w:rStyle w:val="NormalTok"/>
        </w:rPr>
        <w:t xml:space="preserve">, </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DecValTok"/>
        </w:rPr>
        <w:t xml:space="preserve">1952</w:t>
      </w:r>
      <w:r>
        <w:rPr>
          <w:rStyle w:val="NormalTok"/>
        </w:rPr>
        <w:t xml:space="preserve">, </w:t>
      </w:r>
      <w:r>
        <w:rPr>
          <w:rStyle w:val="DecValTok"/>
        </w:rPr>
        <w:t xml:space="preserve">25</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61" name="Picture"/>
            <a:graphic>
              <a:graphicData uri="http://schemas.openxmlformats.org/drawingml/2006/picture">
                <pic:pic>
                  <pic:nvPicPr>
                    <pic:cNvPr descr="SAU_files/figure-docx/unnamed-chunk-10-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bookmarkEnd w:id="63"/>
    <w:bookmarkStart w:id="64" w:name="X1b544a044ca264c33aae904123f5092857284ca"/>
    <w:p>
      <w:pPr>
        <w:pStyle w:val="Heading2"/>
      </w:pPr>
      <w:r>
        <w:t xml:space="preserve">3.7 Merge high seas with catch with exclusive economic zones</w:t>
      </w:r>
    </w:p>
    <w:p>
      <w:pPr>
        <w:pStyle w:val="FirstParagraph"/>
      </w:pPr>
      <w:r>
        <w:t xml:space="preserve">Now we will merge in the high seas catch from the steps above into the EEZ catches to get a better picture of total catch in FAO zones 31 and 21. Recall that the U.S. Gulf and Atlantic catches are not necessarily parsed apart correctly in the public databases which get compiled into Sea Around Us, so these will have the same deficiencies as noted in Section 2. Later we will merge in the corrected data.</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"data/SAU/high_seas_by_year.csv"</w:t>
      </w:r>
      <w:r>
        <w:rPr>
          <w:rStyle w:val="NormalTok"/>
        </w:rPr>
        <w:t xml:space="preserve">)</w:t>
      </w:r>
      <w:r>
        <w:br/>
      </w:r>
      <w:r>
        <w:rPr>
          <w:rStyle w:val="FunctionTok"/>
        </w:rPr>
        <w:t xml:space="preserve">names</w:t>
      </w:r>
      <w:r>
        <w:rPr>
          <w:rStyle w:val="NormalTok"/>
        </w:rPr>
        <w:t xml:space="preserve">(hs)[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check that columns match</w:t>
      </w:r>
      <w:r>
        <w:br/>
      </w:r>
      <w:r>
        <w:rPr>
          <w:rStyle w:val="CommentTok"/>
        </w:rPr>
        <w:t xml:space="preserve">#head(tab)</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 </w:t>
      </w:r>
      <w:r>
        <w:rPr>
          <w:rStyle w:val="SpecialCharTok"/>
        </w:rPr>
        <w:t xml:space="preserve">==</w:t>
      </w:r>
      <w:r>
        <w:rPr>
          <w:rStyle w:val="NormalTok"/>
        </w:rPr>
        <w:t xml:space="preserve"> hs</w:t>
      </w:r>
      <w:r>
        <w:rPr>
          <w:rStyle w:val="SpecialCharTok"/>
        </w:rPr>
        <w:t xml:space="preserve">$</w:t>
      </w:r>
      <w:r>
        <w:rPr>
          <w:rStyle w:val="NormalTok"/>
        </w:rPr>
        <w:t xml:space="preserve">year)  </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tab[</w:t>
      </w:r>
      <w:r>
        <w:rPr>
          <w:rStyle w:val="FunctionTok"/>
        </w:rPr>
        <w:t xml:space="preserve">which</w:t>
      </w:r>
      <w:r>
        <w:rPr>
          <w:rStyle w:val="NormalTok"/>
        </w:rPr>
        <w:t xml:space="preserve">(</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NormalTok"/>
        </w:rPr>
        <w:t xml:space="preserve">tab_atl </w:t>
      </w:r>
      <w:r>
        <w:rPr>
          <w:rStyle w:val="OtherTok"/>
        </w:rPr>
        <w:t xml:space="preserve">&lt;-</w:t>
      </w:r>
      <w:r>
        <w:rPr>
          <w:rStyle w:val="NormalTok"/>
        </w:rPr>
        <w:t xml:space="preserve"> </w:t>
      </w:r>
      <w:r>
        <w:rPr>
          <w:rStyle w:val="FunctionTok"/>
        </w:rPr>
        <w:t xml:space="preserve">cbind</w:t>
      </w:r>
      <w:r>
        <w:rPr>
          <w:rStyle w:val="NormalTok"/>
        </w:rPr>
        <w:t xml:space="preserve">(tab, hs[</w:t>
      </w:r>
      <w:r>
        <w:rPr>
          <w:rStyle w:val="DecValTok"/>
        </w:rPr>
        <w:t xml:space="preserve">2</w:t>
      </w:r>
      <w:r>
        <w:rPr>
          <w:rStyle w:val="SpecialCharTok"/>
        </w:rPr>
        <w:t xml:space="preserve">:</w:t>
      </w:r>
      <w:r>
        <w:rPr>
          <w:rStyle w:val="DecValTok"/>
        </w:rPr>
        <w:t xml:space="preserve">3</w:t>
      </w:r>
      <w:r>
        <w:rPr>
          <w:rStyle w:val="NormalTok"/>
        </w:rPr>
        <w:t xml:space="preserve">])</w:t>
      </w:r>
      <w:r>
        <w:br/>
      </w:r>
      <w:r>
        <w:br/>
      </w:r>
      <w:r>
        <w:rPr>
          <w:rStyle w:val="CommentTok"/>
        </w:rPr>
        <w:t xml:space="preserve"># check the merge</w:t>
      </w:r>
      <w:r>
        <w:br/>
      </w:r>
      <w:r>
        <w:rPr>
          <w:rStyle w:val="FunctionTok"/>
        </w:rPr>
        <w:t xml:space="preserve">head</w:t>
      </w:r>
      <w:r>
        <w:rPr>
          <w:rStyle w:val="NormalTok"/>
        </w:rPr>
        <w:t xml:space="preserve">(tab_atl)</w:t>
      </w:r>
    </w:p>
    <w:p>
      <w:pPr>
        <w:pStyle w:val="SourceCode"/>
      </w:pPr>
      <w:r>
        <w:rPr>
          <w:rStyle w:val="VerbatimChar"/>
        </w:rPr>
        <w:t xml:space="preserve">     Mediterranean Sea EEZs United States EEZ Brazil EEZ</w:t>
      </w:r>
      <w:r>
        <w:br/>
      </w:r>
      <w:r>
        <w:rPr>
          <w:rStyle w:val="VerbatimChar"/>
        </w:rPr>
        <w:t xml:space="preserve">1950               26162262           1548245    1127242</w:t>
      </w:r>
      <w:r>
        <w:br/>
      </w:r>
      <w:r>
        <w:rPr>
          <w:rStyle w:val="VerbatimChar"/>
        </w:rPr>
        <w:t xml:space="preserve">1951               25410830           1721403    1060734</w:t>
      </w:r>
      <w:r>
        <w:br/>
      </w:r>
      <w:r>
        <w:rPr>
          <w:rStyle w:val="VerbatimChar"/>
        </w:rPr>
        <w:t xml:space="preserve">1952               30206350           1871779    1128992</w:t>
      </w:r>
      <w:r>
        <w:br/>
      </w:r>
      <w:r>
        <w:rPr>
          <w:rStyle w:val="VerbatimChar"/>
        </w:rPr>
        <w:t xml:space="preserve">1953               31275619           2024535    1111008</w:t>
      </w:r>
      <w:r>
        <w:br/>
      </w:r>
      <w:r>
        <w:rPr>
          <w:rStyle w:val="VerbatimChar"/>
        </w:rPr>
        <w:t xml:space="preserve">1954               31383840           2177865    1090492</w:t>
      </w:r>
      <w:r>
        <w:br/>
      </w:r>
      <w:r>
        <w:rPr>
          <w:rStyle w:val="VerbatimChar"/>
        </w:rPr>
        <w:t xml:space="preserve">1955               30056210           2309815    1190424</w:t>
      </w:r>
      <w:r>
        <w:br/>
      </w:r>
      <w:r>
        <w:rPr>
          <w:rStyle w:val="VerbatimChar"/>
        </w:rPr>
        <w:t xml:space="preserve">     Western Central Atlantic EEZs Northeast Atlantic EEZs</w:t>
      </w:r>
      <w:r>
        <w:br/>
      </w:r>
      <w:r>
        <w:rPr>
          <w:rStyle w:val="VerbatimChar"/>
        </w:rPr>
        <w:t xml:space="preserve">1950                       1345027                 1173441</w:t>
      </w:r>
      <w:r>
        <w:br/>
      </w:r>
      <w:r>
        <w:rPr>
          <w:rStyle w:val="VerbatimChar"/>
        </w:rPr>
        <w:t xml:space="preserve">1951                       1467925                 1187386</w:t>
      </w:r>
      <w:r>
        <w:br/>
      </w:r>
      <w:r>
        <w:rPr>
          <w:rStyle w:val="VerbatimChar"/>
        </w:rPr>
        <w:t xml:space="preserve">1952                       1510406                 1193045</w:t>
      </w:r>
      <w:r>
        <w:br/>
      </w:r>
      <w:r>
        <w:rPr>
          <w:rStyle w:val="VerbatimChar"/>
        </w:rPr>
        <w:t xml:space="preserve">1953                       2001465                 1141504</w:t>
      </w:r>
      <w:r>
        <w:br/>
      </w:r>
      <w:r>
        <w:rPr>
          <w:rStyle w:val="VerbatimChar"/>
        </w:rPr>
        <w:t xml:space="preserve">1954                       2069754                 1269523</w:t>
      </w:r>
      <w:r>
        <w:br/>
      </w:r>
      <w:r>
        <w:rPr>
          <w:rStyle w:val="VerbatimChar"/>
        </w:rPr>
        <w:t xml:space="preserve">1955                       2130341                 1405543</w:t>
      </w:r>
      <w:r>
        <w:br/>
      </w:r>
      <w:r>
        <w:rPr>
          <w:rStyle w:val="VerbatimChar"/>
        </w:rPr>
        <w:t xml:space="preserve">     Eastern Central Atlantic EEZs Southwest Atlantic EEZs</w:t>
      </w:r>
      <w:r>
        <w:br/>
      </w:r>
      <w:r>
        <w:rPr>
          <w:rStyle w:val="VerbatimChar"/>
        </w:rPr>
        <w:t xml:space="preserve">1950                      677552.5                       0</w:t>
      </w:r>
      <w:r>
        <w:br/>
      </w:r>
      <w:r>
        <w:rPr>
          <w:rStyle w:val="VerbatimChar"/>
        </w:rPr>
        <w:t xml:space="preserve">1951                      693004.4                       0</w:t>
      </w:r>
      <w:r>
        <w:br/>
      </w:r>
      <w:r>
        <w:rPr>
          <w:rStyle w:val="VerbatimChar"/>
        </w:rPr>
        <w:t xml:space="preserve">1952                      708466.7                       0</w:t>
      </w:r>
      <w:r>
        <w:br/>
      </w:r>
      <w:r>
        <w:rPr>
          <w:rStyle w:val="VerbatimChar"/>
        </w:rPr>
        <w:t xml:space="preserve">1953                      723939.4                       0</w:t>
      </w:r>
      <w:r>
        <w:br/>
      </w:r>
      <w:r>
        <w:rPr>
          <w:rStyle w:val="VerbatimChar"/>
        </w:rPr>
        <w:t xml:space="preserve">1954                      739422.5                       0</w:t>
      </w:r>
      <w:r>
        <w:br/>
      </w:r>
      <w:r>
        <w:rPr>
          <w:rStyle w:val="VerbatimChar"/>
        </w:rPr>
        <w:t xml:space="preserve">1955                      754915.9                       0</w:t>
      </w:r>
      <w:r>
        <w:br/>
      </w:r>
      <w:r>
        <w:rPr>
          <w:rStyle w:val="VerbatimChar"/>
        </w:rPr>
        <w:t xml:space="preserve">     Southeast Atlantic EEZs Canadian EEZ Atlantic..Northwest</w:t>
      </w:r>
      <w:r>
        <w:br/>
      </w:r>
      <w:r>
        <w:rPr>
          <w:rStyle w:val="VerbatimChar"/>
        </w:rPr>
        <w:t xml:space="preserve">1950                       0            0                   0</w:t>
      </w:r>
      <w:r>
        <w:br/>
      </w:r>
      <w:r>
        <w:rPr>
          <w:rStyle w:val="VerbatimChar"/>
        </w:rPr>
        <w:t xml:space="preserve">1951                       0            0                   0</w:t>
      </w:r>
      <w:r>
        <w:br/>
      </w:r>
      <w:r>
        <w:rPr>
          <w:rStyle w:val="VerbatimChar"/>
        </w:rPr>
        <w:t xml:space="preserve">1952                       0            0                   0</w:t>
      </w:r>
      <w:r>
        <w:br/>
      </w:r>
      <w:r>
        <w:rPr>
          <w:rStyle w:val="VerbatimChar"/>
        </w:rPr>
        <w:t xml:space="preserve">1953                       0            0                   0</w:t>
      </w:r>
      <w:r>
        <w:br/>
      </w:r>
      <w:r>
        <w:rPr>
          <w:rStyle w:val="VerbatimChar"/>
        </w:rPr>
        <w:t xml:space="preserve">1954                       0            0                   0</w:t>
      </w:r>
      <w:r>
        <w:br/>
      </w:r>
      <w:r>
        <w:rPr>
          <w:rStyle w:val="VerbatimChar"/>
        </w:rPr>
        <w:t xml:space="preserve">1955                       0            0                   0</w:t>
      </w:r>
      <w:r>
        <w:br/>
      </w:r>
      <w:r>
        <w:rPr>
          <w:rStyle w:val="VerbatimChar"/>
        </w:rPr>
        <w:t xml:space="preserve">     Atlantic..Western.Central</w:t>
      </w:r>
      <w:r>
        <w:br/>
      </w:r>
      <w:r>
        <w:rPr>
          <w:rStyle w:val="VerbatimChar"/>
        </w:rPr>
        <w:t xml:space="preserve">1950                         0</w:t>
      </w:r>
      <w:r>
        <w:br/>
      </w:r>
      <w:r>
        <w:rPr>
          <w:rStyle w:val="VerbatimChar"/>
        </w:rPr>
        <w:t xml:space="preserve">1951                         0</w:t>
      </w:r>
      <w:r>
        <w:br/>
      </w:r>
      <w:r>
        <w:rPr>
          <w:rStyle w:val="VerbatimChar"/>
        </w:rPr>
        <w:t xml:space="preserve">1952                         0</w:t>
      </w:r>
      <w:r>
        <w:br/>
      </w:r>
      <w:r>
        <w:rPr>
          <w:rStyle w:val="VerbatimChar"/>
        </w:rPr>
        <w:t xml:space="preserve">1953                         0</w:t>
      </w:r>
      <w:r>
        <w:br/>
      </w:r>
      <w:r>
        <w:rPr>
          <w:rStyle w:val="VerbatimChar"/>
        </w:rPr>
        <w:t xml:space="preserve">1954                         0</w:t>
      </w:r>
      <w:r>
        <w:br/>
      </w:r>
      <w:r>
        <w:rPr>
          <w:rStyle w:val="VerbatimChar"/>
        </w:rPr>
        <w:t xml:space="preserve">1955                         0</w:t>
      </w:r>
    </w:p>
    <w:p>
      <w:pPr>
        <w:pStyle w:val="SourceCode"/>
      </w:pPr>
      <w:r>
        <w:rPr>
          <w:rStyle w:val="CommentTok"/>
        </w:rPr>
        <w:t xml:space="preserve"># separate all WCA catches </w:t>
      </w:r>
      <w:r>
        <w:br/>
      </w:r>
      <w:r>
        <w:rPr>
          <w:rStyle w:val="FunctionTok"/>
        </w:rPr>
        <w:t xml:space="preserve">unique</w:t>
      </w:r>
      <w:r>
        <w:rPr>
          <w:rStyle w:val="NormalTok"/>
        </w:rPr>
        <w:t xml:space="preserve">(d</w:t>
      </w:r>
      <w:r>
        <w:rPr>
          <w:rStyle w:val="SpecialCharTok"/>
        </w:rPr>
        <w:t xml:space="preserve">$</w:t>
      </w:r>
      <w:r>
        <w:rPr>
          <w:rStyle w:val="NormalTok"/>
        </w:rPr>
        <w:t xml:space="preserve">reg)  </w:t>
      </w:r>
      <w:r>
        <w:rPr>
          <w:rStyle w:val="CommentTok"/>
        </w:rPr>
        <w:t xml:space="preserve"># use Western Central, U.S. and Canada</w:t>
      </w:r>
    </w:p>
    <w:p>
      <w:pPr>
        <w:pStyle w:val="SourceCode"/>
      </w:pPr>
      <w:r>
        <w:rPr>
          <w:rStyle w:val="VerbatimChar"/>
        </w:rPr>
        <w:t xml:space="preserve"> [1] "other oceans"                  "Western Central Atlantic EEZs"</w:t>
      </w:r>
      <w:r>
        <w:br/>
      </w:r>
      <w:r>
        <w:rPr>
          <w:rStyle w:val="VerbatimChar"/>
        </w:rPr>
        <w:t xml:space="preserve"> [3] "Brazil EEZ"                    "Eastern Central Atlantic EEZs"</w:t>
      </w:r>
      <w:r>
        <w:br/>
      </w:r>
      <w:r>
        <w:rPr>
          <w:rStyle w:val="VerbatimChar"/>
        </w:rPr>
        <w:t xml:space="preserve"> [5] "Mediterranean Sea EEZs"        "Northeast Atlantic EEZs"      </w:t>
      </w:r>
      <w:r>
        <w:br/>
      </w:r>
      <w:r>
        <w:rPr>
          <w:rStyle w:val="VerbatimChar"/>
        </w:rPr>
        <w:t xml:space="preserve"> [7] "United States EEZ"             "Southeast Atlantic EEZs"      </w:t>
      </w:r>
      <w:r>
        <w:br/>
      </w:r>
      <w:r>
        <w:rPr>
          <w:rStyle w:val="VerbatimChar"/>
        </w:rPr>
        <w:t xml:space="preserve"> [9] "Southwest Atlantic EEZs"       "Canadian EEZ"                 </w:t>
      </w:r>
    </w:p>
    <w:p>
      <w:pPr>
        <w:pStyle w:val="SourceCode"/>
      </w:pPr>
      <w:r>
        <w:rPr>
          <w:rStyle w:val="NormalTok"/>
        </w:rPr>
        <w:t xml:space="preserve">dwc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w:t>
      </w:r>
      <w:r>
        <w:br/>
      </w:r>
      <w:r>
        <w:br/>
      </w:r>
      <w:r>
        <w:rPr>
          <w:rStyle w:val="CommentTok"/>
        </w:rPr>
        <w:t xml:space="preserve">#unique(dwc$area_name[which(dwc$reg == "United States EEZ")])</w:t>
      </w:r>
      <w:r>
        <w:br/>
      </w:r>
      <w:r>
        <w:rPr>
          <w:rStyle w:val="CommentTok"/>
        </w:rPr>
        <w:t xml:space="preserve">#unique(dwc$area_name[which(dwc$reg == "Canadian EEZ")])</w:t>
      </w:r>
      <w:r>
        <w:br/>
      </w:r>
      <w:r>
        <w:rPr>
          <w:rStyle w:val="CommentTok"/>
        </w:rPr>
        <w:t xml:space="preserve">#unique(dwc$area_name[which(dwc$reg == "Western Central Atlantic EEZs")])</w:t>
      </w:r>
      <w:r>
        <w:br/>
      </w:r>
      <w:r>
        <w:br/>
      </w:r>
      <w:r>
        <w:rPr>
          <w:rStyle w:val="CommentTok"/>
        </w:rPr>
        <w:t xml:space="preserve"># relabel U.S. by area</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(East Coast)"</w:t>
      </w:r>
      <w:r>
        <w:rPr>
          <w:rStyle w:val="NormalTok"/>
        </w:rPr>
        <w:t xml:space="preserve">)] </w:t>
      </w:r>
      <w:r>
        <w:rPr>
          <w:rStyle w:val="OtherTok"/>
        </w:rPr>
        <w:t xml:space="preserve">&lt;-</w:t>
      </w:r>
      <w:r>
        <w:rPr>
          <w:rStyle w:val="NormalTok"/>
        </w:rPr>
        <w:t xml:space="preserve"> </w:t>
      </w:r>
      <w:r>
        <w:rPr>
          <w:rStyle w:val="StringTok"/>
        </w:rPr>
        <w:t xml:space="preserve">"United States East Coast"</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(Gulf of Mexico)"</w:t>
      </w:r>
      <w:r>
        <w:rPr>
          <w:rStyle w:val="NormalTok"/>
        </w:rPr>
        <w:t xml:space="preserve">)] </w:t>
      </w:r>
      <w:r>
        <w:rPr>
          <w:rStyle w:val="OtherTok"/>
        </w:rPr>
        <w:t xml:space="preserve">&lt;-</w:t>
      </w:r>
      <w:r>
        <w:rPr>
          <w:rStyle w:val="NormalTok"/>
        </w:rPr>
        <w:t xml:space="preserve"> </w:t>
      </w:r>
      <w:r>
        <w:rPr>
          <w:rStyle w:val="StringTok"/>
        </w:rPr>
        <w:t xml:space="preserve">"United States Gulf"</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"Puerto Rico (USA)"</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 Virgin Isl."</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CommentTok"/>
        </w:rPr>
        <w:t xml:space="preserve">#table(dwc$area_name, dwc$reg)</w:t>
      </w:r>
      <w:r>
        <w:br/>
      </w:r>
      <w:r>
        <w:br/>
      </w:r>
      <w:r>
        <w:rPr>
          <w:rStyle w:val="NormalTok"/>
        </w:rPr>
        <w:t xml:space="preserve">tab_wc </w:t>
      </w:r>
      <w:r>
        <w:rPr>
          <w:rStyle w:val="OtherTok"/>
        </w:rPr>
        <w:t xml:space="preserve">&lt;-</w:t>
      </w:r>
      <w:r>
        <w:rPr>
          <w:rStyle w:val="NormalTok"/>
        </w:rPr>
        <w:t xml:space="preserve"> </w:t>
      </w:r>
      <w:r>
        <w:rPr>
          <w:rStyle w:val="FunctionTok"/>
        </w:rPr>
        <w:t xml:space="preserve">tapply</w:t>
      </w:r>
      <w:r>
        <w:rPr>
          <w:rStyle w:val="NormalTok"/>
        </w:rPr>
        <w:t xml:space="preserve">(dwc</w:t>
      </w:r>
      <w:r>
        <w:rPr>
          <w:rStyle w:val="SpecialCharTok"/>
        </w:rPr>
        <w:t xml:space="preserve">$</w:t>
      </w:r>
      <w:r>
        <w:rPr>
          <w:rStyle w:val="NormalTok"/>
        </w:rPr>
        <w:t xml:space="preserve">lbs, </w:t>
      </w:r>
      <w:r>
        <w:rPr>
          <w:rStyle w:val="FunctionTok"/>
        </w:rPr>
        <w:t xml:space="preserve">list</w:t>
      </w:r>
      <w:r>
        <w:rPr>
          <w:rStyle w:val="NormalTok"/>
        </w:rPr>
        <w:t xml:space="preserve">(dwc</w:t>
      </w:r>
      <w:r>
        <w:rPr>
          <w:rStyle w:val="SpecialCharTok"/>
        </w:rPr>
        <w:t xml:space="preserve">$</w:t>
      </w:r>
      <w:r>
        <w:rPr>
          <w:rStyle w:val="NormalTok"/>
        </w:rPr>
        <w:t xml:space="preserve">year, dwc</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#head(tab_wc)</w:t>
      </w:r>
      <w:r>
        <w:br/>
      </w:r>
      <w:r>
        <w:br/>
      </w:r>
      <w:r>
        <w:rPr>
          <w:rStyle w:val="CommentTok"/>
        </w:rPr>
        <w:t xml:space="preserve"># reorder S to N</w:t>
      </w:r>
      <w:r>
        <w:br/>
      </w:r>
      <w:r>
        <w:rPr>
          <w:rStyle w:val="NormalTok"/>
        </w:rPr>
        <w:t xml:space="preserve">tab_wc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w:t>
      </w:r>
      <w:r>
        <w:br/>
      </w:r>
      <w:r>
        <w:rPr>
          <w:rStyle w:val="VerbatimChar"/>
        </w:rPr>
        <w:t xml:space="preserve">1950                  1239020           NA</w:t>
      </w:r>
      <w:r>
        <w:br/>
      </w:r>
      <w:r>
        <w:rPr>
          <w:rStyle w:val="VerbatimChar"/>
        </w:rPr>
        <w:t xml:space="preserve">1951                  1381482           NA</w:t>
      </w:r>
      <w:r>
        <w:br/>
      </w:r>
      <w:r>
        <w:rPr>
          <w:rStyle w:val="VerbatimChar"/>
        </w:rPr>
        <w:t xml:space="preserve">1952                  1501267           NA</w:t>
      </w:r>
      <w:r>
        <w:br/>
      </w:r>
      <w:r>
        <w:rPr>
          <w:rStyle w:val="VerbatimChar"/>
        </w:rPr>
        <w:t xml:space="preserve">1953                  1623956           NA</w:t>
      </w:r>
      <w:r>
        <w:br/>
      </w:r>
      <w:r>
        <w:rPr>
          <w:rStyle w:val="VerbatimChar"/>
        </w:rPr>
        <w:t xml:space="preserve">1954                  1744386           NA</w:t>
      </w:r>
      <w:r>
        <w:br/>
      </w:r>
      <w:r>
        <w:rPr>
          <w:rStyle w:val="VerbatimChar"/>
        </w:rPr>
        <w:t xml:space="preserve">1955                  1846063           NA</w:t>
      </w:r>
    </w:p>
    <w:p>
      <w:pPr>
        <w:pStyle w:val="SourceCode"/>
      </w:pPr>
      <w:r>
        <w:rPr>
          <w:rStyle w:val="CommentTok"/>
        </w:rPr>
        <w:t xml:space="preserve"># merge in the high seas catch - check years match</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(tab_wc) </w:t>
      </w:r>
      <w:r>
        <w:rPr>
          <w:rStyle w:val="SpecialCharTok"/>
        </w:rPr>
        <w:t xml:space="preserve">==</w:t>
      </w:r>
      <w:r>
        <w:rPr>
          <w:rStyle w:val="NormalTok"/>
        </w:rPr>
        <w:t xml:space="preserve"> hs</w:t>
      </w:r>
      <w:r>
        <w:rPr>
          <w:rStyle w:val="SpecialCharTok"/>
        </w:rPr>
        <w:t xml:space="preserve">$</w:t>
      </w:r>
      <w:r>
        <w:rPr>
          <w:rStyle w:val="NormalTok"/>
        </w:rPr>
        <w:t xml:space="preserve">year)</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high_seas </w:t>
      </w:r>
      <w:r>
        <w:rPr>
          <w:rStyle w:val="OtherTok"/>
        </w:rPr>
        <w:t xml:space="preserve">&lt;-</w:t>
      </w:r>
      <w:r>
        <w:rPr>
          <w:rStyle w:val="NormalTok"/>
        </w:rPr>
        <w:t xml:space="preserve"> hs</w:t>
      </w:r>
      <w:r>
        <w:rPr>
          <w:rStyle w:val="SpecialCharTok"/>
        </w:rPr>
        <w:t xml:space="preserve">$</w:t>
      </w:r>
      <w:r>
        <w:rPr>
          <w:rStyle w:val="NormalTok"/>
        </w:rPr>
        <w:t xml:space="preserve">Atlantic..Western.Central </w:t>
      </w:r>
      <w:r>
        <w:rPr>
          <w:rStyle w:val="SpecialCharTok"/>
        </w:rPr>
        <w:t xml:space="preserve">+</w:t>
      </w:r>
      <w:r>
        <w:rPr>
          <w:rStyle w:val="NormalTok"/>
        </w:rPr>
        <w:t xml:space="preserve"> hs</w:t>
      </w:r>
      <w:r>
        <w:rPr>
          <w:rStyle w:val="SpecialCharTok"/>
        </w:rPr>
        <w:t xml:space="preserve">$</w:t>
      </w:r>
      <w:r>
        <w:rPr>
          <w:rStyle w:val="NormalTok"/>
        </w:rPr>
        <w:t xml:space="preserve">Atlantic..Northwest</w:t>
      </w:r>
      <w:r>
        <w:br/>
      </w:r>
      <w:r>
        <w:rPr>
          <w:rStyle w:val="NormalTok"/>
        </w:rPr>
        <w:t xml:space="preserve">high_seas[high_seas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tab_wc </w:t>
      </w:r>
      <w:r>
        <w:rPr>
          <w:rStyle w:val="OtherTok"/>
        </w:rPr>
        <w:t xml:space="preserve">&lt;-</w:t>
      </w:r>
      <w:r>
        <w:rPr>
          <w:rStyle w:val="NormalTok"/>
        </w:rPr>
        <w:t xml:space="preserve"> </w:t>
      </w:r>
      <w:r>
        <w:rPr>
          <w:rStyle w:val="FunctionTok"/>
        </w:rPr>
        <w:t xml:space="preserve">cbind</w:t>
      </w:r>
      <w:r>
        <w:rPr>
          <w:rStyle w:val="NormalTok"/>
        </w:rPr>
        <w:t xml:space="preserve">(tab_wc, high_seas)</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 high_seas</w:t>
      </w:r>
      <w:r>
        <w:br/>
      </w:r>
      <w:r>
        <w:rPr>
          <w:rStyle w:val="VerbatimChar"/>
        </w:rPr>
        <w:t xml:space="preserve">1950                  1239020           NA        NA</w:t>
      </w:r>
      <w:r>
        <w:br/>
      </w:r>
      <w:r>
        <w:rPr>
          <w:rStyle w:val="VerbatimChar"/>
        </w:rPr>
        <w:t xml:space="preserve">1951                  1381482           NA        NA</w:t>
      </w:r>
      <w:r>
        <w:br/>
      </w:r>
      <w:r>
        <w:rPr>
          <w:rStyle w:val="VerbatimChar"/>
        </w:rPr>
        <w:t xml:space="preserve">1952                  1501267           NA        NA</w:t>
      </w:r>
      <w:r>
        <w:br/>
      </w:r>
      <w:r>
        <w:rPr>
          <w:rStyle w:val="VerbatimChar"/>
        </w:rPr>
        <w:t xml:space="preserve">1953                  1623956           NA        NA</w:t>
      </w:r>
      <w:r>
        <w:br/>
      </w:r>
      <w:r>
        <w:rPr>
          <w:rStyle w:val="VerbatimChar"/>
        </w:rPr>
        <w:t xml:space="preserve">1954                  1744386           NA        NA</w:t>
      </w:r>
      <w:r>
        <w:br/>
      </w:r>
      <w:r>
        <w:rPr>
          <w:rStyle w:val="VerbatimChar"/>
        </w:rPr>
        <w:t xml:space="preserve">1955                  1846063           NA        NA</w:t>
      </w:r>
    </w:p>
    <w:bookmarkEnd w:id="64"/>
    <w:bookmarkStart w:id="71" w:name="plot-western-atlantic-catches"/>
    <w:p>
      <w:pPr>
        <w:pStyle w:val="Heading2"/>
      </w:pPr>
      <w:r>
        <w:t xml:space="preserve">3.8 Plot Western Atlantic catches</w:t>
      </w:r>
    </w:p>
    <w:p>
      <w:pPr>
        <w:pStyle w:val="FirstParagraph"/>
      </w:pPr>
      <w:r>
        <w:t xml:space="preserve">Now we plot the total Western Atlantic catches – both within the EEZs and the high seas – separating by U.S., Canada, and the Western Central Atlantic (i.e., the Wider Caribbean). Most of the catch is coming from the United States and the 40 combined Caribbean jurisdictions which comprise the Western Central Atlantic.</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tab_wc</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(tab_wc),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SAU_files/figure-docx/unnamed-chunk-12-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Separating out the mainland United States catches, here are the international and domestic (mainland) catches plotted over time.</w:t>
      </w:r>
    </w:p>
    <w:p>
      <w:pPr>
        <w:pStyle w:val="SourceCode"/>
      </w:pPr>
      <w:r>
        <w:rPr>
          <w:rStyle w:val="NormalTok"/>
        </w:rPr>
        <w:t xml:space="preserve">tab_int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FunctionTok"/>
        </w:rPr>
        <w:t xml:space="preserve">head</w:t>
      </w:r>
      <w:r>
        <w:rPr>
          <w:rStyle w:val="NormalTok"/>
        </w:rPr>
        <w:t xml:space="preserve">(tab_int)</w:t>
      </w:r>
    </w:p>
    <w:p>
      <w:pPr>
        <w:pStyle w:val="SourceCode"/>
      </w:pPr>
      <w:r>
        <w:rPr>
          <w:rStyle w:val="VerbatimChar"/>
        </w:rPr>
        <w:t xml:space="preserve">     Western Central Atlantic EEZs United States Caribbean Canadian EEZ</w:t>
      </w:r>
      <w:r>
        <w:br/>
      </w:r>
      <w:r>
        <w:rPr>
          <w:rStyle w:val="VerbatimChar"/>
        </w:rPr>
        <w:t xml:space="preserve">1950                       1202464                142562.8           NA</w:t>
      </w:r>
      <w:r>
        <w:br/>
      </w:r>
      <w:r>
        <w:rPr>
          <w:rStyle w:val="VerbatimChar"/>
        </w:rPr>
        <w:t xml:space="preserve">1951                       1299559                168365.6           NA</w:t>
      </w:r>
      <w:r>
        <w:br/>
      </w:r>
      <w:r>
        <w:rPr>
          <w:rStyle w:val="VerbatimChar"/>
        </w:rPr>
        <w:t xml:space="preserve">1952                       1341943                168463.5           NA</w:t>
      </w:r>
      <w:r>
        <w:br/>
      </w:r>
      <w:r>
        <w:rPr>
          <w:rStyle w:val="VerbatimChar"/>
        </w:rPr>
        <w:t xml:space="preserve">1953                       1839330                162135.2           NA</w:t>
      </w:r>
      <w:r>
        <w:br/>
      </w:r>
      <w:r>
        <w:rPr>
          <w:rStyle w:val="VerbatimChar"/>
        </w:rPr>
        <w:t xml:space="preserve">1954                       1901095                168659.3           NA</w:t>
      </w:r>
      <w:r>
        <w:br/>
      </w:r>
      <w:r>
        <w:rPr>
          <w:rStyle w:val="VerbatimChar"/>
        </w:rPr>
        <w:t xml:space="preserve">1955                       1954511                175830.1           NA</w:t>
      </w:r>
      <w:r>
        <w:br/>
      </w:r>
      <w:r>
        <w:rPr>
          <w:rStyle w:val="VerbatimChar"/>
        </w:rPr>
        <w:t xml:space="preserve">     high_seas</w:t>
      </w:r>
      <w:r>
        <w:br/>
      </w:r>
      <w:r>
        <w:rPr>
          <w:rStyle w:val="VerbatimChar"/>
        </w:rPr>
        <w:t xml:space="preserve">1950        NA</w:t>
      </w:r>
      <w:r>
        <w:br/>
      </w:r>
      <w:r>
        <w:rPr>
          <w:rStyle w:val="VerbatimChar"/>
        </w:rPr>
        <w:t xml:space="preserve">1951        NA</w:t>
      </w:r>
      <w:r>
        <w:br/>
      </w:r>
      <w:r>
        <w:rPr>
          <w:rStyle w:val="VerbatimChar"/>
        </w:rPr>
        <w:t xml:space="preserve">1952        NA</w:t>
      </w:r>
      <w:r>
        <w:br/>
      </w:r>
      <w:r>
        <w:rPr>
          <w:rStyle w:val="VerbatimChar"/>
        </w:rPr>
        <w:t xml:space="preserve">1953        NA</w:t>
      </w:r>
      <w:r>
        <w:br/>
      </w:r>
      <w:r>
        <w:rPr>
          <w:rStyle w:val="VerbatimChar"/>
        </w:rPr>
        <w:t xml:space="preserve">1954        NA</w:t>
      </w:r>
      <w:r>
        <w:br/>
      </w:r>
      <w:r>
        <w:rPr>
          <w:rStyle w:val="VerbatimChar"/>
        </w:rPr>
        <w:t xml:space="preserve">1955        NA</w:t>
      </w:r>
    </w:p>
    <w:p>
      <w:pPr>
        <w:pStyle w:val="SourceCode"/>
      </w:pPr>
      <w:r>
        <w:rPr>
          <w:rStyle w:val="NormalTok"/>
        </w:rPr>
        <w:t xml:space="preserve">int_catch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rowSums</w:t>
      </w:r>
      <w:r>
        <w:rPr>
          <w:rStyle w:val="NormalTok"/>
        </w:rPr>
        <w:t xml:space="preserve">(tab_int,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dom_catch </w:t>
      </w:r>
      <w:r>
        <w:rPr>
          <w:rStyle w:val="OtherTok"/>
        </w:rPr>
        <w:t xml:space="preserve">&lt;-</w:t>
      </w:r>
      <w:r>
        <w:rPr>
          <w:rStyle w:val="NormalTok"/>
        </w:rPr>
        <w:t xml:space="preserve"> </w:t>
      </w:r>
      <w:r>
        <w:rPr>
          <w:rStyle w:val="FunctionTok"/>
        </w:rPr>
        <w:t xml:space="preserve">rowSums</w:t>
      </w:r>
      <w:r>
        <w:rPr>
          <w:rStyle w:val="NormalTok"/>
        </w:rPr>
        <w:t xml:space="preserve">(tab_wc[,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(yrs, </w:t>
      </w:r>
      <w:r>
        <w:rPr>
          <w:rStyle w:val="FunctionTok"/>
        </w:rPr>
        <w:t xml:space="preserve">cbind</w:t>
      </w:r>
      <w:r>
        <w:rPr>
          <w:rStyle w:val="NormalTok"/>
        </w:rPr>
        <w:t xml:space="preserve">(int_catch, dom_catch)</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in international vs domestic waters</w:t>
      </w:r>
      <w:r>
        <w:rPr>
          <w:rStyle w:val="SpecialCharTok"/>
        </w:rPr>
        <w:t xml:space="preserve">\n</w:t>
      </w:r>
      <w:r>
        <w:rPr>
          <w:rStyle w:val="StringTok"/>
        </w:rPr>
        <w:t xml:space="preserve">(FAO areas 21 and 31,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"international"</w:t>
      </w:r>
      <w:r>
        <w:rPr>
          <w:rStyle w:val="NormalTok"/>
        </w:rPr>
        <w:t xml:space="preserve">, </w:t>
      </w:r>
      <w:r>
        <w:rPr>
          <w:rStyle w:val="StringTok"/>
        </w:rPr>
        <w:t xml:space="preserve">"United States mainland"</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9" name="Picture"/>
            <a:graphic>
              <a:graphicData uri="http://schemas.openxmlformats.org/drawingml/2006/picture">
                <pic:pic>
                  <pic:nvPicPr>
                    <pic:cNvPr descr="SAU_files/figure-docx/unnamed-chunk-13-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output international catches</w:t>
      </w:r>
      <w:r>
        <w:br/>
      </w:r>
      <w:r>
        <w:rPr>
          <w:rStyle w:val="FunctionTok"/>
        </w:rPr>
        <w:t xml:space="preserve">write.csv</w:t>
      </w:r>
      <w:r>
        <w:rPr>
          <w:rStyle w:val="NormalTok"/>
        </w:rPr>
        <w:t xml:space="preserve">(</w:t>
      </w:r>
      <w:r>
        <w:rPr>
          <w:rStyle w:val="FunctionTok"/>
        </w:rPr>
        <w:t xml:space="preserve">data.frame</w:t>
      </w:r>
      <w:r>
        <w:rPr>
          <w:rStyle w:val="NormalTok"/>
        </w:rPr>
        <w:t xml:space="preserve">(int_catch), </w:t>
      </w:r>
      <w:r>
        <w:rPr>
          <w:rStyle w:val="AttributeTok"/>
        </w:rPr>
        <w:t xml:space="preserve">file =</w:t>
      </w:r>
      <w:r>
        <w:rPr>
          <w:rStyle w:val="NormalTok"/>
        </w:rPr>
        <w:t xml:space="preserve"> </w:t>
      </w:r>
      <w:r>
        <w:rPr>
          <w:rStyle w:val="StringTok"/>
        </w:rPr>
        <w:t xml:space="preserve">"data/international_catches.csv"</w:t>
      </w:r>
      <w:r>
        <w:rPr>
          <w:rStyle w:val="NormalTok"/>
        </w:rPr>
        <w:t xml:space="preserve">, </w:t>
      </w:r>
      <w:r>
        <w:rPr>
          <w:rStyle w:val="AttributeTok"/>
        </w:rPr>
        <w:t xml:space="preserve">row.names =</w:t>
      </w:r>
      <w:r>
        <w:rPr>
          <w:rStyle w:val="NormalTok"/>
        </w:rPr>
        <w:t xml:space="preserve"> T)</w:t>
      </w:r>
    </w:p>
    <w:bookmarkEnd w:id="71"/>
    <w:bookmarkStart w:id="83" w:name="look-at-venezuela-catches-in-detail"/>
    <w:p>
      <w:pPr>
        <w:pStyle w:val="Heading2"/>
      </w:pPr>
      <w:r>
        <w:t xml:space="preserve">3.9 Look at Venezuela catches in detail</w:t>
      </w:r>
    </w:p>
    <w:p>
      <w:pPr>
        <w:pStyle w:val="FirstParagraph"/>
      </w:pPr>
      <w:r>
        <w:t xml:space="preserve">Note in the plot above a rapid increase in international catches within the Western Atlantic. This is driven by a sudden increase in catches reported within Sea Around Us within the EEZ. We investigate these catches in detail as it seems odd that a relatively small fleet would be able to ramp up effort so rapidly. Data can be downloaded on a country-specific basis, the catches by taxon in the waters of Venezuela are accessed</w:t>
      </w:r>
      <w:r>
        <w:t xml:space="preserve"> </w:t>
      </w:r>
      <w:hyperlink r:id="rId72">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4" name="Picture"/>
            <a:graphic>
              <a:graphicData uri="http://schemas.openxmlformats.org/drawingml/2006/picture">
                <pic:pic>
                  <pic:nvPicPr>
                    <pic:cNvPr descr="SAU_files/figure-docx/unnamed-chunk-14-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FunctionTok"/>
        </w:rPr>
        <w:t xml:space="preserve">apply</w:t>
      </w:r>
      <w:r>
        <w:rPr>
          <w:rStyle w:val="NormalTok"/>
        </w:rPr>
        <w:t xml:space="preserve">(v1[</w:t>
      </w:r>
      <w:r>
        <w:rPr>
          <w:rStyle w:val="DecValTok"/>
        </w:rPr>
        <w:t xml:space="preserve">1</w:t>
      </w:r>
      <w:r>
        <w:rPr>
          <w:rStyle w:val="SpecialCharTok"/>
        </w:rPr>
        <w:t xml:space="preserve">:</w:t>
      </w:r>
      <w:r>
        <w:rPr>
          <w:rStyle w:val="DecValTok"/>
        </w:rPr>
        <w:t xml:space="preserve">15</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Venezuela </w:t>
      </w:r>
      <w:r>
        <w:br/>
      </w:r>
      <w:r>
        <w:rPr>
          <w:rStyle w:val="VerbatimChar"/>
        </w:rPr>
        <w:t xml:space="preserve">       39 </w:t>
      </w:r>
      <w:r>
        <w:br/>
      </w:r>
      <w:r>
        <w:br/>
      </w:r>
      <w:r>
        <w:rPr>
          <w:rStyle w:val="VerbatimChar"/>
        </w:rPr>
        <w:t xml:space="preserve">$area_type</w:t>
      </w:r>
      <w:r>
        <w:br/>
      </w:r>
      <w:r>
        <w:br/>
      </w:r>
      <w:r>
        <w:rPr>
          <w:rStyle w:val="VerbatimChar"/>
        </w:rPr>
        <w:t xml:space="preserve">eez </w:t>
      </w:r>
      <w:r>
        <w:br/>
      </w:r>
      <w:r>
        <w:rPr>
          <w:rStyle w:val="VerbatimChar"/>
        </w:rPr>
        <w:t xml:space="preserve"> 39 </w:t>
      </w:r>
      <w:r>
        <w:br/>
      </w:r>
      <w:r>
        <w:br/>
      </w:r>
      <w:r>
        <w:rPr>
          <w:rStyle w:val="VerbatimChar"/>
        </w:rPr>
        <w:t xml:space="preserve">$data_layer</w:t>
      </w:r>
      <w:r>
        <w:br/>
      </w:r>
      <w:r>
        <w:br/>
      </w:r>
      <w:r>
        <w:rPr>
          <w:rStyle w:val="VerbatimChar"/>
        </w:rPr>
        <w:t xml:space="preserve">Assigned Tuna RFMO catch </w:t>
      </w:r>
      <w:r>
        <w:br/>
      </w:r>
      <w:r>
        <w:rPr>
          <w:rStyle w:val="VerbatimChar"/>
        </w:rPr>
        <w:t xml:space="preserve">                      39 </w:t>
      </w:r>
      <w:r>
        <w:br/>
      </w:r>
      <w:r>
        <w:br/>
      </w:r>
      <w:r>
        <w:rPr>
          <w:rStyle w:val="VerbatimChar"/>
        </w:rPr>
        <w:t xml:space="preserve">$uncertainty_score</w:t>
      </w:r>
      <w:r>
        <w:br/>
      </w:r>
      <w:r>
        <w:rPr>
          <w:rStyle w:val="VerbatimChar"/>
        </w:rPr>
        <w:t xml:space="preserve">&lt; table of extent 0 &gt;</w:t>
      </w:r>
      <w:r>
        <w:br/>
      </w:r>
      <w:r>
        <w:br/>
      </w:r>
      <w:r>
        <w:rPr>
          <w:rStyle w:val="VerbatimChar"/>
        </w:rPr>
        <w:t xml:space="preserve">$year</w:t>
      </w:r>
      <w:r>
        <w:br/>
      </w:r>
      <w:r>
        <w:br/>
      </w:r>
      <w:r>
        <w:rPr>
          <w:rStyle w:val="VerbatimChar"/>
        </w:rPr>
        <w:t xml:space="preserve">2013 2014 2015 2016 2017 2018 2019 </w:t>
      </w:r>
      <w:r>
        <w:br/>
      </w:r>
      <w:r>
        <w:rPr>
          <w:rStyle w:val="VerbatimChar"/>
        </w:rPr>
        <w:t xml:space="preserve">   5    5    5    6    7    5    6 </w:t>
      </w:r>
      <w:r>
        <w:br/>
      </w:r>
      <w:r>
        <w:br/>
      </w:r>
      <w:r>
        <w:rPr>
          <w:rStyle w:val="VerbatimChar"/>
        </w:rPr>
        <w:t xml:space="preserve">$scientific_name</w:t>
      </w:r>
      <w:r>
        <w:br/>
      </w:r>
      <w:r>
        <w:br/>
      </w:r>
      <w:r>
        <w:rPr>
          <w:rStyle w:val="VerbatimChar"/>
        </w:rPr>
        <w:t xml:space="preserve">Coryphaena hippurus </w:t>
      </w:r>
      <w:r>
        <w:br/>
      </w:r>
      <w:r>
        <w:rPr>
          <w:rStyle w:val="VerbatimChar"/>
        </w:rPr>
        <w:t xml:space="preserve">                 39 </w:t>
      </w:r>
      <w:r>
        <w:br/>
      </w:r>
      <w:r>
        <w:br/>
      </w:r>
      <w:r>
        <w:rPr>
          <w:rStyle w:val="VerbatimChar"/>
        </w:rPr>
        <w:t xml:space="preserve">$common_name</w:t>
      </w:r>
      <w:r>
        <w:br/>
      </w:r>
      <w:r>
        <w:br/>
      </w:r>
      <w:r>
        <w:rPr>
          <w:rStyle w:val="VerbatimChar"/>
        </w:rPr>
        <w:t xml:space="preserve">Common dolphinfish </w:t>
      </w:r>
      <w:r>
        <w:br/>
      </w:r>
      <w:r>
        <w:rPr>
          <w:rStyle w:val="VerbatimChar"/>
        </w:rPr>
        <w:t xml:space="preserve">                39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39 </w:t>
      </w:r>
      <w:r>
        <w:br/>
      </w:r>
      <w:r>
        <w:br/>
      </w:r>
      <w:r>
        <w:rPr>
          <w:rStyle w:val="VerbatimChar"/>
        </w:rPr>
        <w:t xml:space="preserve">$commercial_group</w:t>
      </w:r>
      <w:r>
        <w:br/>
      </w:r>
      <w:r>
        <w:br/>
      </w:r>
      <w:r>
        <w:rPr>
          <w:rStyle w:val="VerbatimChar"/>
        </w:rPr>
        <w:t xml:space="preserve">Perch-likes </w:t>
      </w:r>
      <w:r>
        <w:br/>
      </w:r>
      <w:r>
        <w:rPr>
          <w:rStyle w:val="VerbatimChar"/>
        </w:rPr>
        <w:t xml:space="preserve">         39 </w:t>
      </w:r>
      <w:r>
        <w:br/>
      </w:r>
      <w:r>
        <w:br/>
      </w:r>
      <w:r>
        <w:rPr>
          <w:rStyle w:val="VerbatimChar"/>
        </w:rPr>
        <w:t xml:space="preserve">$fishing_entity</w:t>
      </w:r>
      <w:r>
        <w:br/>
      </w:r>
      <w:r>
        <w:br/>
      </w:r>
      <w:r>
        <w:rPr>
          <w:rStyle w:val="VerbatimChar"/>
        </w:rPr>
        <w:t xml:space="preserve">Unknown Fishing Country </w:t>
      </w:r>
      <w:r>
        <w:br/>
      </w:r>
      <w:r>
        <w:rPr>
          <w:rStyle w:val="VerbatimChar"/>
        </w:rPr>
        <w:t xml:space="preserve">                     39 </w:t>
      </w:r>
      <w:r>
        <w:br/>
      </w:r>
      <w:r>
        <w:br/>
      </w:r>
      <w:r>
        <w:rPr>
          <w:rStyle w:val="VerbatimChar"/>
        </w:rPr>
        <w:t xml:space="preserve">$fishing_sector</w:t>
      </w:r>
      <w:r>
        <w:br/>
      </w:r>
      <w:r>
        <w:br/>
      </w:r>
      <w:r>
        <w:rPr>
          <w:rStyle w:val="VerbatimChar"/>
        </w:rPr>
        <w:t xml:space="preserve">Industrial </w:t>
      </w:r>
      <w:r>
        <w:br/>
      </w:r>
      <w:r>
        <w:rPr>
          <w:rStyle w:val="VerbatimChar"/>
        </w:rPr>
        <w:t xml:space="preserve">        39 </w:t>
      </w:r>
      <w:r>
        <w:br/>
      </w:r>
      <w:r>
        <w:br/>
      </w:r>
      <w:r>
        <w:rPr>
          <w:rStyle w:val="VerbatimChar"/>
        </w:rPr>
        <w:t xml:space="preserve">$catch_type</w:t>
      </w:r>
      <w:r>
        <w:br/>
      </w:r>
      <w:r>
        <w:br/>
      </w:r>
      <w:r>
        <w:rPr>
          <w:rStyle w:val="VerbatimChar"/>
        </w:rPr>
        <w:t xml:space="preserve">Landings </w:t>
      </w:r>
      <w:r>
        <w:br/>
      </w:r>
      <w:r>
        <w:rPr>
          <w:rStyle w:val="VerbatimChar"/>
        </w:rPr>
        <w:t xml:space="preserve">      39 </w:t>
      </w:r>
      <w:r>
        <w:br/>
      </w:r>
      <w:r>
        <w:br/>
      </w:r>
      <w:r>
        <w:rPr>
          <w:rStyle w:val="VerbatimChar"/>
        </w:rPr>
        <w:t xml:space="preserve">$reporting_status</w:t>
      </w:r>
      <w:r>
        <w:br/>
      </w:r>
      <w:r>
        <w:br/>
      </w:r>
      <w:r>
        <w:rPr>
          <w:rStyle w:val="VerbatimChar"/>
        </w:rPr>
        <w:t xml:space="preserve">Reported </w:t>
      </w:r>
      <w:r>
        <w:br/>
      </w:r>
      <w:r>
        <w:rPr>
          <w:rStyle w:val="VerbatimChar"/>
        </w:rPr>
        <w:t xml:space="preserve">      39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1                      5                      7 </w:t>
      </w:r>
      <w:r>
        <w:br/>
      </w:r>
      <w:r>
        <w:rPr>
          <w:rStyle w:val="VerbatimChar"/>
        </w:rPr>
        <w:t xml:space="preserve">            hand lines               longline          pole and line </w:t>
      </w:r>
      <w:r>
        <w:br/>
      </w:r>
      <w:r>
        <w:rPr>
          <w:rStyle w:val="VerbatimChar"/>
        </w:rPr>
        <w:t xml:space="preserve">                     3                      4                      7 </w:t>
      </w:r>
      <w:r>
        <w:br/>
      </w:r>
      <w:r>
        <w:rPr>
          <w:rStyle w:val="VerbatimChar"/>
        </w:rPr>
        <w:t xml:space="preserve">         pots or traps      unknown by source </w:t>
      </w:r>
      <w:r>
        <w:br/>
      </w:r>
      <w:r>
        <w:rPr>
          <w:rStyle w:val="VerbatimChar"/>
        </w:rPr>
        <w:t xml:space="preserve">                     5                      7 </w:t>
      </w:r>
      <w:r>
        <w:br/>
      </w:r>
      <w:r>
        <w:br/>
      </w:r>
      <w:r>
        <w:rPr>
          <w:rStyle w:val="VerbatimChar"/>
        </w:rPr>
        <w:t xml:space="preserve">$end_use_type</w:t>
      </w:r>
      <w:r>
        <w:br/>
      </w:r>
      <w:r>
        <w:br/>
      </w:r>
      <w:r>
        <w:rPr>
          <w:rStyle w:val="VerbatimChar"/>
        </w:rPr>
        <w:t xml:space="preserve">Direct human consumption </w:t>
      </w:r>
      <w:r>
        <w:br/>
      </w:r>
      <w:r>
        <w:rPr>
          <w:rStyle w:val="VerbatimChar"/>
        </w:rPr>
        <w:t xml:space="preserve">                      39 </w:t>
      </w:r>
    </w:p>
    <w:p>
      <w:pPr>
        <w:pStyle w:val="SourceCode"/>
      </w:pP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7" name="Picture"/>
            <a:graphic>
              <a:graphicData uri="http://schemas.openxmlformats.org/drawingml/2006/picture">
                <pic:pic>
                  <pic:nvPicPr>
                    <pic:cNvPr descr="SAU_files/figure-docx/unnamed-chunk-15-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SAU_files/figure-docx/unnamed-chunk-16-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82">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These Unknown Fishing Country catches that lead to a large increase in total estimated catches within the Venezuelan EEZ should be treated with caution at this time, until we can verify with Sea Around Us database managers that the spatial disaggregation method used has not led to an overestimate.</w:t>
      </w:r>
    </w:p>
    <w:bookmarkEnd w:id="83"/>
    <w:bookmarkStart w:id="84" w:name="references"/>
    <w:p>
      <w:pPr>
        <w:pStyle w:val="Heading2"/>
      </w:pPr>
      <w:r>
        <w:t xml:space="preserve">3.10 References</w:t>
      </w:r>
    </w:p>
    <w:p>
      <w:pPr>
        <w:pStyle w:val="FirstParagraph"/>
      </w:pPr>
      <w:r>
        <w:t xml:space="preserve">Pauly D., Zeller D., Palomares M.L.D. (Editors), 2020. Sea Around Us Concepts, Design and Data (seaaroundus.org).</w:t>
      </w:r>
    </w:p>
    <w:bookmarkEnd w:id="84"/>
    <w:bookmarkEnd w:id="85"/>
    <w:bookmarkStart w:id="107" w:name="noaa-fisheries-landings-data"/>
    <w:p>
      <w:pPr>
        <w:pStyle w:val="Heading1"/>
      </w:pPr>
      <w:r>
        <w:t xml:space="preserve">4.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87" w:name="data-access-and-upload-2"/>
    <w:p>
      <w:pPr>
        <w:pStyle w:val="Heading2"/>
      </w:pPr>
      <w:r>
        <w:t xml:space="preserve">4.1 Data access and upload</w:t>
      </w:r>
    </w:p>
    <w:p>
      <w:pPr>
        <w:pStyle w:val="FirstParagraph"/>
      </w:pPr>
      <w:r>
        <w:t xml:space="preserve">Data are downloaded from the NOAA Fisheries</w:t>
      </w:r>
      <w:r>
        <w:t xml:space="preserve"> </w:t>
      </w:r>
      <w:hyperlink r:id="rId86">
        <w:r>
          <w:rPr>
            <w:rStyle w:val="Hyperlink"/>
          </w:rPr>
          <w:t xml:space="preserve">FOSS site</w:t>
        </w:r>
      </w:hyperlink>
      <w:r>
        <w:t xml:space="preserve">. For the Data Set, we choose both commercial and recreational. For the Years, we select all years from 1980 to the present.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as a .csv file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Recreational         707</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NA Recreational         707</w:t>
      </w:r>
    </w:p>
    <w:bookmarkEnd w:id="87"/>
    <w:bookmarkStart w:id="88" w:name="summarize-the-landings"/>
    <w:p>
      <w:pPr>
        <w:pStyle w:val="Heading2"/>
      </w:pPr>
      <w:r>
        <w:t xml:space="preserve">4.2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2007  3754513   370397 13164377  740255  241212  79832   19542  44707</w:t>
      </w:r>
      <w:r>
        <w:br/>
      </w:r>
      <w:r>
        <w:rPr>
          <w:rStyle w:val="VerbatimChar"/>
        </w:rPr>
        <w:t xml:space="preserve">2008  3937153   384954 10417536  627939  264017  57764       0  16328</w:t>
      </w:r>
      <w:r>
        <w:br/>
      </w:r>
      <w:r>
        <w:rPr>
          <w:rStyle w:val="VerbatimChar"/>
        </w:rPr>
        <w:t xml:space="preserve">2009  3860527   496701 13251102 1007355 1538112  55271       0  92010</w:t>
      </w:r>
      <w:r>
        <w:br/>
      </w:r>
      <w:r>
        <w:rPr>
          <w:rStyle w:val="VerbatimChar"/>
        </w:rPr>
        <w:t xml:space="preserve">2010  1216198   111790  8543542  572031  813738  35869       0  14939</w:t>
      </w:r>
      <w:r>
        <w:br/>
      </w:r>
      <w:r>
        <w:rPr>
          <w:rStyle w:val="VerbatimChar"/>
        </w:rPr>
        <w:t xml:space="preserve">2011  3023914   309324 10774812  543811 2173136  15376  187289  26587</w:t>
      </w:r>
      <w:r>
        <w:br/>
      </w:r>
      <w:r>
        <w:rPr>
          <w:rStyle w:val="VerbatimChar"/>
        </w:rPr>
        <w:t xml:space="preserve">2012  3229090   146256  9983276  704240  755558  44918   26892  46171</w:t>
      </w:r>
      <w:r>
        <w:br/>
      </w:r>
      <w:r>
        <w:rPr>
          <w:rStyle w:val="VerbatimChar"/>
        </w:rPr>
        <w:t xml:space="preserve">2013  5425636   187966  8483569  583556  302421  41936  226988  18564</w:t>
      </w:r>
      <w:r>
        <w:br/>
      </w:r>
      <w:r>
        <w:rPr>
          <w:rStyle w:val="VerbatimChar"/>
        </w:rPr>
        <w:t xml:space="preserve">2014  3074373   201943 11925345 1041856 2129222  58868  183673  61505</w:t>
      </w:r>
      <w:r>
        <w:br/>
      </w:r>
      <w:r>
        <w:rPr>
          <w:rStyle w:val="VerbatimChar"/>
        </w:rPr>
        <w:t xml:space="preserve">2015  6286577   154133 14821772  920454 4501793  36190 1198628  37808</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r>
        <w:br/>
      </w:r>
      <w:r>
        <w:rPr>
          <w:rStyle w:val="VerbatimChar"/>
        </w:rPr>
        <w:t xml:space="preserve">2022  1664771    15906  6845573  182798  708494  17360  466897   9131</w:t>
      </w:r>
      <w:r>
        <w:br/>
      </w:r>
      <w:r>
        <w:rPr>
          <w:rStyle w:val="VerbatimChar"/>
        </w:rPr>
        <w:t xml:space="preserve">2023  1427518    13305  6630236  125302  734866  28467  122550   8310</w:t>
      </w:r>
    </w:p>
    <w:bookmarkEnd w:id="88"/>
    <w:bookmarkStart w:id="92" w:name="plot-the-summary"/>
    <w:p>
      <w:pPr>
        <w:pStyle w:val="Heading2"/>
      </w:pPr>
      <w:r>
        <w:t xml:space="preserve">4.3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FOSS_files/figure-docx/unnamed-chunk-3-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bookmarkEnd w:id="92"/>
    <w:bookmarkStart w:id="99" w:name="updated-gulfatlantic-parsing-of-data"/>
    <w:p>
      <w:pPr>
        <w:pStyle w:val="Heading2"/>
      </w:pPr>
      <w:r>
        <w:t xml:space="preserve">4.4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data corrected for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OSS_files/figure-docx/unnamed-chunk-4-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average % difference between FOSS and updated data</w:t>
      </w:r>
      <w:r>
        <w:br/>
      </w: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CommentTok"/>
        </w:rPr>
        <w:t xml:space="preserve"># min and max % difference between FOSS and updated data</w:t>
      </w:r>
      <w:r>
        <w:br/>
      </w: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"Histogram of 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FOSS_files/figure-docx/unnamed-chunk-4-2.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br/>
      </w:r>
      <w:r>
        <w:rPr>
          <w:rStyle w:val="CommentTok"/>
        </w:rPr>
        <w:t xml:space="preserve"># old data set</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p>
    <w:p>
      <w:pPr>
        <w:pStyle w:val="SourceCode"/>
      </w:pPr>
      <w:r>
        <w:rPr>
          <w:rStyle w:val="CommentTok"/>
        </w:rPr>
        <w:t xml:space="preserve"># updated data set</w:t>
      </w:r>
      <w:r>
        <w:br/>
      </w: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2016   751499    37411 13766851 828133 2212513  61336  16499  15747</w:t>
      </w:r>
      <w:r>
        <w:br/>
      </w:r>
      <w:r>
        <w:rPr>
          <w:rStyle w:val="VerbatimChar"/>
        </w:rPr>
        <w:t xml:space="preserve">2017   868489    65141 10777104 532973 1820541  16179  48607  30969</w:t>
      </w:r>
      <w:r>
        <w:br/>
      </w:r>
      <w:r>
        <w:rPr>
          <w:rStyle w:val="VerbatimChar"/>
        </w:rPr>
        <w:t xml:space="preserve">2018   508570    56188 13603875 435059 3104018  20514  97107  12667</w:t>
      </w:r>
      <w:r>
        <w:br/>
      </w:r>
      <w:r>
        <w:rPr>
          <w:rStyle w:val="VerbatimChar"/>
        </w:rPr>
        <w:t xml:space="preserve">2019  1304865    83956 10410599 563132 1518629  48224     66  16918</w:t>
      </w:r>
      <w:r>
        <w:br/>
      </w:r>
      <w:r>
        <w:rPr>
          <w:rStyle w:val="VerbatimChar"/>
        </w:rPr>
        <w:t xml:space="preserve">2020   555695    26332  7916891 260311  679556  14040      0   1880</w:t>
      </w:r>
      <w:r>
        <w:br/>
      </w:r>
      <w:r>
        <w:rPr>
          <w:rStyle w:val="VerbatimChar"/>
        </w:rPr>
        <w:t xml:space="preserve">2021  1174412    26570  7950716 178822 1051785  25318 123038  11421</w:t>
      </w:r>
    </w:p>
    <w:bookmarkEnd w:id="99"/>
    <w:bookmarkStart w:id="106" w:name="plots-with-updated-data"/>
    <w:p>
      <w:pPr>
        <w:pStyle w:val="Heading2"/>
      </w:pPr>
      <w:r>
        <w:t xml:space="preserve">4.5 Plots with updated data</w:t>
      </w:r>
    </w:p>
    <w:p>
      <w:pPr>
        <w:pStyle w:val="FirstParagraph"/>
      </w:pPr>
      <w:r>
        <w:t xml:space="preserve">We replace the FOSS values for Gulf and South Atlantic recreational catches with these new values and re-plot the full data set. We can also plot the landings as a line graph so that the relative magnitudes of catch across region and sector are more easily compared.</w:t>
      </w:r>
    </w:p>
    <w:p>
      <w:pPr>
        <w:pStyle w:val="BodyText"/>
      </w:pPr>
      <w:r>
        <w:drawing>
          <wp:inline>
            <wp:extent cx="4620126" cy="3696101"/>
            <wp:effectExtent b="0" l="0" r="0" t="0"/>
            <wp:docPr descr="" title="" id="101" name="Picture"/>
            <a:graphic>
              <a:graphicData uri="http://schemas.openxmlformats.org/drawingml/2006/picture">
                <pic:pic>
                  <pic:nvPicPr>
                    <pic:cNvPr descr="FOSS_files/figure-docx/unnamed-chunk-5-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04" name="Picture"/>
            <a:graphic>
              <a:graphicData uri="http://schemas.openxmlformats.org/drawingml/2006/picture">
                <pic:pic>
                  <pic:nvPicPr>
                    <pic:cNvPr descr="FOSS_files/figure-docx/unnamed-chunk-5-2.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bookmarkEnd w:id="106"/>
    <w:bookmarkEnd w:id="107"/>
    <w:bookmarkStart w:id="108" w:name="sst"/>
    <w:p>
      <w:pPr>
        <w:pStyle w:val="Heading1"/>
      </w:pPr>
      <w:r>
        <w:t xml:space="preserve">5. SST</w:t>
      </w:r>
    </w:p>
    <w:bookmarkEnd w:id="108"/>
    <w:bookmarkStart w:id="109" w:name="analysis-of-ocean-temperature-trends"/>
    <w:p>
      <w:pPr>
        <w:pStyle w:val="Heading1"/>
      </w:pPr>
      <w:r>
        <w:t xml:space="preserve">6. Analysis of ocean temperature trends</w:t>
      </w:r>
    </w:p>
    <w:p>
      <w:pPr>
        <w:pStyle w:val="FirstParagraph"/>
      </w:pPr>
      <w:r>
        <w:t xml:space="preserve">Coming soon</w:t>
      </w:r>
    </w:p>
    <w:bookmarkEnd w:id="109"/>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hyperlink" Id="rId110" Target="https://quarto.org/" TargetMode="External" /><Relationship Type="http://schemas.openxmlformats.org/officeDocument/2006/relationships/hyperlink" Id="rId86" Target="https://www.fisheries.noaa.gov/foss/f?p=215:200:660844904940::NO:RP::" TargetMode="External" /><Relationship Type="http://schemas.openxmlformats.org/officeDocument/2006/relationships/hyperlink" Id="rId82" Target="https://www.sciencedirect.com/science/article/abs/pii/S0165783619302346" TargetMode="External" /><Relationship Type="http://schemas.openxmlformats.org/officeDocument/2006/relationships/hyperlink" Id="rId40" Target="https://www.seaaroundus.org/data/#/eez" TargetMode="External" /><Relationship Type="http://schemas.openxmlformats.org/officeDocument/2006/relationships/hyperlink" Id="rId72" Target="https://www.seaaroundus.org/data/#/eez/862?chart=catch-chart&amp;dimension=taxon&amp;measure=tonnage&amp;limit=10" TargetMode="External" /><Relationship Type="http://schemas.openxmlformats.org/officeDocument/2006/relationships/hyperlink" Id="rId42" Target="https://www.seaaroundus.org/data/#/highseas" TargetMode="External" /><Relationship Type="http://schemas.openxmlformats.org/officeDocument/2006/relationships/hyperlink" Id="rId41"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10" Target="https://quarto.org/" TargetMode="External" /><Relationship Type="http://schemas.openxmlformats.org/officeDocument/2006/relationships/hyperlink" Id="rId86" Target="https://www.fisheries.noaa.gov/foss/f?p=215:200:660844904940::NO:RP::" TargetMode="External" /><Relationship Type="http://schemas.openxmlformats.org/officeDocument/2006/relationships/hyperlink" Id="rId82" Target="https://www.sciencedirect.com/science/article/abs/pii/S0165783619302346" TargetMode="External" /><Relationship Type="http://schemas.openxmlformats.org/officeDocument/2006/relationships/hyperlink" Id="rId40" Target="https://www.seaaroundus.org/data/#/eez" TargetMode="External" /><Relationship Type="http://schemas.openxmlformats.org/officeDocument/2006/relationships/hyperlink" Id="rId72" Target="https://www.seaaroundus.org/data/#/eez/862?chart=catch-chart&amp;dimension=taxon&amp;measure=tonnage&amp;limit=10" TargetMode="External" /><Relationship Type="http://schemas.openxmlformats.org/officeDocument/2006/relationships/hyperlink" Id="rId42" Target="https://www.seaaroundus.org/data/#/highseas" TargetMode="External" /><Relationship Type="http://schemas.openxmlformats.org/officeDocument/2006/relationships/hyperlink" Id="rId41"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NOAA quarto book</dc:title>
  <dc:creator>Mandy Karnauskas</dc:creator>
  <cp:keywords/>
  <dcterms:created xsi:type="dcterms:W3CDTF">2025-09-02T20:05:54Z</dcterms:created>
  <dcterms:modified xsi:type="dcterms:W3CDTF">2025-09-02T20:05:54Z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