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DF5104" w14:paraId="0A1F8A25" w14:textId="77777777" w:rsidTr="00A4709B">
        <w:trPr>
          <w:trHeight w:val="529"/>
        </w:trPr>
        <w:tc>
          <w:tcPr>
            <w:tcW w:w="3119" w:type="dxa"/>
            <w:tcBorders>
              <w:top w:val="thinThickThinSmallGap" w:sz="48" w:space="0" w:color="auto"/>
              <w:left w:val="thinThickThinSmallGap" w:sz="48" w:space="0" w:color="auto"/>
              <w:bottom w:val="thinThickThinSmallGap" w:sz="48" w:space="0" w:color="auto"/>
            </w:tcBorders>
            <w:vAlign w:val="center"/>
          </w:tcPr>
          <w:p w14:paraId="330D7879" w14:textId="4F78C13B" w:rsidR="00DF5104" w:rsidRPr="00A4709B" w:rsidRDefault="00DF5104" w:rsidP="00A4709B">
            <w:pPr>
              <w:jc w:val="center"/>
              <w:rPr>
                <w:b/>
                <w:bCs/>
                <w:sz w:val="40"/>
                <w:szCs w:val="40"/>
              </w:rPr>
            </w:pPr>
            <w:r w:rsidRPr="00A4709B">
              <w:rPr>
                <w:b/>
                <w:bCs/>
                <w:sz w:val="40"/>
                <w:szCs w:val="40"/>
              </w:rPr>
              <w:t>Design</w:t>
            </w:r>
          </w:p>
        </w:tc>
        <w:tc>
          <w:tcPr>
            <w:tcW w:w="3120" w:type="dxa"/>
            <w:tcBorders>
              <w:top w:val="thinThickThinSmallGap" w:sz="48" w:space="0" w:color="auto"/>
              <w:bottom w:val="thinThickThinSmallGap" w:sz="48" w:space="0" w:color="auto"/>
            </w:tcBorders>
            <w:vAlign w:val="center"/>
          </w:tcPr>
          <w:p w14:paraId="26D397D8" w14:textId="26EC250A" w:rsidR="00DF5104" w:rsidRPr="00A4709B" w:rsidRDefault="00DF5104" w:rsidP="00A4709B">
            <w:pPr>
              <w:jc w:val="center"/>
              <w:rPr>
                <w:b/>
                <w:bCs/>
                <w:sz w:val="40"/>
                <w:szCs w:val="40"/>
              </w:rPr>
            </w:pPr>
            <w:r w:rsidRPr="00A4709B">
              <w:rPr>
                <w:b/>
                <w:bCs/>
                <w:sz w:val="40"/>
                <w:szCs w:val="40"/>
              </w:rPr>
              <w:t>Advantages</w:t>
            </w:r>
          </w:p>
        </w:tc>
        <w:tc>
          <w:tcPr>
            <w:tcW w:w="3120" w:type="dxa"/>
            <w:tcBorders>
              <w:top w:val="thinThickThinSmallGap" w:sz="48" w:space="0" w:color="auto"/>
              <w:bottom w:val="thinThickThinSmallGap" w:sz="48" w:space="0" w:color="auto"/>
              <w:right w:val="thinThickThinSmallGap" w:sz="48" w:space="0" w:color="auto"/>
            </w:tcBorders>
            <w:vAlign w:val="center"/>
          </w:tcPr>
          <w:p w14:paraId="1E7503CD" w14:textId="268E78E2" w:rsidR="00DF5104" w:rsidRPr="00A4709B" w:rsidRDefault="00DF5104" w:rsidP="00A4709B">
            <w:pPr>
              <w:jc w:val="center"/>
              <w:rPr>
                <w:b/>
                <w:bCs/>
                <w:sz w:val="40"/>
                <w:szCs w:val="40"/>
              </w:rPr>
            </w:pPr>
            <w:r w:rsidRPr="00A4709B">
              <w:rPr>
                <w:b/>
                <w:bCs/>
                <w:sz w:val="40"/>
                <w:szCs w:val="40"/>
              </w:rPr>
              <w:t>Disadvantages</w:t>
            </w:r>
          </w:p>
        </w:tc>
      </w:tr>
      <w:tr w:rsidR="00DF5104" w14:paraId="2DF19F61" w14:textId="77777777" w:rsidTr="00A4709B">
        <w:trPr>
          <w:trHeight w:val="4636"/>
        </w:trPr>
        <w:tc>
          <w:tcPr>
            <w:tcW w:w="3119" w:type="dxa"/>
            <w:tcBorders>
              <w:top w:val="thinThickThinSmallGap" w:sz="48" w:space="0" w:color="auto"/>
              <w:left w:val="thinThickThinSmallGap" w:sz="48" w:space="0" w:color="auto"/>
              <w:bottom w:val="double" w:sz="4" w:space="0" w:color="auto"/>
            </w:tcBorders>
            <w:vAlign w:val="center"/>
          </w:tcPr>
          <w:p w14:paraId="77036988" w14:textId="5E1D601C" w:rsidR="00DF5104" w:rsidRPr="00A4709B" w:rsidRDefault="00DF5104" w:rsidP="00A4709B">
            <w:pPr>
              <w:jc w:val="center"/>
              <w:rPr>
                <w:sz w:val="36"/>
                <w:szCs w:val="36"/>
              </w:rPr>
            </w:pPr>
            <w:r w:rsidRPr="00A4709B">
              <w:rPr>
                <w:sz w:val="36"/>
                <w:szCs w:val="36"/>
              </w:rPr>
              <w:t>Design 2</w:t>
            </w:r>
          </w:p>
        </w:tc>
        <w:tc>
          <w:tcPr>
            <w:tcW w:w="3120" w:type="dxa"/>
            <w:tcBorders>
              <w:top w:val="thinThickThinSmallGap" w:sz="48" w:space="0" w:color="auto"/>
              <w:bottom w:val="double" w:sz="4" w:space="0" w:color="auto"/>
            </w:tcBorders>
          </w:tcPr>
          <w:p w14:paraId="154D457D" w14:textId="085432C4" w:rsidR="00DF5104" w:rsidRDefault="00DF5104" w:rsidP="00DF5104">
            <w:pPr>
              <w:pStyle w:val="ListParagraph"/>
              <w:numPr>
                <w:ilvl w:val="0"/>
                <w:numId w:val="1"/>
              </w:numPr>
            </w:pPr>
            <w:r>
              <w:t xml:space="preserve">Code is </w:t>
            </w:r>
            <w:r w:rsidR="000C7134">
              <w:t>mildly more complicated than the original design as operations to calculate cartesian coordinates are involved.</w:t>
            </w:r>
            <w:r>
              <w:t xml:space="preserve"> </w:t>
            </w:r>
            <w:r w:rsidR="000C7134">
              <w:t>An indicator is not needed to specify which type of coordinates is used as done in the original design.</w:t>
            </w:r>
          </w:p>
          <w:p w14:paraId="142DD12F" w14:textId="78E7DF52" w:rsidR="00DF5104" w:rsidRDefault="00DF5104" w:rsidP="00DF5104">
            <w:pPr>
              <w:pStyle w:val="ListParagraph"/>
              <w:numPr>
                <w:ilvl w:val="0"/>
                <w:numId w:val="1"/>
              </w:numPr>
            </w:pPr>
            <w:r>
              <w:t xml:space="preserve">Instantiating is fast since only one </w:t>
            </w:r>
            <w:r w:rsidR="000C7134">
              <w:t xml:space="preserve">set of </w:t>
            </w:r>
            <w:r>
              <w:t>coordinate</w:t>
            </w:r>
            <w:r w:rsidR="000C7134">
              <w:t>s</w:t>
            </w:r>
            <w:r>
              <w:t xml:space="preserve"> needs to be initialized.</w:t>
            </w:r>
          </w:p>
          <w:p w14:paraId="58F47A2B" w14:textId="5C6234AA" w:rsidR="00DF5104" w:rsidRDefault="00DF5104" w:rsidP="00DF5104">
            <w:pPr>
              <w:pStyle w:val="ListParagraph"/>
              <w:numPr>
                <w:ilvl w:val="0"/>
                <w:numId w:val="1"/>
              </w:numPr>
            </w:pPr>
            <w:r>
              <w:t>Memory used is low since only polar coordinates are stored</w:t>
            </w:r>
          </w:p>
        </w:tc>
        <w:tc>
          <w:tcPr>
            <w:tcW w:w="3120" w:type="dxa"/>
            <w:tcBorders>
              <w:top w:val="thinThickThinSmallGap" w:sz="48" w:space="0" w:color="auto"/>
              <w:bottom w:val="double" w:sz="4" w:space="0" w:color="auto"/>
              <w:right w:val="thinThickThinSmallGap" w:sz="48" w:space="0" w:color="auto"/>
            </w:tcBorders>
          </w:tcPr>
          <w:p w14:paraId="35FFB5E3" w14:textId="1B1999C5" w:rsidR="00DF5104" w:rsidRDefault="00DF5104" w:rsidP="00DF5104">
            <w:pPr>
              <w:pStyle w:val="ListParagraph"/>
              <w:numPr>
                <w:ilvl w:val="0"/>
                <w:numId w:val="1"/>
              </w:numPr>
            </w:pPr>
            <w:r>
              <w:t>Efficiency of computations while generally fast, will be slower when calculating the cartesian coordinates.</w:t>
            </w:r>
          </w:p>
        </w:tc>
      </w:tr>
      <w:tr w:rsidR="00DF5104" w14:paraId="411096BF" w14:textId="77777777" w:rsidTr="00A4709B">
        <w:trPr>
          <w:trHeight w:val="1485"/>
        </w:trPr>
        <w:tc>
          <w:tcPr>
            <w:tcW w:w="3119" w:type="dxa"/>
            <w:tcBorders>
              <w:top w:val="double" w:sz="4" w:space="0" w:color="auto"/>
              <w:left w:val="thinThickThinSmallGap" w:sz="48" w:space="0" w:color="auto"/>
              <w:bottom w:val="double" w:sz="4" w:space="0" w:color="auto"/>
            </w:tcBorders>
            <w:vAlign w:val="center"/>
          </w:tcPr>
          <w:p w14:paraId="297C24E1" w14:textId="5D3F8D9D" w:rsidR="00DF5104" w:rsidRPr="00A4709B" w:rsidRDefault="00DF5104" w:rsidP="00A4709B">
            <w:pPr>
              <w:jc w:val="center"/>
              <w:rPr>
                <w:sz w:val="36"/>
                <w:szCs w:val="36"/>
              </w:rPr>
            </w:pPr>
            <w:r w:rsidRPr="00A4709B">
              <w:rPr>
                <w:sz w:val="36"/>
                <w:szCs w:val="36"/>
              </w:rPr>
              <w:t>Design 3</w:t>
            </w:r>
          </w:p>
        </w:tc>
        <w:tc>
          <w:tcPr>
            <w:tcW w:w="3120" w:type="dxa"/>
            <w:tcBorders>
              <w:top w:val="double" w:sz="4" w:space="0" w:color="auto"/>
              <w:bottom w:val="double" w:sz="4" w:space="0" w:color="auto"/>
            </w:tcBorders>
          </w:tcPr>
          <w:p w14:paraId="7CDB849A" w14:textId="7351A480" w:rsidR="00DF5104" w:rsidRDefault="000C7134" w:rsidP="000C7134">
            <w:pPr>
              <w:pStyle w:val="ListParagraph"/>
              <w:numPr>
                <w:ilvl w:val="0"/>
                <w:numId w:val="1"/>
              </w:numPr>
            </w:pPr>
            <w:r>
              <w:t xml:space="preserve">Code is mildly complex as operations are involved to calculate the polar coordinates. </w:t>
            </w:r>
            <w:r>
              <w:t>An indicator is not needed to specify which type of coordinates is used as done in the original design.</w:t>
            </w:r>
          </w:p>
          <w:p w14:paraId="7D8BA7F5" w14:textId="21793170" w:rsidR="000C7134" w:rsidRDefault="000C7134" w:rsidP="00DF5104">
            <w:pPr>
              <w:pStyle w:val="ListParagraph"/>
              <w:numPr>
                <w:ilvl w:val="0"/>
                <w:numId w:val="2"/>
              </w:numPr>
            </w:pPr>
            <w:r>
              <w:t>Instantiating is fast since only one set of coordinates needs to be initialized.</w:t>
            </w:r>
          </w:p>
          <w:p w14:paraId="1A9FA102" w14:textId="3A6675E0" w:rsidR="000C7134" w:rsidRDefault="000C7134" w:rsidP="00DF5104">
            <w:pPr>
              <w:pStyle w:val="ListParagraph"/>
              <w:numPr>
                <w:ilvl w:val="0"/>
                <w:numId w:val="2"/>
              </w:numPr>
            </w:pPr>
            <w:r>
              <w:t>Memory usage is low as only cartesian coordinates are stored.</w:t>
            </w:r>
          </w:p>
        </w:tc>
        <w:tc>
          <w:tcPr>
            <w:tcW w:w="3120" w:type="dxa"/>
            <w:tcBorders>
              <w:top w:val="double" w:sz="4" w:space="0" w:color="auto"/>
              <w:bottom w:val="double" w:sz="4" w:space="0" w:color="auto"/>
              <w:right w:val="thinThickThinSmallGap" w:sz="48" w:space="0" w:color="auto"/>
            </w:tcBorders>
          </w:tcPr>
          <w:p w14:paraId="78F09853" w14:textId="3ED1F3B1" w:rsidR="00DF5104" w:rsidRDefault="000C7134" w:rsidP="000C7134">
            <w:pPr>
              <w:pStyle w:val="ListParagraph"/>
              <w:numPr>
                <w:ilvl w:val="0"/>
                <w:numId w:val="2"/>
              </w:numPr>
            </w:pPr>
            <w:r>
              <w:t>Efficiency of computation will be slowed when calculating the polar coordinates.</w:t>
            </w:r>
          </w:p>
        </w:tc>
      </w:tr>
      <w:tr w:rsidR="00DF5104" w14:paraId="1DE4AA47" w14:textId="77777777" w:rsidTr="00A4709B">
        <w:trPr>
          <w:trHeight w:val="30"/>
        </w:trPr>
        <w:tc>
          <w:tcPr>
            <w:tcW w:w="3119" w:type="dxa"/>
            <w:tcBorders>
              <w:top w:val="double" w:sz="4" w:space="0" w:color="auto"/>
              <w:left w:val="thinThickThinSmallGap" w:sz="48" w:space="0" w:color="auto"/>
              <w:bottom w:val="thinThickThinSmallGap" w:sz="48" w:space="0" w:color="auto"/>
            </w:tcBorders>
            <w:vAlign w:val="center"/>
          </w:tcPr>
          <w:p w14:paraId="3473FB1F" w14:textId="7E673874" w:rsidR="00A4709B" w:rsidRPr="00A4709B" w:rsidRDefault="000C7134" w:rsidP="00A4709B">
            <w:pPr>
              <w:jc w:val="center"/>
              <w:rPr>
                <w:sz w:val="36"/>
                <w:szCs w:val="36"/>
              </w:rPr>
            </w:pPr>
            <w:r w:rsidRPr="00A4709B">
              <w:rPr>
                <w:sz w:val="36"/>
                <w:szCs w:val="36"/>
              </w:rPr>
              <w:t xml:space="preserve">Design </w:t>
            </w:r>
            <w:r w:rsidR="00A4709B">
              <w:rPr>
                <w:sz w:val="36"/>
                <w:szCs w:val="36"/>
              </w:rPr>
              <w:t>5</w:t>
            </w:r>
          </w:p>
        </w:tc>
        <w:tc>
          <w:tcPr>
            <w:tcW w:w="3120" w:type="dxa"/>
            <w:tcBorders>
              <w:top w:val="double" w:sz="4" w:space="0" w:color="auto"/>
              <w:bottom w:val="thinThickThinSmallGap" w:sz="48" w:space="0" w:color="auto"/>
            </w:tcBorders>
          </w:tcPr>
          <w:p w14:paraId="0F81FF9D" w14:textId="77777777" w:rsidR="000C7134" w:rsidRDefault="000C7134" w:rsidP="000C7134">
            <w:pPr>
              <w:pStyle w:val="ListParagraph"/>
              <w:numPr>
                <w:ilvl w:val="0"/>
                <w:numId w:val="3"/>
              </w:numPr>
            </w:pPr>
            <w:r>
              <w:t>Code involves abstract classes and subclasses and their implementation which makes it complex.</w:t>
            </w:r>
          </w:p>
          <w:p w14:paraId="24DEA2E4" w14:textId="77777777" w:rsidR="000C7134" w:rsidRDefault="000C7134" w:rsidP="000C7134">
            <w:pPr>
              <w:pStyle w:val="ListParagraph"/>
              <w:numPr>
                <w:ilvl w:val="0"/>
                <w:numId w:val="3"/>
              </w:numPr>
            </w:pPr>
            <w:r>
              <w:t xml:space="preserve">Creating an instance would be fast as the concrete subclass used </w:t>
            </w:r>
            <w:r>
              <w:lastRenderedPageBreak/>
              <w:t>has a fast instantiation time.</w:t>
            </w:r>
          </w:p>
          <w:p w14:paraId="4CB10715" w14:textId="77777777" w:rsidR="000C7134" w:rsidRDefault="000C7134" w:rsidP="000C7134">
            <w:pPr>
              <w:pStyle w:val="ListParagraph"/>
              <w:numPr>
                <w:ilvl w:val="0"/>
                <w:numId w:val="3"/>
              </w:numPr>
            </w:pPr>
            <w:r>
              <w:t>Abstract implementation allows for modularity and code reuse.</w:t>
            </w:r>
          </w:p>
          <w:p w14:paraId="6075B704" w14:textId="23084A60" w:rsidR="00DF5104" w:rsidRDefault="000C7134" w:rsidP="000C7134">
            <w:pPr>
              <w:pStyle w:val="ListParagraph"/>
              <w:numPr>
                <w:ilvl w:val="0"/>
                <w:numId w:val="3"/>
              </w:numPr>
            </w:pPr>
            <w:r>
              <w:t>Memory usage depends on the subclass used but both have low usage as mentioned above, so this design would have low memory usage.</w:t>
            </w:r>
          </w:p>
        </w:tc>
        <w:tc>
          <w:tcPr>
            <w:tcW w:w="3120" w:type="dxa"/>
            <w:tcBorders>
              <w:top w:val="double" w:sz="4" w:space="0" w:color="auto"/>
              <w:bottom w:val="thinThickThinSmallGap" w:sz="48" w:space="0" w:color="auto"/>
              <w:right w:val="thinThickThinSmallGap" w:sz="48" w:space="0" w:color="auto"/>
            </w:tcBorders>
          </w:tcPr>
          <w:p w14:paraId="1EFAFDBB" w14:textId="069F6545" w:rsidR="00DF5104" w:rsidRDefault="000C7134" w:rsidP="000C713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Efficiency of computation will depend on the subclass used and the operation in question so it can range from fast to </w:t>
            </w:r>
            <w:r w:rsidR="00A4709B">
              <w:t>moderately less fast.</w:t>
            </w:r>
          </w:p>
        </w:tc>
      </w:tr>
    </w:tbl>
    <w:p w14:paraId="50CF9DA6" w14:textId="77777777" w:rsidR="007C4FDE" w:rsidRDefault="007C4FDE"/>
    <w:sectPr w:rsidR="007C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7DC2"/>
    <w:multiLevelType w:val="hybridMultilevel"/>
    <w:tmpl w:val="260E3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90FFF"/>
    <w:multiLevelType w:val="hybridMultilevel"/>
    <w:tmpl w:val="13E81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A7F43"/>
    <w:multiLevelType w:val="hybridMultilevel"/>
    <w:tmpl w:val="BBB21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445762">
    <w:abstractNumId w:val="2"/>
  </w:num>
  <w:num w:numId="2" w16cid:durableId="959723802">
    <w:abstractNumId w:val="1"/>
  </w:num>
  <w:num w:numId="3" w16cid:durableId="57451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04"/>
    <w:rsid w:val="000C7134"/>
    <w:rsid w:val="001F4712"/>
    <w:rsid w:val="007C4FDE"/>
    <w:rsid w:val="00A4709B"/>
    <w:rsid w:val="00AB4503"/>
    <w:rsid w:val="00DF5104"/>
    <w:rsid w:val="00F7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D8E5"/>
  <w15:chartTrackingRefBased/>
  <w15:docId w15:val="{E483673A-3863-46B7-A389-8FFAB9DE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abhayabhilash@duck.com</dc:creator>
  <cp:keywords/>
  <dc:description/>
  <cp:lastModifiedBy>abhayabhilash@duck.com</cp:lastModifiedBy>
  <cp:revision>1</cp:revision>
  <dcterms:created xsi:type="dcterms:W3CDTF">2023-05-28T14:45:00Z</dcterms:created>
  <dcterms:modified xsi:type="dcterms:W3CDTF">2023-05-28T15:11:00Z</dcterms:modified>
</cp:coreProperties>
</file>